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29E0" w:rsidRDefault="00967315" w:rsidP="00967315">
      <w:pPr>
        <w:spacing w:line="280" w:lineRule="exact"/>
        <w:jc w:val="center"/>
        <w:rPr>
          <w:b/>
          <w:sz w:val="22"/>
          <w:szCs w:val="22"/>
        </w:rPr>
      </w:pPr>
      <w:r w:rsidRPr="00967315">
        <w:rPr>
          <w:b/>
          <w:sz w:val="22"/>
          <w:szCs w:val="22"/>
        </w:rPr>
        <w:t>Government of Israel on behalf of The State of Israel</w:t>
      </w:r>
    </w:p>
    <w:p w:rsidR="00967315" w:rsidRDefault="00967315" w:rsidP="00967315">
      <w:pPr>
        <w:spacing w:line="280" w:lineRule="exact"/>
        <w:jc w:val="center"/>
        <w:rPr>
          <w:b/>
          <w:sz w:val="22"/>
          <w:szCs w:val="22"/>
        </w:rPr>
      </w:pPr>
      <w:r>
        <w:rPr>
          <w:b/>
          <w:sz w:val="22"/>
          <w:szCs w:val="22"/>
        </w:rPr>
        <w:t>Ministry of Health</w:t>
      </w:r>
    </w:p>
    <w:p w:rsidR="00967315" w:rsidRDefault="00967315" w:rsidP="00967315">
      <w:pPr>
        <w:spacing w:line="280" w:lineRule="exact"/>
        <w:jc w:val="center"/>
        <w:rPr>
          <w:b/>
          <w:sz w:val="22"/>
          <w:szCs w:val="22"/>
        </w:rPr>
      </w:pPr>
    </w:p>
    <w:p w:rsidR="00967315" w:rsidRDefault="00967315" w:rsidP="00967315">
      <w:pPr>
        <w:spacing w:line="360" w:lineRule="auto"/>
        <w:jc w:val="center"/>
        <w:rPr>
          <w:b/>
          <w:sz w:val="32"/>
          <w:szCs w:val="32"/>
          <w:u w:val="single"/>
        </w:rPr>
      </w:pPr>
      <w:r w:rsidRPr="00967315">
        <w:rPr>
          <w:b/>
          <w:sz w:val="32"/>
          <w:szCs w:val="32"/>
          <w:u w:val="single"/>
        </w:rPr>
        <w:t xml:space="preserve">Public Tender Number </w:t>
      </w:r>
      <w:r w:rsidR="004D4C54">
        <w:rPr>
          <w:b/>
          <w:sz w:val="32"/>
          <w:szCs w:val="32"/>
          <w:u w:val="single"/>
        </w:rPr>
        <w:t>45/2015</w:t>
      </w:r>
    </w:p>
    <w:p w:rsidR="00967315" w:rsidRDefault="00967315" w:rsidP="00967315">
      <w:pPr>
        <w:spacing w:line="360" w:lineRule="auto"/>
        <w:jc w:val="center"/>
        <w:rPr>
          <w:b/>
          <w:sz w:val="32"/>
          <w:szCs w:val="32"/>
          <w:u w:val="single"/>
        </w:rPr>
      </w:pPr>
    </w:p>
    <w:p w:rsidR="00967315" w:rsidRPr="002466D9" w:rsidRDefault="00967315" w:rsidP="00CC05B8">
      <w:pPr>
        <w:spacing w:line="360" w:lineRule="auto"/>
        <w:jc w:val="center"/>
        <w:rPr>
          <w:b/>
          <w:sz w:val="22"/>
          <w:szCs w:val="22"/>
        </w:rPr>
      </w:pPr>
      <w:r w:rsidRPr="00967315">
        <w:rPr>
          <w:b/>
          <w:sz w:val="22"/>
          <w:szCs w:val="22"/>
        </w:rPr>
        <w:t xml:space="preserve">Solution for </w:t>
      </w:r>
      <w:r w:rsidR="00CC05B8" w:rsidRPr="002466D9">
        <w:rPr>
          <w:b/>
          <w:sz w:val="22"/>
          <w:szCs w:val="22"/>
        </w:rPr>
        <w:t>STS Adult Cardiac Surgery Database registry</w:t>
      </w:r>
    </w:p>
    <w:p w:rsidR="00967315" w:rsidRDefault="00967315" w:rsidP="00967315">
      <w:pPr>
        <w:spacing w:line="360" w:lineRule="auto"/>
        <w:jc w:val="center"/>
        <w:rPr>
          <w:sz w:val="22"/>
          <w:szCs w:val="22"/>
        </w:rPr>
      </w:pPr>
      <w:r w:rsidRPr="00967315">
        <w:rPr>
          <w:b/>
          <w:sz w:val="22"/>
          <w:szCs w:val="22"/>
        </w:rPr>
        <w:t>For the</w:t>
      </w:r>
      <w:r w:rsidRPr="00B71970">
        <w:rPr>
          <w:b/>
          <w:sz w:val="22"/>
          <w:szCs w:val="22"/>
        </w:rPr>
        <w:t xml:space="preserve"> </w:t>
      </w:r>
      <w:r w:rsidR="007E3F25" w:rsidRPr="00B71970">
        <w:rPr>
          <w:b/>
          <w:sz w:val="22"/>
          <w:szCs w:val="22"/>
        </w:rPr>
        <w:t>Israeli</w:t>
      </w:r>
      <w:r w:rsidR="007E3F25">
        <w:rPr>
          <w:sz w:val="22"/>
          <w:szCs w:val="22"/>
        </w:rPr>
        <w:t xml:space="preserve"> </w:t>
      </w:r>
      <w:r>
        <w:rPr>
          <w:b/>
          <w:sz w:val="22"/>
          <w:szCs w:val="22"/>
        </w:rPr>
        <w:t>Ministry of Health</w:t>
      </w:r>
      <w:r w:rsidRPr="00967315">
        <w:rPr>
          <w:sz w:val="22"/>
          <w:szCs w:val="22"/>
        </w:rPr>
        <w:t xml:space="preserve"> </w:t>
      </w:r>
    </w:p>
    <w:p w:rsidR="00967315" w:rsidRDefault="00967315" w:rsidP="00967315">
      <w:pPr>
        <w:spacing w:line="360" w:lineRule="auto"/>
        <w:jc w:val="center"/>
        <w:rPr>
          <w:sz w:val="22"/>
          <w:szCs w:val="22"/>
        </w:rPr>
      </w:pPr>
    </w:p>
    <w:p w:rsidR="00967315" w:rsidRPr="00967315" w:rsidRDefault="00967315">
      <w:pPr>
        <w:spacing w:line="240" w:lineRule="auto"/>
        <w:jc w:val="center"/>
        <w:rPr>
          <w:rFonts w:cstheme="majorBidi"/>
          <w:b/>
          <w:sz w:val="24"/>
          <w:szCs w:val="28"/>
        </w:rPr>
      </w:pPr>
      <w:r w:rsidRPr="00967315">
        <w:rPr>
          <w:rFonts w:cstheme="majorBidi"/>
          <w:b/>
          <w:sz w:val="24"/>
          <w:szCs w:val="28"/>
        </w:rPr>
        <w:t xml:space="preserve">Information Systems </w:t>
      </w:r>
      <w:r w:rsidR="00BE57DC">
        <w:rPr>
          <w:rFonts w:cstheme="majorBidi"/>
          <w:b/>
          <w:sz w:val="24"/>
          <w:szCs w:val="28"/>
        </w:rPr>
        <w:t>Departm</w:t>
      </w:r>
      <w:r w:rsidR="00212FE4">
        <w:rPr>
          <w:rFonts w:cstheme="majorBidi"/>
          <w:b/>
          <w:sz w:val="24"/>
          <w:szCs w:val="28"/>
        </w:rPr>
        <w:t>e</w:t>
      </w:r>
      <w:r w:rsidR="00BE57DC">
        <w:rPr>
          <w:rFonts w:cstheme="majorBidi"/>
          <w:b/>
          <w:sz w:val="24"/>
          <w:szCs w:val="28"/>
        </w:rPr>
        <w:t>nt</w:t>
      </w:r>
      <w:r w:rsidR="007E3F25" w:rsidRPr="00967315">
        <w:rPr>
          <w:rFonts w:cstheme="majorBidi"/>
          <w:b/>
          <w:sz w:val="24"/>
          <w:szCs w:val="28"/>
        </w:rPr>
        <w:t xml:space="preserve"> </w:t>
      </w:r>
      <w:r w:rsidRPr="00967315">
        <w:rPr>
          <w:rFonts w:cstheme="majorBidi"/>
          <w:b/>
          <w:sz w:val="24"/>
          <w:szCs w:val="28"/>
        </w:rPr>
        <w:t>at the Ministry of Health</w:t>
      </w:r>
    </w:p>
    <w:p w:rsidR="00F4380D" w:rsidRDefault="00F4380D" w:rsidP="00967315">
      <w:pPr>
        <w:spacing w:line="360" w:lineRule="auto"/>
        <w:jc w:val="center"/>
        <w:rPr>
          <w:sz w:val="22"/>
          <w:szCs w:val="22"/>
        </w:rPr>
      </w:pPr>
    </w:p>
    <w:p w:rsidR="00F4380D" w:rsidRPr="00F4380D" w:rsidRDefault="00F4380D" w:rsidP="00F4380D">
      <w:pPr>
        <w:rPr>
          <w:sz w:val="22"/>
          <w:szCs w:val="22"/>
        </w:rPr>
      </w:pPr>
    </w:p>
    <w:p w:rsidR="00F4380D" w:rsidRPr="00F4380D" w:rsidRDefault="00F4380D" w:rsidP="00F4380D">
      <w:pPr>
        <w:rPr>
          <w:sz w:val="22"/>
          <w:szCs w:val="22"/>
        </w:rPr>
      </w:pPr>
    </w:p>
    <w:p w:rsidR="00F4380D" w:rsidRDefault="00F4380D" w:rsidP="00F4380D">
      <w:pPr>
        <w:rPr>
          <w:sz w:val="22"/>
          <w:szCs w:val="22"/>
        </w:rPr>
      </w:pPr>
    </w:p>
    <w:p w:rsidR="00967315" w:rsidRDefault="00F4380D" w:rsidP="00F4380D">
      <w:pPr>
        <w:tabs>
          <w:tab w:val="left" w:pos="2700"/>
        </w:tabs>
        <w:rPr>
          <w:sz w:val="22"/>
          <w:szCs w:val="22"/>
        </w:rPr>
      </w:pPr>
      <w:r>
        <w:rPr>
          <w:sz w:val="22"/>
          <w:szCs w:val="22"/>
        </w:rPr>
        <w:tab/>
      </w: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F4380D" w:rsidRDefault="00F4380D" w:rsidP="00F4380D">
      <w:pPr>
        <w:tabs>
          <w:tab w:val="left" w:pos="2700"/>
        </w:tabs>
        <w:rPr>
          <w:sz w:val="22"/>
          <w:szCs w:val="22"/>
        </w:rPr>
      </w:pPr>
    </w:p>
    <w:p w:rsidR="00150662" w:rsidRDefault="00150662" w:rsidP="00F4380D">
      <w:pPr>
        <w:tabs>
          <w:tab w:val="left" w:pos="2700"/>
        </w:tabs>
        <w:rPr>
          <w:sz w:val="22"/>
          <w:szCs w:val="22"/>
        </w:rPr>
      </w:pPr>
    </w:p>
    <w:p w:rsidR="00150662" w:rsidRPr="004D4C54" w:rsidRDefault="00150662" w:rsidP="004D4C54">
      <w:pPr>
        <w:tabs>
          <w:tab w:val="left" w:pos="2700"/>
          <w:tab w:val="right" w:pos="9072"/>
        </w:tabs>
        <w:spacing w:line="280" w:lineRule="exact"/>
        <w:ind w:left="567"/>
        <w:rPr>
          <w:sz w:val="22"/>
          <w:szCs w:val="22"/>
        </w:rPr>
      </w:pPr>
      <w:r w:rsidRPr="004D4C54">
        <w:rPr>
          <w:sz w:val="22"/>
          <w:szCs w:val="22"/>
        </w:rPr>
        <w:t>Greetings,</w:t>
      </w:r>
    </w:p>
    <w:p w:rsidR="00150662" w:rsidRPr="004D4C54" w:rsidRDefault="00150662" w:rsidP="004D4C54">
      <w:pPr>
        <w:tabs>
          <w:tab w:val="left" w:pos="2700"/>
          <w:tab w:val="right" w:pos="9072"/>
        </w:tabs>
        <w:spacing w:line="280" w:lineRule="exact"/>
        <w:ind w:left="567"/>
        <w:rPr>
          <w:sz w:val="22"/>
          <w:szCs w:val="22"/>
        </w:rPr>
      </w:pPr>
    </w:p>
    <w:p w:rsidR="004D4C54" w:rsidRPr="004D4C54" w:rsidRDefault="004D4C54" w:rsidP="004D4C54">
      <w:pPr>
        <w:tabs>
          <w:tab w:val="left" w:pos="2700"/>
          <w:tab w:val="right" w:pos="9072"/>
        </w:tabs>
        <w:spacing w:line="280" w:lineRule="exact"/>
        <w:ind w:left="567"/>
        <w:rPr>
          <w:sz w:val="22"/>
          <w:szCs w:val="22"/>
        </w:rPr>
      </w:pPr>
      <w:r w:rsidRPr="004D4C54">
        <w:rPr>
          <w:sz w:val="22"/>
          <w:szCs w:val="22"/>
        </w:rPr>
        <w:t>The Information Systems Department (hereinafter: “the Department”) at the Ministry of Health (hereinafter: “The Client” or “the Ministry”), hereby requests to receive proposals for the establishment, implementation, development and maintenance of an Adult Cardiac Surgery Database registry with accordance to the STS (The Society of Thoracic Surgeons) standard for the State of Israel Ministry of Health.</w:t>
      </w:r>
    </w:p>
    <w:p w:rsidR="00150662" w:rsidRPr="004D4C54" w:rsidRDefault="00150662" w:rsidP="004D4C54">
      <w:pPr>
        <w:tabs>
          <w:tab w:val="left" w:pos="2700"/>
          <w:tab w:val="right" w:pos="9072"/>
        </w:tabs>
        <w:spacing w:line="280" w:lineRule="exact"/>
        <w:ind w:left="567"/>
        <w:rPr>
          <w:sz w:val="22"/>
          <w:szCs w:val="22"/>
        </w:rPr>
      </w:pPr>
      <w:r w:rsidRPr="004D4C54">
        <w:rPr>
          <w:sz w:val="22"/>
          <w:szCs w:val="22"/>
        </w:rPr>
        <w:t>All of the documents enclosed with this tender (</w:t>
      </w:r>
      <w:r w:rsidR="007E3F25" w:rsidRPr="004D4C54">
        <w:rPr>
          <w:sz w:val="22"/>
          <w:szCs w:val="22"/>
        </w:rPr>
        <w:t>hereafter</w:t>
      </w:r>
      <w:r w:rsidRPr="004D4C54">
        <w:rPr>
          <w:sz w:val="22"/>
          <w:szCs w:val="22"/>
        </w:rPr>
        <w:t xml:space="preserve">: the </w:t>
      </w:r>
      <w:r w:rsidR="00BE57DC" w:rsidRPr="004D4C54">
        <w:rPr>
          <w:sz w:val="22"/>
          <w:szCs w:val="22"/>
        </w:rPr>
        <w:t>“</w:t>
      </w:r>
      <w:r w:rsidRPr="004D4C54">
        <w:rPr>
          <w:sz w:val="22"/>
          <w:szCs w:val="22"/>
        </w:rPr>
        <w:t>Tender Documents”) constitute an integral part thereof and shall be regarded as completing one another.</w:t>
      </w:r>
    </w:p>
    <w:p w:rsidR="00150662" w:rsidRPr="004D4C54" w:rsidRDefault="00150662" w:rsidP="004D4C54">
      <w:pPr>
        <w:tabs>
          <w:tab w:val="left" w:pos="2700"/>
          <w:tab w:val="right" w:pos="9072"/>
        </w:tabs>
        <w:spacing w:line="280" w:lineRule="exact"/>
        <w:ind w:left="567"/>
        <w:rPr>
          <w:sz w:val="22"/>
          <w:szCs w:val="22"/>
        </w:rPr>
      </w:pPr>
      <w:r w:rsidRPr="004D4C54">
        <w:rPr>
          <w:sz w:val="22"/>
          <w:szCs w:val="22"/>
        </w:rPr>
        <w:t>A bidder who is a duly registered corporation, partnership or non-profit organization, engaged in the performance of Information Systems services, who meets the terms of the tender, may submit a bid.</w:t>
      </w:r>
    </w:p>
    <w:p w:rsidR="00150662" w:rsidRPr="004D4C54" w:rsidRDefault="00150662" w:rsidP="004D4C54">
      <w:pPr>
        <w:tabs>
          <w:tab w:val="left" w:pos="2700"/>
          <w:tab w:val="right" w:pos="9072"/>
        </w:tabs>
        <w:spacing w:line="280" w:lineRule="exact"/>
        <w:ind w:left="567"/>
        <w:rPr>
          <w:sz w:val="22"/>
          <w:szCs w:val="22"/>
        </w:rPr>
      </w:pPr>
      <w:r w:rsidRPr="004D4C54">
        <w:rPr>
          <w:sz w:val="22"/>
          <w:szCs w:val="22"/>
        </w:rPr>
        <w:t xml:space="preserve">Any </w:t>
      </w:r>
      <w:r w:rsidR="00BE57DC" w:rsidRPr="004D4C54">
        <w:rPr>
          <w:sz w:val="22"/>
          <w:szCs w:val="22"/>
        </w:rPr>
        <w:t>agree</w:t>
      </w:r>
      <w:r w:rsidR="007E3F25" w:rsidRPr="004D4C54">
        <w:rPr>
          <w:sz w:val="22"/>
          <w:szCs w:val="22"/>
        </w:rPr>
        <w:t xml:space="preserve">ment </w:t>
      </w:r>
      <w:r w:rsidRPr="004D4C54">
        <w:rPr>
          <w:sz w:val="22"/>
          <w:szCs w:val="22"/>
        </w:rPr>
        <w:t xml:space="preserve">for the implementation of the bid will include an undertaking </w:t>
      </w:r>
      <w:r w:rsidR="007E3F25" w:rsidRPr="004D4C54">
        <w:rPr>
          <w:sz w:val="22"/>
          <w:szCs w:val="22"/>
        </w:rPr>
        <w:t>by</w:t>
      </w:r>
      <w:r w:rsidRPr="004D4C54">
        <w:rPr>
          <w:sz w:val="22"/>
          <w:szCs w:val="22"/>
        </w:rPr>
        <w:t xml:space="preserve"> the bidder to comply with the terms of the agreement in the phrasing enclosed with the Tender Documents.</w:t>
      </w:r>
    </w:p>
    <w:p w:rsidR="00150662" w:rsidRPr="00150662" w:rsidRDefault="00150662" w:rsidP="00150662">
      <w:pPr>
        <w:spacing w:line="240" w:lineRule="auto"/>
        <w:rPr>
          <w:rFonts w:cstheme="majorBidi"/>
          <w:bCs/>
        </w:rPr>
      </w:pPr>
    </w:p>
    <w:p w:rsidR="00150662" w:rsidRPr="00150662" w:rsidRDefault="00150662" w:rsidP="00150662">
      <w:pPr>
        <w:spacing w:line="240" w:lineRule="auto"/>
        <w:rPr>
          <w:rFonts w:cstheme="majorBidi"/>
          <w:bCs/>
        </w:rPr>
      </w:pPr>
    </w:p>
    <w:p w:rsidR="00150662" w:rsidRPr="004D4C54" w:rsidRDefault="00150662" w:rsidP="00150662">
      <w:pPr>
        <w:spacing w:line="240" w:lineRule="auto"/>
        <w:ind w:left="720" w:firstLine="3675"/>
        <w:rPr>
          <w:rFonts w:cstheme="majorBidi"/>
          <w:bCs/>
        </w:rPr>
      </w:pPr>
      <w:r w:rsidRPr="004D4C54">
        <w:rPr>
          <w:rFonts w:cstheme="majorBidi"/>
          <w:bCs/>
        </w:rPr>
        <w:t>Sincerely,</w:t>
      </w:r>
    </w:p>
    <w:p w:rsidR="00150662" w:rsidRPr="004D4C54" w:rsidRDefault="00150662" w:rsidP="00150662">
      <w:pPr>
        <w:spacing w:line="240" w:lineRule="auto"/>
        <w:ind w:left="720" w:firstLine="3675"/>
        <w:rPr>
          <w:rFonts w:cstheme="majorBidi"/>
          <w:b/>
        </w:rPr>
      </w:pPr>
      <w:r w:rsidRPr="004D4C54">
        <w:rPr>
          <w:rFonts w:cstheme="majorBidi"/>
          <w:b/>
        </w:rPr>
        <w:t>Shira Lev Ami</w:t>
      </w:r>
    </w:p>
    <w:p w:rsidR="00150662" w:rsidRPr="004D4C54" w:rsidRDefault="00BE57DC" w:rsidP="00150662">
      <w:pPr>
        <w:spacing w:line="240" w:lineRule="auto"/>
        <w:ind w:left="720" w:firstLine="3675"/>
        <w:rPr>
          <w:rFonts w:cstheme="majorBidi"/>
          <w:b/>
        </w:rPr>
      </w:pPr>
      <w:r w:rsidRPr="004D4C54">
        <w:rPr>
          <w:rFonts w:cstheme="majorBidi"/>
          <w:b/>
        </w:rPr>
        <w:t>CIO</w:t>
      </w:r>
      <w:r w:rsidR="00150662" w:rsidRPr="004D4C54">
        <w:rPr>
          <w:rFonts w:cstheme="majorBidi"/>
          <w:b/>
        </w:rPr>
        <w:t>, Ministry of Health, Israel</w:t>
      </w: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ind w:left="720" w:firstLine="3675"/>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150662" w:rsidRDefault="00150662" w:rsidP="00150662">
      <w:pPr>
        <w:spacing w:line="240" w:lineRule="auto"/>
        <w:rPr>
          <w:rFonts w:cstheme="majorBidi"/>
          <w:b/>
        </w:rPr>
      </w:pPr>
    </w:p>
    <w:p w:rsidR="000A7347" w:rsidRDefault="000A7347" w:rsidP="00150662">
      <w:pPr>
        <w:spacing w:line="240" w:lineRule="auto"/>
        <w:rPr>
          <w:rFonts w:cstheme="majorBidi"/>
          <w:b/>
        </w:rPr>
      </w:pPr>
    </w:p>
    <w:p w:rsidR="00150662" w:rsidRDefault="00150662" w:rsidP="0034619F">
      <w:pPr>
        <w:tabs>
          <w:tab w:val="right" w:pos="9072"/>
        </w:tabs>
        <w:spacing w:line="240" w:lineRule="auto"/>
        <w:rPr>
          <w:rFonts w:cstheme="majorBidi"/>
          <w:b/>
          <w:sz w:val="28"/>
          <w:szCs w:val="28"/>
          <w:u w:val="single"/>
        </w:rPr>
      </w:pPr>
      <w:r w:rsidRPr="002466D9">
        <w:rPr>
          <w:rFonts w:cstheme="majorBidi"/>
          <w:b/>
          <w:sz w:val="28"/>
          <w:szCs w:val="28"/>
          <w:u w:val="single"/>
        </w:rPr>
        <w:t>Table of Contents</w:t>
      </w:r>
    </w:p>
    <w:p w:rsidR="00150662" w:rsidRPr="0034619F" w:rsidRDefault="0034619F" w:rsidP="0034619F">
      <w:pPr>
        <w:tabs>
          <w:tab w:val="left" w:pos="426"/>
          <w:tab w:val="right" w:pos="9072"/>
        </w:tabs>
        <w:spacing w:line="240" w:lineRule="auto"/>
        <w:rPr>
          <w:rFonts w:cstheme="majorBidi"/>
          <w:b/>
          <w:szCs w:val="20"/>
        </w:rPr>
      </w:pPr>
      <w:r w:rsidRPr="0034619F">
        <w:rPr>
          <w:rFonts w:cstheme="majorBidi"/>
          <w:b/>
          <w:szCs w:val="20"/>
        </w:rPr>
        <w:t>0.</w:t>
      </w:r>
      <w:r w:rsidRPr="0034619F">
        <w:rPr>
          <w:rFonts w:cstheme="majorBidi"/>
          <w:b/>
          <w:szCs w:val="20"/>
        </w:rPr>
        <w:tab/>
        <w:t>Administration</w:t>
      </w:r>
      <w:r>
        <w:rPr>
          <w:rFonts w:cstheme="majorBidi"/>
          <w:b/>
          <w:szCs w:val="20"/>
        </w:rPr>
        <w:t xml:space="preserve"> (M)</w:t>
      </w:r>
      <w:r>
        <w:rPr>
          <w:rFonts w:cstheme="majorBidi"/>
          <w:b/>
          <w:szCs w:val="20"/>
        </w:rPr>
        <w:tab/>
        <w:t>4</w:t>
      </w:r>
    </w:p>
    <w:p w:rsidR="00150662" w:rsidRDefault="0034619F" w:rsidP="002466D9">
      <w:pPr>
        <w:pStyle w:val="a7"/>
        <w:numPr>
          <w:ilvl w:val="0"/>
          <w:numId w:val="1"/>
        </w:numPr>
        <w:tabs>
          <w:tab w:val="left" w:pos="426"/>
          <w:tab w:val="right" w:pos="9072"/>
        </w:tabs>
        <w:spacing w:line="240" w:lineRule="auto"/>
        <w:contextualSpacing w:val="0"/>
        <w:rPr>
          <w:rFonts w:cstheme="majorBidi"/>
          <w:b/>
          <w:szCs w:val="20"/>
        </w:rPr>
      </w:pPr>
      <w:r>
        <w:rPr>
          <w:rFonts w:cstheme="majorBidi"/>
          <w:b/>
          <w:szCs w:val="20"/>
        </w:rPr>
        <w:t>Goals (I)</w:t>
      </w:r>
      <w:r>
        <w:rPr>
          <w:rFonts w:cstheme="majorBidi"/>
          <w:b/>
          <w:szCs w:val="20"/>
        </w:rPr>
        <w:tab/>
      </w:r>
      <w:r w:rsidR="004C5A09">
        <w:rPr>
          <w:rFonts w:cstheme="majorBidi"/>
          <w:b/>
          <w:szCs w:val="20"/>
        </w:rPr>
        <w:t>21</w:t>
      </w:r>
    </w:p>
    <w:p w:rsidR="0034619F" w:rsidRDefault="0034619F" w:rsidP="002466D9">
      <w:pPr>
        <w:pStyle w:val="a7"/>
        <w:numPr>
          <w:ilvl w:val="0"/>
          <w:numId w:val="1"/>
        </w:numPr>
        <w:tabs>
          <w:tab w:val="left" w:pos="426"/>
          <w:tab w:val="right" w:pos="9072"/>
        </w:tabs>
        <w:spacing w:line="240" w:lineRule="auto"/>
        <w:contextualSpacing w:val="0"/>
        <w:rPr>
          <w:rFonts w:cstheme="majorBidi"/>
          <w:b/>
          <w:szCs w:val="20"/>
        </w:rPr>
      </w:pPr>
      <w:r>
        <w:rPr>
          <w:rFonts w:cstheme="majorBidi"/>
          <w:b/>
          <w:szCs w:val="20"/>
        </w:rPr>
        <w:t>Implementation – Nature of the Product (S)</w:t>
      </w:r>
      <w:r>
        <w:rPr>
          <w:rFonts w:cstheme="majorBidi"/>
          <w:b/>
          <w:szCs w:val="20"/>
        </w:rPr>
        <w:tab/>
      </w:r>
      <w:r w:rsidR="004C5A09">
        <w:rPr>
          <w:rFonts w:cstheme="majorBidi"/>
          <w:b/>
          <w:szCs w:val="20"/>
        </w:rPr>
        <w:t>23</w:t>
      </w:r>
    </w:p>
    <w:p w:rsidR="00133269" w:rsidRPr="00133269" w:rsidRDefault="0034619F" w:rsidP="002466D9">
      <w:pPr>
        <w:pStyle w:val="a7"/>
        <w:numPr>
          <w:ilvl w:val="0"/>
          <w:numId w:val="1"/>
        </w:numPr>
        <w:tabs>
          <w:tab w:val="left" w:pos="426"/>
          <w:tab w:val="right" w:pos="9072"/>
        </w:tabs>
        <w:spacing w:line="240" w:lineRule="auto"/>
        <w:contextualSpacing w:val="0"/>
        <w:rPr>
          <w:rFonts w:cstheme="majorBidi"/>
          <w:b/>
          <w:szCs w:val="20"/>
        </w:rPr>
      </w:pPr>
      <w:r w:rsidRPr="002466D9">
        <w:rPr>
          <w:rFonts w:cstheme="majorBidi"/>
          <w:b/>
          <w:szCs w:val="20"/>
        </w:rPr>
        <w:t>Technology and Infrastructure (S)</w:t>
      </w:r>
      <w:r w:rsidRPr="002466D9">
        <w:rPr>
          <w:rFonts w:cstheme="majorBidi"/>
          <w:b/>
          <w:szCs w:val="20"/>
        </w:rPr>
        <w:tab/>
      </w:r>
      <w:r w:rsidR="004C5A09" w:rsidRPr="002466D9">
        <w:rPr>
          <w:rFonts w:cstheme="majorBidi"/>
          <w:b/>
          <w:szCs w:val="20"/>
        </w:rPr>
        <w:t>25</w:t>
      </w:r>
      <w:r w:rsidR="00133269">
        <w:rPr>
          <w:rFonts w:cstheme="majorBidi"/>
          <w:b/>
          <w:szCs w:val="20"/>
        </w:rPr>
        <w:tab/>
      </w:r>
    </w:p>
    <w:p w:rsidR="0034619F" w:rsidRDefault="007E3F25" w:rsidP="002466D9">
      <w:pPr>
        <w:pStyle w:val="a7"/>
        <w:numPr>
          <w:ilvl w:val="0"/>
          <w:numId w:val="2"/>
        </w:numPr>
        <w:tabs>
          <w:tab w:val="left" w:pos="426"/>
          <w:tab w:val="right" w:pos="9072"/>
        </w:tabs>
        <w:spacing w:line="240" w:lineRule="auto"/>
        <w:contextualSpacing w:val="0"/>
        <w:rPr>
          <w:rFonts w:cstheme="majorBidi"/>
          <w:b/>
          <w:szCs w:val="20"/>
        </w:rPr>
      </w:pPr>
      <w:r>
        <w:rPr>
          <w:rFonts w:cstheme="majorBidi"/>
          <w:b/>
          <w:szCs w:val="20"/>
        </w:rPr>
        <w:t xml:space="preserve">Implementation </w:t>
      </w:r>
      <w:r w:rsidR="0034619F">
        <w:rPr>
          <w:rFonts w:cstheme="majorBidi"/>
          <w:b/>
          <w:szCs w:val="20"/>
        </w:rPr>
        <w:t>(S)</w:t>
      </w:r>
      <w:r w:rsidR="0034619F">
        <w:rPr>
          <w:rFonts w:cstheme="majorBidi"/>
          <w:b/>
          <w:szCs w:val="20"/>
        </w:rPr>
        <w:tab/>
      </w:r>
      <w:r w:rsidR="004C5A09">
        <w:rPr>
          <w:rFonts w:cstheme="majorBidi"/>
          <w:b/>
          <w:szCs w:val="20"/>
        </w:rPr>
        <w:t>29</w:t>
      </w:r>
    </w:p>
    <w:p w:rsidR="00133269" w:rsidRDefault="00133269" w:rsidP="002466D9">
      <w:pPr>
        <w:pStyle w:val="a7"/>
        <w:numPr>
          <w:ilvl w:val="0"/>
          <w:numId w:val="2"/>
        </w:numPr>
        <w:tabs>
          <w:tab w:val="left" w:pos="426"/>
          <w:tab w:val="right" w:pos="9072"/>
        </w:tabs>
        <w:spacing w:line="240" w:lineRule="auto"/>
        <w:contextualSpacing w:val="0"/>
        <w:rPr>
          <w:rFonts w:cstheme="majorBidi"/>
          <w:b/>
          <w:szCs w:val="20"/>
        </w:rPr>
      </w:pPr>
      <w:r>
        <w:rPr>
          <w:rFonts w:cstheme="majorBidi"/>
          <w:b/>
          <w:szCs w:val="20"/>
        </w:rPr>
        <w:t>Cost – Resources (S)</w:t>
      </w:r>
      <w:r>
        <w:rPr>
          <w:rFonts w:cstheme="majorBidi"/>
          <w:b/>
          <w:szCs w:val="20"/>
        </w:rPr>
        <w:tab/>
      </w:r>
      <w:r w:rsidR="004C5A09">
        <w:rPr>
          <w:rFonts w:cstheme="majorBidi"/>
          <w:b/>
          <w:szCs w:val="20"/>
        </w:rPr>
        <w:t>34</w:t>
      </w:r>
    </w:p>
    <w:p w:rsidR="00133269" w:rsidRDefault="00133269" w:rsidP="002466D9">
      <w:pPr>
        <w:tabs>
          <w:tab w:val="left" w:pos="426"/>
          <w:tab w:val="right" w:pos="9072"/>
        </w:tabs>
        <w:spacing w:line="240" w:lineRule="auto"/>
        <w:rPr>
          <w:rFonts w:cstheme="majorBidi"/>
          <w:b/>
          <w:szCs w:val="20"/>
        </w:rPr>
      </w:pPr>
      <w:r w:rsidRPr="00133269">
        <w:rPr>
          <w:rFonts w:cstheme="majorBidi"/>
          <w:b/>
          <w:szCs w:val="20"/>
        </w:rPr>
        <w:t>Appendix A – Bid Booklet</w:t>
      </w:r>
      <w:r w:rsidRPr="00133269">
        <w:rPr>
          <w:rFonts w:cstheme="majorBidi"/>
          <w:b/>
          <w:szCs w:val="20"/>
        </w:rPr>
        <w:tab/>
      </w:r>
      <w:r w:rsidR="004C5A09">
        <w:rPr>
          <w:rFonts w:cstheme="majorBidi"/>
          <w:b/>
          <w:szCs w:val="20"/>
        </w:rPr>
        <w:t>36</w:t>
      </w:r>
    </w:p>
    <w:p w:rsidR="00133269" w:rsidRDefault="00133269" w:rsidP="002466D9">
      <w:pPr>
        <w:tabs>
          <w:tab w:val="left" w:pos="426"/>
          <w:tab w:val="right" w:pos="9072"/>
        </w:tabs>
        <w:spacing w:after="0" w:line="360" w:lineRule="auto"/>
        <w:rPr>
          <w:rFonts w:cstheme="majorBidi"/>
          <w:b/>
          <w:szCs w:val="20"/>
        </w:rPr>
      </w:pPr>
      <w:r w:rsidRPr="002466D9">
        <w:rPr>
          <w:rFonts w:cstheme="majorBidi"/>
          <w:b/>
          <w:szCs w:val="20"/>
        </w:rPr>
        <w:t xml:space="preserve">Appendix </w:t>
      </w:r>
      <w:r w:rsidR="004C5A09" w:rsidRPr="002466D9">
        <w:rPr>
          <w:rFonts w:cstheme="majorBidi"/>
          <w:b/>
          <w:szCs w:val="20"/>
        </w:rPr>
        <w:t xml:space="preserve">A1 </w:t>
      </w:r>
      <w:r w:rsidRPr="002466D9">
        <w:rPr>
          <w:rFonts w:cstheme="majorBidi"/>
          <w:b/>
          <w:szCs w:val="20"/>
        </w:rPr>
        <w:t xml:space="preserve">– </w:t>
      </w:r>
      <w:r w:rsidR="004C5A09" w:rsidRPr="002466D9">
        <w:rPr>
          <w:b/>
          <w:sz w:val="22"/>
          <w:szCs w:val="22"/>
        </w:rPr>
        <w:t>Affidavit Regarding compliance with labor laws</w:t>
      </w:r>
      <w:r>
        <w:rPr>
          <w:rFonts w:cstheme="majorBidi"/>
          <w:b/>
          <w:szCs w:val="20"/>
        </w:rPr>
        <w:tab/>
      </w:r>
      <w:r w:rsidR="004C5A09">
        <w:rPr>
          <w:rFonts w:cstheme="majorBidi"/>
          <w:b/>
          <w:szCs w:val="20"/>
        </w:rPr>
        <w:t>43</w:t>
      </w:r>
    </w:p>
    <w:p w:rsidR="00133269" w:rsidRDefault="00133269" w:rsidP="002466D9">
      <w:pPr>
        <w:tabs>
          <w:tab w:val="left" w:pos="426"/>
          <w:tab w:val="right" w:pos="9072"/>
        </w:tabs>
        <w:spacing w:line="276" w:lineRule="auto"/>
        <w:rPr>
          <w:rFonts w:cstheme="majorBidi"/>
          <w:b/>
          <w:szCs w:val="20"/>
        </w:rPr>
      </w:pPr>
      <w:r>
        <w:rPr>
          <w:rFonts w:cstheme="majorBidi"/>
          <w:b/>
          <w:szCs w:val="20"/>
        </w:rPr>
        <w:t xml:space="preserve">Appendix A3 – </w:t>
      </w:r>
      <w:r w:rsidR="00930609" w:rsidRPr="00133269">
        <w:rPr>
          <w:rFonts w:cstheme="majorBidi"/>
          <w:b/>
          <w:szCs w:val="20"/>
        </w:rPr>
        <w:t>Bidder</w:t>
      </w:r>
      <w:r w:rsidR="00930609">
        <w:rPr>
          <w:rFonts w:cstheme="majorBidi"/>
          <w:b/>
          <w:szCs w:val="20"/>
        </w:rPr>
        <w:t>’s</w:t>
      </w:r>
      <w:r w:rsidR="00930609" w:rsidRPr="00133269">
        <w:rPr>
          <w:rFonts w:cstheme="majorBidi"/>
          <w:b/>
          <w:szCs w:val="20"/>
        </w:rPr>
        <w:t xml:space="preserve"> </w:t>
      </w:r>
      <w:r>
        <w:rPr>
          <w:rFonts w:cstheme="majorBidi"/>
          <w:b/>
          <w:szCs w:val="20"/>
        </w:rPr>
        <w:t>Undertaking</w:t>
      </w:r>
      <w:r w:rsidR="00930609">
        <w:rPr>
          <w:rFonts w:cstheme="majorBidi"/>
          <w:b/>
          <w:szCs w:val="20"/>
        </w:rPr>
        <w:t xml:space="preserve"> Concerning Use of Original Software</w:t>
      </w:r>
      <w:r w:rsidR="00930609">
        <w:rPr>
          <w:rFonts w:cstheme="majorBidi"/>
          <w:b/>
          <w:szCs w:val="20"/>
        </w:rPr>
        <w:tab/>
      </w:r>
      <w:r w:rsidR="004C5A09">
        <w:rPr>
          <w:rFonts w:cstheme="majorBidi"/>
          <w:b/>
          <w:szCs w:val="20"/>
        </w:rPr>
        <w:t>44</w:t>
      </w:r>
    </w:p>
    <w:p w:rsidR="00930609" w:rsidRDefault="00930609" w:rsidP="002466D9">
      <w:pPr>
        <w:tabs>
          <w:tab w:val="left" w:pos="426"/>
          <w:tab w:val="right" w:pos="9072"/>
        </w:tabs>
        <w:spacing w:line="276" w:lineRule="auto"/>
        <w:rPr>
          <w:rFonts w:cstheme="majorBidi"/>
          <w:b/>
        </w:rPr>
      </w:pPr>
      <w:r w:rsidRPr="00930609">
        <w:rPr>
          <w:rFonts w:cstheme="majorBidi"/>
          <w:b/>
          <w:szCs w:val="20"/>
        </w:rPr>
        <w:t xml:space="preserve">Appendix A4 – </w:t>
      </w:r>
      <w:r w:rsidRPr="00930609">
        <w:rPr>
          <w:rFonts w:cstheme="majorBidi"/>
          <w:b/>
        </w:rPr>
        <w:t>The Wording of the Non-</w:t>
      </w:r>
      <w:r>
        <w:rPr>
          <w:rFonts w:cstheme="majorBidi"/>
          <w:b/>
        </w:rPr>
        <w:t>D</w:t>
      </w:r>
      <w:r w:rsidRPr="00930609">
        <w:rPr>
          <w:rFonts w:cstheme="majorBidi"/>
          <w:b/>
        </w:rPr>
        <w:t xml:space="preserve">isclosure and </w:t>
      </w:r>
      <w:r>
        <w:rPr>
          <w:rFonts w:cstheme="majorBidi"/>
          <w:b/>
        </w:rPr>
        <w:t>A</w:t>
      </w:r>
      <w:r w:rsidRPr="00930609">
        <w:rPr>
          <w:rFonts w:cstheme="majorBidi"/>
          <w:b/>
        </w:rPr>
        <w:t xml:space="preserve">voidance of </w:t>
      </w:r>
      <w:r>
        <w:rPr>
          <w:rFonts w:cstheme="majorBidi"/>
          <w:b/>
        </w:rPr>
        <w:t>C</w:t>
      </w:r>
      <w:r w:rsidRPr="00930609">
        <w:rPr>
          <w:rFonts w:cstheme="majorBidi"/>
          <w:b/>
        </w:rPr>
        <w:t xml:space="preserve">onflicts of </w:t>
      </w:r>
      <w:r>
        <w:rPr>
          <w:rFonts w:cstheme="majorBidi"/>
          <w:b/>
        </w:rPr>
        <w:t>I</w:t>
      </w:r>
      <w:r w:rsidRPr="00930609">
        <w:rPr>
          <w:rFonts w:cstheme="majorBidi"/>
          <w:b/>
        </w:rPr>
        <w:t xml:space="preserve">nterest </w:t>
      </w:r>
      <w:r>
        <w:rPr>
          <w:rFonts w:cstheme="majorBidi"/>
          <w:b/>
        </w:rPr>
        <w:t>U</w:t>
      </w:r>
      <w:r w:rsidRPr="00930609">
        <w:rPr>
          <w:rFonts w:cstheme="majorBidi"/>
          <w:b/>
        </w:rPr>
        <w:t>ndertaking</w:t>
      </w:r>
      <w:r>
        <w:rPr>
          <w:rFonts w:cstheme="majorBidi"/>
          <w:b/>
        </w:rPr>
        <w:tab/>
      </w:r>
      <w:r w:rsidR="004C5A09">
        <w:rPr>
          <w:rFonts w:cstheme="majorBidi"/>
          <w:b/>
        </w:rPr>
        <w:t>46</w:t>
      </w:r>
    </w:p>
    <w:p w:rsidR="00930609" w:rsidRDefault="00930609" w:rsidP="002466D9">
      <w:pPr>
        <w:tabs>
          <w:tab w:val="left" w:pos="426"/>
          <w:tab w:val="right" w:pos="9072"/>
        </w:tabs>
        <w:spacing w:line="276" w:lineRule="auto"/>
        <w:rPr>
          <w:rFonts w:cstheme="majorBidi"/>
          <w:b/>
        </w:rPr>
      </w:pPr>
      <w:r>
        <w:rPr>
          <w:rFonts w:cstheme="majorBidi"/>
          <w:b/>
        </w:rPr>
        <w:t xml:space="preserve">Appendix A5 – </w:t>
      </w:r>
      <w:r w:rsidRPr="00930609">
        <w:rPr>
          <w:rFonts w:cstheme="majorBidi"/>
          <w:b/>
        </w:rPr>
        <w:t xml:space="preserve">The </w:t>
      </w:r>
      <w:r>
        <w:rPr>
          <w:rFonts w:cstheme="majorBidi"/>
          <w:b/>
        </w:rPr>
        <w:t>Word</w:t>
      </w:r>
      <w:r w:rsidRPr="00930609">
        <w:rPr>
          <w:rFonts w:cstheme="majorBidi"/>
          <w:b/>
        </w:rPr>
        <w:t xml:space="preserve">ing of the </w:t>
      </w:r>
      <w:r>
        <w:rPr>
          <w:rFonts w:cstheme="majorBidi"/>
          <w:b/>
        </w:rPr>
        <w:t>N</w:t>
      </w:r>
      <w:r w:rsidRPr="00930609">
        <w:rPr>
          <w:rFonts w:cstheme="majorBidi"/>
          <w:b/>
        </w:rPr>
        <w:t>on-</w:t>
      </w:r>
      <w:r>
        <w:rPr>
          <w:rFonts w:cstheme="majorBidi"/>
          <w:b/>
        </w:rPr>
        <w:t>D</w:t>
      </w:r>
      <w:r w:rsidRPr="00930609">
        <w:rPr>
          <w:rFonts w:cstheme="majorBidi"/>
          <w:b/>
        </w:rPr>
        <w:t xml:space="preserve">isclosure </w:t>
      </w:r>
      <w:r>
        <w:rPr>
          <w:rFonts w:cstheme="majorBidi"/>
          <w:b/>
        </w:rPr>
        <w:t>U</w:t>
      </w:r>
      <w:r w:rsidRPr="00930609">
        <w:rPr>
          <w:rFonts w:cstheme="majorBidi"/>
          <w:b/>
        </w:rPr>
        <w:t xml:space="preserve">ndertaking to be </w:t>
      </w:r>
      <w:r>
        <w:rPr>
          <w:rFonts w:cstheme="majorBidi"/>
          <w:b/>
        </w:rPr>
        <w:t>S</w:t>
      </w:r>
      <w:r w:rsidRPr="00930609">
        <w:rPr>
          <w:rFonts w:cstheme="majorBidi"/>
          <w:b/>
        </w:rPr>
        <w:t xml:space="preserve">igned by </w:t>
      </w:r>
      <w:r>
        <w:rPr>
          <w:rFonts w:cstheme="majorBidi"/>
          <w:b/>
        </w:rPr>
        <w:t>E</w:t>
      </w:r>
      <w:r w:rsidRPr="00930609">
        <w:rPr>
          <w:rFonts w:cstheme="majorBidi"/>
          <w:b/>
        </w:rPr>
        <w:t>mployees</w:t>
      </w:r>
      <w:r>
        <w:rPr>
          <w:rFonts w:cstheme="majorBidi"/>
          <w:b/>
        </w:rPr>
        <w:tab/>
      </w:r>
      <w:r w:rsidR="004C5A09">
        <w:rPr>
          <w:rFonts w:cstheme="majorBidi"/>
          <w:b/>
        </w:rPr>
        <w:t>48</w:t>
      </w:r>
    </w:p>
    <w:p w:rsidR="006F18C6" w:rsidRDefault="006F18C6" w:rsidP="002466D9">
      <w:pPr>
        <w:rPr>
          <w:rFonts w:cstheme="majorBidi"/>
          <w:b/>
          <w:lang w:bidi="he-IL"/>
        </w:rPr>
      </w:pPr>
      <w:r>
        <w:rPr>
          <w:rFonts w:cstheme="majorBidi"/>
          <w:b/>
        </w:rPr>
        <w:t xml:space="preserve">Appendix B – </w:t>
      </w:r>
      <w:r w:rsidR="005667E0" w:rsidRPr="005667E0">
        <w:rPr>
          <w:rFonts w:cstheme="majorBidi"/>
          <w:b/>
        </w:rPr>
        <w:t>The Contractual Agreement</w:t>
      </w:r>
      <w:r w:rsidR="00FE624F">
        <w:rPr>
          <w:rFonts w:cstheme="majorBidi"/>
          <w:b/>
        </w:rPr>
        <w:tab/>
      </w:r>
      <w:r w:rsidR="00FE624F">
        <w:rPr>
          <w:rFonts w:cstheme="majorBidi"/>
          <w:b/>
        </w:rPr>
        <w:tab/>
      </w:r>
      <w:r w:rsidR="00FE624F">
        <w:rPr>
          <w:rFonts w:cstheme="majorBidi"/>
          <w:b/>
        </w:rPr>
        <w:tab/>
      </w:r>
      <w:r w:rsidR="00FE624F">
        <w:rPr>
          <w:rFonts w:cstheme="majorBidi"/>
          <w:b/>
        </w:rPr>
        <w:tab/>
      </w:r>
      <w:r w:rsidR="00FE624F">
        <w:rPr>
          <w:rFonts w:cstheme="majorBidi"/>
          <w:b/>
        </w:rPr>
        <w:tab/>
      </w:r>
      <w:r w:rsidR="00FE624F">
        <w:rPr>
          <w:rFonts w:cstheme="majorBidi"/>
          <w:b/>
        </w:rPr>
        <w:tab/>
        <w:t xml:space="preserve">  </w:t>
      </w:r>
      <w:r>
        <w:rPr>
          <w:rFonts w:cstheme="majorBidi"/>
          <w:b/>
        </w:rPr>
        <w:tab/>
      </w:r>
      <w:r w:rsidR="00FE624F">
        <w:rPr>
          <w:rFonts w:cstheme="majorBidi"/>
          <w:b/>
        </w:rPr>
        <w:t xml:space="preserve">     </w:t>
      </w:r>
      <w:r w:rsidR="004C5A09">
        <w:rPr>
          <w:rFonts w:cstheme="majorBidi"/>
          <w:b/>
        </w:rPr>
        <w:t>49</w:t>
      </w:r>
    </w:p>
    <w:p w:rsidR="006B0197" w:rsidRDefault="006B0197" w:rsidP="002466D9">
      <w:pPr>
        <w:tabs>
          <w:tab w:val="left" w:pos="426"/>
          <w:tab w:val="right" w:pos="9072"/>
        </w:tabs>
        <w:spacing w:line="276" w:lineRule="auto"/>
        <w:rPr>
          <w:rFonts w:cstheme="majorBidi"/>
          <w:b/>
        </w:rPr>
      </w:pPr>
      <w:r>
        <w:rPr>
          <w:rFonts w:cstheme="majorBidi"/>
          <w:b/>
        </w:rPr>
        <w:t xml:space="preserve">Appendix B1 – </w:t>
      </w:r>
      <w:r w:rsidRPr="00930609">
        <w:rPr>
          <w:rFonts w:cstheme="majorBidi"/>
          <w:b/>
        </w:rPr>
        <w:t xml:space="preserve">The </w:t>
      </w:r>
      <w:r>
        <w:rPr>
          <w:rFonts w:cstheme="majorBidi"/>
          <w:b/>
        </w:rPr>
        <w:t>Word</w:t>
      </w:r>
      <w:r w:rsidRPr="00930609">
        <w:rPr>
          <w:rFonts w:cstheme="majorBidi"/>
          <w:b/>
        </w:rPr>
        <w:t xml:space="preserve">ing of </w:t>
      </w:r>
      <w:r w:rsidR="00BE57DC">
        <w:rPr>
          <w:rFonts w:cstheme="majorBidi"/>
          <w:b/>
        </w:rPr>
        <w:t xml:space="preserve">the </w:t>
      </w:r>
      <w:r>
        <w:rPr>
          <w:rFonts w:cstheme="majorBidi"/>
          <w:b/>
        </w:rPr>
        <w:t>P</w:t>
      </w:r>
      <w:r w:rsidRPr="006B0197">
        <w:rPr>
          <w:rFonts w:cstheme="majorBidi"/>
          <w:b/>
        </w:rPr>
        <w:t xml:space="preserve">erformance </w:t>
      </w:r>
      <w:r>
        <w:rPr>
          <w:rFonts w:cstheme="majorBidi"/>
          <w:b/>
        </w:rPr>
        <w:t>G</w:t>
      </w:r>
      <w:r w:rsidRPr="006B0197">
        <w:rPr>
          <w:rFonts w:cstheme="majorBidi"/>
          <w:b/>
        </w:rPr>
        <w:t>uarantee</w:t>
      </w:r>
      <w:r>
        <w:rPr>
          <w:rFonts w:cstheme="majorBidi"/>
          <w:b/>
        </w:rPr>
        <w:tab/>
      </w:r>
      <w:r w:rsidR="004C5A09">
        <w:rPr>
          <w:rFonts w:cstheme="majorBidi"/>
          <w:b/>
        </w:rPr>
        <w:t>64</w:t>
      </w:r>
    </w:p>
    <w:p w:rsidR="006B0197" w:rsidRDefault="006B0197" w:rsidP="002466D9">
      <w:pPr>
        <w:tabs>
          <w:tab w:val="left" w:pos="426"/>
          <w:tab w:val="right" w:pos="9072"/>
        </w:tabs>
        <w:spacing w:line="276" w:lineRule="auto"/>
        <w:rPr>
          <w:rFonts w:cstheme="majorBidi"/>
          <w:b/>
        </w:rPr>
      </w:pPr>
      <w:r>
        <w:rPr>
          <w:rFonts w:cstheme="majorBidi"/>
          <w:b/>
        </w:rPr>
        <w:t xml:space="preserve">Appendix B2 – </w:t>
      </w:r>
      <w:r w:rsidRPr="00930609">
        <w:rPr>
          <w:rFonts w:cstheme="majorBidi"/>
          <w:b/>
        </w:rPr>
        <w:t xml:space="preserve">The </w:t>
      </w:r>
      <w:r>
        <w:rPr>
          <w:rFonts w:cstheme="majorBidi"/>
          <w:b/>
        </w:rPr>
        <w:t>Word</w:t>
      </w:r>
      <w:r w:rsidRPr="00930609">
        <w:rPr>
          <w:rFonts w:cstheme="majorBidi"/>
          <w:b/>
        </w:rPr>
        <w:t xml:space="preserve">ing </w:t>
      </w:r>
      <w:r w:rsidRPr="006B0197">
        <w:rPr>
          <w:rFonts w:cstheme="majorBidi"/>
          <w:b/>
        </w:rPr>
        <w:t xml:space="preserve">of the </w:t>
      </w:r>
      <w:r>
        <w:rPr>
          <w:rFonts w:cstheme="majorBidi"/>
          <w:b/>
        </w:rPr>
        <w:t>C</w:t>
      </w:r>
      <w:r w:rsidRPr="006B0197">
        <w:rPr>
          <w:rFonts w:cstheme="majorBidi"/>
          <w:b/>
        </w:rPr>
        <w:t>onfirmation o</w:t>
      </w:r>
      <w:r>
        <w:rPr>
          <w:rFonts w:cstheme="majorBidi"/>
          <w:b/>
        </w:rPr>
        <w:t>f</w:t>
      </w:r>
      <w:r w:rsidRPr="006B0197">
        <w:rPr>
          <w:rFonts w:cstheme="majorBidi"/>
          <w:b/>
        </w:rPr>
        <w:t xml:space="preserve"> the </w:t>
      </w:r>
      <w:r>
        <w:rPr>
          <w:rFonts w:cstheme="majorBidi"/>
          <w:b/>
        </w:rPr>
        <w:t>E</w:t>
      </w:r>
      <w:r w:rsidRPr="006B0197">
        <w:rPr>
          <w:rFonts w:cstheme="majorBidi"/>
          <w:b/>
        </w:rPr>
        <w:t xml:space="preserve">xistence of </w:t>
      </w:r>
      <w:r>
        <w:rPr>
          <w:rFonts w:cstheme="majorBidi"/>
          <w:b/>
        </w:rPr>
        <w:t>I</w:t>
      </w:r>
      <w:r w:rsidRPr="006B0197">
        <w:rPr>
          <w:rFonts w:cstheme="majorBidi"/>
          <w:b/>
        </w:rPr>
        <w:t xml:space="preserve">nsurance </w:t>
      </w:r>
      <w:r>
        <w:rPr>
          <w:rFonts w:cstheme="majorBidi"/>
          <w:b/>
        </w:rPr>
        <w:t>P</w:t>
      </w:r>
      <w:r w:rsidRPr="006B0197">
        <w:rPr>
          <w:rFonts w:cstheme="majorBidi"/>
          <w:b/>
        </w:rPr>
        <w:t>olicies</w:t>
      </w:r>
      <w:r>
        <w:rPr>
          <w:rFonts w:cstheme="majorBidi"/>
          <w:b/>
        </w:rPr>
        <w:tab/>
      </w:r>
      <w:r w:rsidR="004C5A09">
        <w:rPr>
          <w:rFonts w:cstheme="majorBidi"/>
          <w:b/>
        </w:rPr>
        <w:t>65</w:t>
      </w:r>
    </w:p>
    <w:p w:rsidR="006B0197" w:rsidRDefault="006B0197" w:rsidP="002466D9">
      <w:pPr>
        <w:tabs>
          <w:tab w:val="left" w:pos="426"/>
          <w:tab w:val="right" w:pos="9072"/>
        </w:tabs>
        <w:spacing w:line="276" w:lineRule="auto"/>
        <w:rPr>
          <w:rFonts w:cstheme="majorBidi"/>
          <w:b/>
        </w:rPr>
      </w:pPr>
      <w:r>
        <w:rPr>
          <w:rFonts w:cstheme="majorBidi"/>
          <w:b/>
        </w:rPr>
        <w:t xml:space="preserve">Appendix C – </w:t>
      </w:r>
      <w:r w:rsidR="0093521E">
        <w:rPr>
          <w:rFonts w:cstheme="majorBidi"/>
          <w:b/>
        </w:rPr>
        <w:t xml:space="preserve">Information </w:t>
      </w:r>
      <w:r>
        <w:rPr>
          <w:rFonts w:cstheme="majorBidi"/>
          <w:b/>
        </w:rPr>
        <w:t>Security</w:t>
      </w:r>
      <w:r>
        <w:rPr>
          <w:rFonts w:cstheme="majorBidi"/>
          <w:b/>
        </w:rPr>
        <w:tab/>
      </w:r>
      <w:r w:rsidR="004C5A09">
        <w:rPr>
          <w:rFonts w:cstheme="majorBidi"/>
          <w:b/>
        </w:rPr>
        <w:t>66</w:t>
      </w:r>
    </w:p>
    <w:p w:rsidR="006B0197" w:rsidRDefault="006B0197" w:rsidP="002466D9">
      <w:pPr>
        <w:tabs>
          <w:tab w:val="left" w:pos="426"/>
          <w:tab w:val="right" w:pos="9072"/>
        </w:tabs>
        <w:spacing w:line="276" w:lineRule="auto"/>
        <w:rPr>
          <w:rFonts w:cstheme="majorBidi"/>
          <w:b/>
        </w:rPr>
      </w:pPr>
      <w:r>
        <w:rPr>
          <w:rFonts w:cstheme="majorBidi"/>
          <w:b/>
        </w:rPr>
        <w:t>Appendix D – Price Quote</w:t>
      </w:r>
      <w:r>
        <w:rPr>
          <w:rFonts w:cstheme="majorBidi"/>
          <w:b/>
        </w:rPr>
        <w:tab/>
      </w:r>
      <w:r w:rsidR="004C5A09">
        <w:rPr>
          <w:rFonts w:cstheme="majorBidi"/>
          <w:b/>
        </w:rPr>
        <w:t>68</w:t>
      </w:r>
    </w:p>
    <w:p w:rsidR="006B0197" w:rsidRDefault="006B0197" w:rsidP="002466D9">
      <w:pPr>
        <w:tabs>
          <w:tab w:val="left" w:pos="426"/>
          <w:tab w:val="right" w:pos="9072"/>
        </w:tabs>
        <w:spacing w:line="276" w:lineRule="auto"/>
        <w:rPr>
          <w:rFonts w:cstheme="majorBidi"/>
          <w:b/>
          <w:lang w:bidi="he-IL"/>
        </w:rPr>
      </w:pPr>
      <w:r>
        <w:rPr>
          <w:rFonts w:cstheme="majorBidi"/>
          <w:b/>
        </w:rPr>
        <w:t>Appendix E –</w:t>
      </w:r>
      <w:r w:rsidR="008812C7">
        <w:rPr>
          <w:rFonts w:cstheme="majorBidi"/>
          <w:b/>
        </w:rPr>
        <w:t xml:space="preserve"> </w:t>
      </w:r>
      <w:r w:rsidR="008812C7" w:rsidRPr="00890AAA">
        <w:rPr>
          <w:rFonts w:cstheme="majorBidi"/>
          <w:b/>
        </w:rPr>
        <w:t>Questions and Clarifications Form</w:t>
      </w:r>
      <w:r w:rsidR="008812C7">
        <w:rPr>
          <w:rFonts w:cstheme="majorBidi"/>
          <w:b/>
        </w:rPr>
        <w:t xml:space="preserve"> for the Bidder</w:t>
      </w:r>
      <w:r w:rsidR="008812C7">
        <w:rPr>
          <w:rFonts w:cstheme="majorBidi"/>
          <w:b/>
        </w:rPr>
        <w:tab/>
      </w:r>
      <w:r w:rsidR="004C5A09">
        <w:rPr>
          <w:rFonts w:cstheme="majorBidi"/>
          <w:b/>
        </w:rPr>
        <w:t>69</w:t>
      </w:r>
    </w:p>
    <w:p w:rsidR="00107B7F" w:rsidRDefault="00107B7F" w:rsidP="002466D9">
      <w:pPr>
        <w:tabs>
          <w:tab w:val="left" w:pos="426"/>
          <w:tab w:val="right" w:pos="9072"/>
        </w:tabs>
        <w:spacing w:line="276" w:lineRule="auto"/>
        <w:rPr>
          <w:rFonts w:cstheme="majorBidi"/>
          <w:b/>
          <w:bCs/>
        </w:rPr>
      </w:pPr>
      <w:r w:rsidRPr="001E1015">
        <w:rPr>
          <w:rFonts w:cstheme="majorBidi"/>
          <w:b/>
          <w:bCs/>
        </w:rPr>
        <w:t>Appendix G - Evaluating table for the proposed product</w:t>
      </w:r>
      <w:r>
        <w:rPr>
          <w:sz w:val="22"/>
          <w:szCs w:val="22"/>
        </w:rPr>
        <w:t xml:space="preserve"> </w:t>
      </w:r>
      <w:r>
        <w:rPr>
          <w:rFonts w:cstheme="majorBidi"/>
          <w:b/>
          <w:bCs/>
        </w:rPr>
        <w:tab/>
      </w:r>
      <w:r w:rsidR="004C5A09">
        <w:rPr>
          <w:rFonts w:cstheme="majorBidi"/>
          <w:b/>
          <w:bCs/>
        </w:rPr>
        <w:t>70</w:t>
      </w:r>
    </w:p>
    <w:p w:rsidR="006B0197" w:rsidRDefault="006B0197" w:rsidP="00133269">
      <w:pPr>
        <w:tabs>
          <w:tab w:val="left" w:pos="426"/>
          <w:tab w:val="right" w:pos="9072"/>
        </w:tabs>
        <w:spacing w:line="240" w:lineRule="auto"/>
        <w:rPr>
          <w:rFonts w:cstheme="majorBidi"/>
          <w:b/>
        </w:rPr>
      </w:pPr>
    </w:p>
    <w:p w:rsidR="006F18C6" w:rsidRPr="00930609" w:rsidRDefault="006F18C6" w:rsidP="00133269">
      <w:pPr>
        <w:tabs>
          <w:tab w:val="left" w:pos="426"/>
          <w:tab w:val="right" w:pos="9072"/>
        </w:tabs>
        <w:spacing w:line="240" w:lineRule="auto"/>
        <w:rPr>
          <w:rFonts w:cstheme="majorBidi"/>
          <w:b/>
          <w:szCs w:val="20"/>
        </w:rPr>
      </w:pPr>
    </w:p>
    <w:p w:rsidR="00F4380D" w:rsidRDefault="00F4380D" w:rsidP="0034619F">
      <w:pPr>
        <w:tabs>
          <w:tab w:val="left" w:pos="2700"/>
          <w:tab w:val="right" w:pos="9072"/>
        </w:tabs>
        <w:rPr>
          <w:sz w:val="22"/>
          <w:szCs w:val="22"/>
        </w:rPr>
      </w:pPr>
    </w:p>
    <w:p w:rsidR="008812C7" w:rsidRDefault="008812C7" w:rsidP="0034619F">
      <w:pPr>
        <w:tabs>
          <w:tab w:val="left" w:pos="2700"/>
          <w:tab w:val="right" w:pos="9072"/>
        </w:tabs>
        <w:rPr>
          <w:sz w:val="22"/>
          <w:szCs w:val="22"/>
        </w:rPr>
      </w:pPr>
    </w:p>
    <w:p w:rsidR="008812C7" w:rsidRDefault="008812C7" w:rsidP="0034619F">
      <w:pPr>
        <w:tabs>
          <w:tab w:val="left" w:pos="2700"/>
          <w:tab w:val="right" w:pos="9072"/>
        </w:tabs>
        <w:rPr>
          <w:sz w:val="22"/>
          <w:szCs w:val="22"/>
        </w:rPr>
      </w:pPr>
    </w:p>
    <w:p w:rsidR="008812C7" w:rsidRDefault="008812C7" w:rsidP="0034619F">
      <w:pPr>
        <w:tabs>
          <w:tab w:val="left" w:pos="2700"/>
          <w:tab w:val="right" w:pos="9072"/>
        </w:tabs>
        <w:rPr>
          <w:sz w:val="22"/>
          <w:szCs w:val="22"/>
        </w:rPr>
      </w:pPr>
    </w:p>
    <w:p w:rsidR="008812C7" w:rsidRDefault="008812C7" w:rsidP="0034619F">
      <w:pPr>
        <w:tabs>
          <w:tab w:val="left" w:pos="2700"/>
          <w:tab w:val="right" w:pos="9072"/>
        </w:tabs>
        <w:rPr>
          <w:sz w:val="22"/>
          <w:szCs w:val="22"/>
        </w:rPr>
      </w:pPr>
    </w:p>
    <w:p w:rsidR="008812C7" w:rsidRDefault="008812C7" w:rsidP="0034619F">
      <w:pPr>
        <w:tabs>
          <w:tab w:val="left" w:pos="2700"/>
          <w:tab w:val="right" w:pos="9072"/>
        </w:tabs>
        <w:rPr>
          <w:sz w:val="22"/>
          <w:szCs w:val="22"/>
        </w:rPr>
      </w:pPr>
    </w:p>
    <w:p w:rsidR="008812C7" w:rsidRDefault="008812C7" w:rsidP="0034619F">
      <w:pPr>
        <w:tabs>
          <w:tab w:val="left" w:pos="2700"/>
          <w:tab w:val="right" w:pos="9072"/>
        </w:tabs>
        <w:rPr>
          <w:sz w:val="22"/>
          <w:szCs w:val="22"/>
        </w:rPr>
      </w:pPr>
    </w:p>
    <w:p w:rsidR="008812C7" w:rsidRDefault="008812C7" w:rsidP="0034619F">
      <w:pPr>
        <w:tabs>
          <w:tab w:val="left" w:pos="2700"/>
          <w:tab w:val="right" w:pos="9072"/>
        </w:tabs>
        <w:rPr>
          <w:sz w:val="22"/>
          <w:szCs w:val="22"/>
          <w:lang w:bidi="he-IL"/>
        </w:rPr>
      </w:pPr>
    </w:p>
    <w:p w:rsidR="00F63709" w:rsidRDefault="00F63709" w:rsidP="0034619F">
      <w:pPr>
        <w:tabs>
          <w:tab w:val="left" w:pos="2700"/>
          <w:tab w:val="right" w:pos="9072"/>
        </w:tabs>
        <w:rPr>
          <w:sz w:val="22"/>
          <w:szCs w:val="22"/>
          <w:lang w:bidi="he-IL"/>
        </w:rPr>
      </w:pPr>
    </w:p>
    <w:p w:rsidR="008812C7" w:rsidRDefault="008812C7" w:rsidP="0034619F">
      <w:pPr>
        <w:tabs>
          <w:tab w:val="left" w:pos="2700"/>
          <w:tab w:val="right" w:pos="9072"/>
        </w:tabs>
        <w:rPr>
          <w:sz w:val="22"/>
          <w:szCs w:val="22"/>
        </w:rPr>
      </w:pPr>
    </w:p>
    <w:p w:rsidR="002466D9" w:rsidRDefault="002466D9">
      <w:pPr>
        <w:spacing w:after="0" w:line="240" w:lineRule="auto"/>
        <w:rPr>
          <w:b/>
          <w:sz w:val="28"/>
          <w:szCs w:val="28"/>
        </w:rPr>
      </w:pPr>
      <w:r>
        <w:rPr>
          <w:b/>
          <w:sz w:val="28"/>
          <w:szCs w:val="28"/>
        </w:rPr>
        <w:br w:type="page"/>
      </w:r>
    </w:p>
    <w:p w:rsidR="008812C7" w:rsidRDefault="008812C7" w:rsidP="002466D9">
      <w:pPr>
        <w:pStyle w:val="a7"/>
        <w:numPr>
          <w:ilvl w:val="0"/>
          <w:numId w:val="3"/>
        </w:numPr>
        <w:tabs>
          <w:tab w:val="left" w:pos="2700"/>
          <w:tab w:val="right" w:pos="9072"/>
        </w:tabs>
        <w:spacing w:line="280" w:lineRule="exact"/>
        <w:contextualSpacing w:val="0"/>
        <w:rPr>
          <w:b/>
          <w:sz w:val="28"/>
          <w:szCs w:val="28"/>
        </w:rPr>
      </w:pPr>
      <w:r w:rsidRPr="008812C7">
        <w:rPr>
          <w:b/>
          <w:sz w:val="28"/>
          <w:szCs w:val="28"/>
        </w:rPr>
        <w:t>Administration (M)</w:t>
      </w:r>
    </w:p>
    <w:p w:rsidR="008812C7" w:rsidRDefault="008812C7" w:rsidP="0069196E">
      <w:pPr>
        <w:pStyle w:val="a7"/>
        <w:numPr>
          <w:ilvl w:val="1"/>
          <w:numId w:val="3"/>
        </w:numPr>
        <w:tabs>
          <w:tab w:val="left" w:pos="2700"/>
          <w:tab w:val="right" w:pos="9072"/>
        </w:tabs>
        <w:spacing w:line="280" w:lineRule="exact"/>
        <w:ind w:left="567" w:hanging="567"/>
        <w:contextualSpacing w:val="0"/>
        <w:rPr>
          <w:b/>
          <w:sz w:val="22"/>
          <w:szCs w:val="22"/>
        </w:rPr>
      </w:pPr>
      <w:r w:rsidRPr="008812C7">
        <w:rPr>
          <w:b/>
          <w:sz w:val="22"/>
          <w:szCs w:val="22"/>
        </w:rPr>
        <w:t>General</w:t>
      </w:r>
    </w:p>
    <w:p w:rsidR="004D4C54" w:rsidRPr="004D4C54" w:rsidRDefault="004D4C54" w:rsidP="004D4C54">
      <w:pPr>
        <w:tabs>
          <w:tab w:val="left" w:pos="2700"/>
          <w:tab w:val="right" w:pos="9072"/>
        </w:tabs>
        <w:spacing w:line="280" w:lineRule="exact"/>
        <w:ind w:left="567"/>
        <w:rPr>
          <w:sz w:val="22"/>
          <w:szCs w:val="22"/>
        </w:rPr>
      </w:pPr>
      <w:r w:rsidRPr="004D4C54">
        <w:rPr>
          <w:sz w:val="22"/>
          <w:szCs w:val="22"/>
        </w:rPr>
        <w:t>The Ministry of Health (hereinafter: “the Ministry”) requests proposals for the establishment, implementation, development and maintenance of an Adult Cardiac Surgery Database registry for the State of Israel Ministry of Health.</w:t>
      </w:r>
    </w:p>
    <w:p w:rsidR="004D4C54" w:rsidRPr="004D4C54" w:rsidRDefault="004D4C54" w:rsidP="004D4C54">
      <w:pPr>
        <w:tabs>
          <w:tab w:val="left" w:pos="2700"/>
          <w:tab w:val="right" w:pos="9072"/>
        </w:tabs>
        <w:spacing w:line="280" w:lineRule="exact"/>
        <w:ind w:left="567"/>
        <w:rPr>
          <w:sz w:val="22"/>
          <w:szCs w:val="22"/>
        </w:rPr>
      </w:pPr>
      <w:r w:rsidRPr="004D4C54">
        <w:rPr>
          <w:sz w:val="22"/>
          <w:szCs w:val="22"/>
        </w:rPr>
        <w:t>The Ministry of Health wishes to utilize the international standards for an Adult Cardiac Surgery Database registry with accordance to the STS (The Society of Thoracic Surgeons) standard</w:t>
      </w:r>
      <w:r w:rsidR="00CA4DCB">
        <w:rPr>
          <w:sz w:val="22"/>
          <w:szCs w:val="22"/>
        </w:rPr>
        <w:t>.</w:t>
      </w:r>
      <w:r w:rsidRPr="004D4C54">
        <w:rPr>
          <w:sz w:val="22"/>
          <w:szCs w:val="22"/>
        </w:rPr>
        <w:t xml:space="preserve"> </w:t>
      </w:r>
    </w:p>
    <w:p w:rsidR="008812C7" w:rsidRDefault="00ED389F"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Defini</w:t>
      </w:r>
      <w:r w:rsidR="008812C7">
        <w:rPr>
          <w:b/>
          <w:sz w:val="22"/>
          <w:szCs w:val="22"/>
        </w:rPr>
        <w:t>tions:</w:t>
      </w:r>
    </w:p>
    <w:p w:rsidR="00ED389F" w:rsidRDefault="00ED389F" w:rsidP="00ED389F">
      <w:pPr>
        <w:tabs>
          <w:tab w:val="left" w:pos="2977"/>
          <w:tab w:val="right" w:pos="9072"/>
        </w:tabs>
        <w:spacing w:line="280" w:lineRule="exact"/>
        <w:ind w:left="567"/>
        <w:rPr>
          <w:sz w:val="22"/>
          <w:szCs w:val="22"/>
        </w:rPr>
      </w:pPr>
      <w:r w:rsidRPr="00ED389F">
        <w:rPr>
          <w:b/>
          <w:sz w:val="22"/>
          <w:szCs w:val="22"/>
        </w:rPr>
        <w:t xml:space="preserve">The </w:t>
      </w:r>
      <w:r>
        <w:rPr>
          <w:b/>
          <w:sz w:val="22"/>
          <w:szCs w:val="22"/>
        </w:rPr>
        <w:t>C</w:t>
      </w:r>
      <w:r w:rsidRPr="00ED389F">
        <w:rPr>
          <w:b/>
          <w:sz w:val="22"/>
          <w:szCs w:val="22"/>
        </w:rPr>
        <w:t>ommittee</w:t>
      </w:r>
      <w:r>
        <w:rPr>
          <w:sz w:val="22"/>
          <w:szCs w:val="22"/>
        </w:rPr>
        <w:tab/>
        <w:t xml:space="preserve">- The </w:t>
      </w:r>
      <w:r w:rsidR="00132629">
        <w:rPr>
          <w:sz w:val="22"/>
          <w:szCs w:val="22"/>
        </w:rPr>
        <w:t>M</w:t>
      </w:r>
      <w:r>
        <w:rPr>
          <w:sz w:val="22"/>
          <w:szCs w:val="22"/>
        </w:rPr>
        <w:t xml:space="preserve">inistry’s Tender Committee for </w:t>
      </w:r>
      <w:r w:rsidR="00132629">
        <w:rPr>
          <w:sz w:val="22"/>
          <w:szCs w:val="22"/>
        </w:rPr>
        <w:t xml:space="preserve">Information Systems </w:t>
      </w:r>
      <w:r>
        <w:rPr>
          <w:sz w:val="22"/>
          <w:szCs w:val="22"/>
        </w:rPr>
        <w:t>(ADP)</w:t>
      </w:r>
    </w:p>
    <w:p w:rsidR="00ED389F" w:rsidRDefault="00ED389F" w:rsidP="00132629">
      <w:pPr>
        <w:tabs>
          <w:tab w:val="left" w:pos="2977"/>
          <w:tab w:val="left" w:pos="3119"/>
          <w:tab w:val="right" w:pos="9072"/>
        </w:tabs>
        <w:spacing w:line="280" w:lineRule="exact"/>
        <w:ind w:left="3119" w:hanging="2552"/>
        <w:rPr>
          <w:sz w:val="22"/>
          <w:szCs w:val="22"/>
        </w:rPr>
      </w:pPr>
      <w:r>
        <w:rPr>
          <w:b/>
          <w:sz w:val="22"/>
          <w:szCs w:val="22"/>
        </w:rPr>
        <w:t>The Client</w:t>
      </w:r>
      <w:r>
        <w:rPr>
          <w:b/>
          <w:sz w:val="22"/>
          <w:szCs w:val="22"/>
        </w:rPr>
        <w:tab/>
      </w:r>
      <w:r w:rsidRPr="00132629">
        <w:rPr>
          <w:sz w:val="22"/>
          <w:szCs w:val="22"/>
        </w:rPr>
        <w:t>-</w:t>
      </w:r>
      <w:r>
        <w:rPr>
          <w:b/>
          <w:sz w:val="22"/>
          <w:szCs w:val="22"/>
        </w:rPr>
        <w:t xml:space="preserve"> </w:t>
      </w:r>
      <w:r w:rsidR="00132629" w:rsidRPr="00132629">
        <w:rPr>
          <w:sz w:val="22"/>
          <w:szCs w:val="22"/>
        </w:rPr>
        <w:t xml:space="preserve">The Ministry of Health (hereafter: </w:t>
      </w:r>
      <w:r w:rsidR="00BE57DC">
        <w:rPr>
          <w:sz w:val="22"/>
          <w:szCs w:val="22"/>
        </w:rPr>
        <w:t>t</w:t>
      </w:r>
      <w:r w:rsidR="00132629" w:rsidRPr="00132629">
        <w:rPr>
          <w:sz w:val="22"/>
          <w:szCs w:val="22"/>
        </w:rPr>
        <w:t xml:space="preserve">he </w:t>
      </w:r>
      <w:r w:rsidR="00BE57DC">
        <w:rPr>
          <w:sz w:val="22"/>
          <w:szCs w:val="22"/>
        </w:rPr>
        <w:t>“</w:t>
      </w:r>
      <w:r w:rsidR="00132629" w:rsidRPr="00132629">
        <w:rPr>
          <w:sz w:val="22"/>
          <w:szCs w:val="22"/>
        </w:rPr>
        <w:t>Ministry”</w:t>
      </w:r>
      <w:r w:rsidR="00132629">
        <w:rPr>
          <w:sz w:val="22"/>
          <w:szCs w:val="22"/>
        </w:rPr>
        <w:t xml:space="preserve">), Information </w:t>
      </w:r>
      <w:r w:rsidR="00BE57DC">
        <w:rPr>
          <w:sz w:val="22"/>
          <w:szCs w:val="22"/>
        </w:rPr>
        <w:t xml:space="preserve">Systems </w:t>
      </w:r>
      <w:r w:rsidR="00132629">
        <w:rPr>
          <w:sz w:val="22"/>
          <w:szCs w:val="22"/>
        </w:rPr>
        <w:t>Department.</w:t>
      </w:r>
    </w:p>
    <w:p w:rsidR="00202283" w:rsidRPr="006D325B" w:rsidRDefault="00132629">
      <w:pPr>
        <w:tabs>
          <w:tab w:val="left" w:pos="2977"/>
          <w:tab w:val="left" w:pos="3119"/>
          <w:tab w:val="right" w:pos="9072"/>
        </w:tabs>
        <w:spacing w:line="280" w:lineRule="exact"/>
        <w:ind w:left="3119" w:hanging="2552"/>
        <w:rPr>
          <w:bCs/>
          <w:sz w:val="22"/>
          <w:szCs w:val="22"/>
        </w:rPr>
      </w:pPr>
      <w:r w:rsidRPr="00590336">
        <w:rPr>
          <w:b/>
          <w:sz w:val="22"/>
          <w:szCs w:val="22"/>
        </w:rPr>
        <w:t>The Health System</w:t>
      </w:r>
      <w:r w:rsidRPr="006D325B">
        <w:rPr>
          <w:bCs/>
          <w:sz w:val="22"/>
          <w:szCs w:val="22"/>
        </w:rPr>
        <w:t xml:space="preserve"> </w:t>
      </w:r>
      <w:r w:rsidR="00202283" w:rsidRPr="006D325B">
        <w:rPr>
          <w:bCs/>
          <w:sz w:val="22"/>
          <w:szCs w:val="22"/>
        </w:rPr>
        <w:tab/>
        <w:t xml:space="preserve">- </w:t>
      </w:r>
      <w:r w:rsidR="00302C99" w:rsidRPr="006D325B">
        <w:rPr>
          <w:bCs/>
          <w:sz w:val="22"/>
          <w:szCs w:val="22"/>
        </w:rPr>
        <w:t>As part</w:t>
      </w:r>
      <w:r w:rsidR="00202283" w:rsidRPr="006D325B">
        <w:rPr>
          <w:bCs/>
          <w:sz w:val="22"/>
          <w:szCs w:val="22"/>
        </w:rPr>
        <w:t xml:space="preserve"> of this tender, medical institutions in the State of Israel, including the Ministry of Health, all the hospitals, </w:t>
      </w:r>
      <w:r w:rsidR="008934E1" w:rsidRPr="006D325B">
        <w:rPr>
          <w:bCs/>
          <w:sz w:val="22"/>
          <w:szCs w:val="22"/>
        </w:rPr>
        <w:t>HMOs</w:t>
      </w:r>
      <w:r w:rsidR="00202283" w:rsidRPr="006D325B">
        <w:rPr>
          <w:bCs/>
          <w:sz w:val="22"/>
          <w:szCs w:val="22"/>
        </w:rPr>
        <w:t xml:space="preserve"> and organizations </w:t>
      </w:r>
      <w:r w:rsidR="00302C99" w:rsidRPr="006D325B">
        <w:rPr>
          <w:bCs/>
          <w:sz w:val="22"/>
          <w:szCs w:val="22"/>
        </w:rPr>
        <w:t xml:space="preserve">providing </w:t>
      </w:r>
      <w:r w:rsidR="00202283" w:rsidRPr="006D325B">
        <w:rPr>
          <w:bCs/>
          <w:sz w:val="22"/>
          <w:szCs w:val="22"/>
        </w:rPr>
        <w:t>health services in Israel.</w:t>
      </w:r>
    </w:p>
    <w:p w:rsidR="00132629" w:rsidRDefault="00202283" w:rsidP="00132629">
      <w:pPr>
        <w:tabs>
          <w:tab w:val="left" w:pos="2977"/>
          <w:tab w:val="left" w:pos="3119"/>
          <w:tab w:val="right" w:pos="9072"/>
        </w:tabs>
        <w:spacing w:line="280" w:lineRule="exact"/>
        <w:ind w:left="3119" w:hanging="2552"/>
        <w:rPr>
          <w:sz w:val="22"/>
          <w:szCs w:val="22"/>
        </w:rPr>
      </w:pPr>
      <w:r>
        <w:rPr>
          <w:b/>
          <w:sz w:val="22"/>
          <w:szCs w:val="22"/>
        </w:rPr>
        <w:t>The Tender</w:t>
      </w:r>
      <w:r>
        <w:rPr>
          <w:b/>
          <w:sz w:val="22"/>
          <w:szCs w:val="22"/>
        </w:rPr>
        <w:tab/>
      </w:r>
      <w:r w:rsidRPr="00202283">
        <w:rPr>
          <w:sz w:val="22"/>
          <w:szCs w:val="22"/>
        </w:rPr>
        <w:t>-</w:t>
      </w:r>
      <w:r>
        <w:rPr>
          <w:b/>
          <w:sz w:val="22"/>
          <w:szCs w:val="22"/>
        </w:rPr>
        <w:t xml:space="preserve"> </w:t>
      </w:r>
      <w:r w:rsidR="00132629">
        <w:rPr>
          <w:b/>
          <w:sz w:val="22"/>
          <w:szCs w:val="22"/>
        </w:rPr>
        <w:tab/>
      </w:r>
      <w:r w:rsidRPr="00202283">
        <w:rPr>
          <w:sz w:val="22"/>
          <w:szCs w:val="22"/>
        </w:rPr>
        <w:t>This request for proposals</w:t>
      </w:r>
      <w:r>
        <w:rPr>
          <w:sz w:val="22"/>
          <w:szCs w:val="22"/>
        </w:rPr>
        <w:t xml:space="preserve"> with all its components and appendices.</w:t>
      </w:r>
    </w:p>
    <w:p w:rsidR="00202283" w:rsidRDefault="00202283" w:rsidP="00132629">
      <w:pPr>
        <w:tabs>
          <w:tab w:val="left" w:pos="2977"/>
          <w:tab w:val="left" w:pos="3119"/>
          <w:tab w:val="right" w:pos="9072"/>
        </w:tabs>
        <w:spacing w:line="280" w:lineRule="exact"/>
        <w:ind w:left="3119" w:hanging="2552"/>
        <w:rPr>
          <w:sz w:val="22"/>
          <w:szCs w:val="22"/>
        </w:rPr>
      </w:pPr>
      <w:r>
        <w:rPr>
          <w:b/>
          <w:sz w:val="22"/>
          <w:szCs w:val="22"/>
        </w:rPr>
        <w:t>The Bidder</w:t>
      </w:r>
      <w:r>
        <w:rPr>
          <w:b/>
          <w:sz w:val="22"/>
          <w:szCs w:val="22"/>
        </w:rPr>
        <w:tab/>
      </w:r>
      <w:r>
        <w:rPr>
          <w:sz w:val="22"/>
          <w:szCs w:val="22"/>
        </w:rPr>
        <w:t>- A company that submits a bid for this tender.</w:t>
      </w:r>
    </w:p>
    <w:p w:rsidR="00202283" w:rsidRDefault="00202283">
      <w:pPr>
        <w:tabs>
          <w:tab w:val="left" w:pos="2977"/>
          <w:tab w:val="left" w:pos="3119"/>
          <w:tab w:val="right" w:pos="9072"/>
        </w:tabs>
        <w:spacing w:line="280" w:lineRule="exact"/>
        <w:ind w:left="3119" w:hanging="2552"/>
        <w:rPr>
          <w:sz w:val="22"/>
          <w:szCs w:val="22"/>
        </w:rPr>
      </w:pPr>
      <w:r>
        <w:rPr>
          <w:b/>
          <w:sz w:val="22"/>
          <w:szCs w:val="22"/>
        </w:rPr>
        <w:t>The Bid</w:t>
      </w:r>
      <w:r>
        <w:rPr>
          <w:b/>
          <w:sz w:val="22"/>
          <w:szCs w:val="22"/>
        </w:rPr>
        <w:tab/>
      </w:r>
      <w:r w:rsidRPr="00202283">
        <w:rPr>
          <w:sz w:val="22"/>
          <w:szCs w:val="22"/>
        </w:rPr>
        <w:t>-</w:t>
      </w:r>
      <w:r>
        <w:rPr>
          <w:sz w:val="22"/>
          <w:szCs w:val="22"/>
        </w:rPr>
        <w:t xml:space="preserve"> The bids shall be submitted in the framework of this tender according to the directives and regulations existing in the </w:t>
      </w:r>
      <w:r w:rsidR="009E6E16" w:rsidRPr="009E6E16">
        <w:rPr>
          <w:rFonts w:cs="Lucida Grande"/>
          <w:color w:val="000000"/>
          <w:sz w:val="22"/>
          <w:szCs w:val="22"/>
        </w:rPr>
        <w:t>Mandatory Tenders Law</w:t>
      </w:r>
      <w:r w:rsidR="00921AAC">
        <w:rPr>
          <w:sz w:val="22"/>
          <w:szCs w:val="22"/>
        </w:rPr>
        <w:t xml:space="preserve"> (</w:t>
      </w:r>
      <w:r w:rsidR="0023409C">
        <w:rPr>
          <w:sz w:val="22"/>
          <w:szCs w:val="22"/>
        </w:rPr>
        <w:t>5752</w:t>
      </w:r>
      <w:r w:rsidR="00BE57DC">
        <w:rPr>
          <w:sz w:val="22"/>
          <w:szCs w:val="22"/>
        </w:rPr>
        <w:t xml:space="preserve"> </w:t>
      </w:r>
      <w:r w:rsidR="0023409C">
        <w:rPr>
          <w:sz w:val="22"/>
          <w:szCs w:val="22"/>
        </w:rPr>
        <w:t>-</w:t>
      </w:r>
      <w:r w:rsidR="00302C99">
        <w:rPr>
          <w:sz w:val="22"/>
          <w:szCs w:val="22"/>
        </w:rPr>
        <w:t xml:space="preserve"> </w:t>
      </w:r>
      <w:r w:rsidR="00921AAC">
        <w:rPr>
          <w:sz w:val="22"/>
          <w:szCs w:val="22"/>
        </w:rPr>
        <w:t>1992) and the directives of the Regulations, Finance and Economy.</w:t>
      </w:r>
    </w:p>
    <w:p w:rsidR="00921AAC" w:rsidRDefault="00921AAC" w:rsidP="00CA4DCB">
      <w:pPr>
        <w:tabs>
          <w:tab w:val="left" w:pos="2977"/>
          <w:tab w:val="left" w:pos="3119"/>
          <w:tab w:val="right" w:pos="9072"/>
        </w:tabs>
        <w:spacing w:line="280" w:lineRule="exact"/>
        <w:ind w:left="3119" w:hanging="2552"/>
        <w:rPr>
          <w:sz w:val="22"/>
          <w:szCs w:val="22"/>
        </w:rPr>
      </w:pPr>
      <w:r>
        <w:rPr>
          <w:b/>
          <w:sz w:val="22"/>
          <w:szCs w:val="22"/>
        </w:rPr>
        <w:t>The Product</w:t>
      </w:r>
      <w:r>
        <w:rPr>
          <w:b/>
          <w:sz w:val="22"/>
          <w:szCs w:val="22"/>
        </w:rPr>
        <w:tab/>
      </w:r>
      <w:r w:rsidRPr="00921AAC">
        <w:rPr>
          <w:sz w:val="22"/>
          <w:szCs w:val="22"/>
        </w:rPr>
        <w:t>-</w:t>
      </w:r>
      <w:r>
        <w:rPr>
          <w:sz w:val="22"/>
          <w:szCs w:val="22"/>
        </w:rPr>
        <w:t xml:space="preserve"> Software for </w:t>
      </w:r>
      <w:r w:rsidR="00CA4DCB">
        <w:rPr>
          <w:sz w:val="22"/>
          <w:szCs w:val="22"/>
        </w:rPr>
        <w:t xml:space="preserve">Managing </w:t>
      </w:r>
      <w:r w:rsidR="00CA4DCB" w:rsidRPr="004D4C54">
        <w:rPr>
          <w:sz w:val="22"/>
          <w:szCs w:val="22"/>
        </w:rPr>
        <w:t>an Adult Cardiac Surgery Database registry</w:t>
      </w:r>
      <w:r>
        <w:rPr>
          <w:sz w:val="22"/>
          <w:szCs w:val="22"/>
        </w:rPr>
        <w:t xml:space="preserve"> as required.</w:t>
      </w:r>
    </w:p>
    <w:p w:rsidR="00921AAC" w:rsidRDefault="00921AAC" w:rsidP="00921AAC">
      <w:pPr>
        <w:tabs>
          <w:tab w:val="left" w:pos="2977"/>
          <w:tab w:val="right" w:pos="9072"/>
        </w:tabs>
        <w:spacing w:line="280" w:lineRule="exact"/>
        <w:ind w:left="567" w:hanging="28"/>
        <w:rPr>
          <w:sz w:val="22"/>
          <w:szCs w:val="22"/>
        </w:rPr>
      </w:pPr>
      <w:r>
        <w:rPr>
          <w:b/>
          <w:sz w:val="22"/>
          <w:szCs w:val="22"/>
        </w:rPr>
        <w:t>Project Manager on</w:t>
      </w:r>
      <w:r>
        <w:rPr>
          <w:b/>
          <w:sz w:val="22"/>
          <w:szCs w:val="22"/>
        </w:rPr>
        <w:tab/>
      </w:r>
      <w:r>
        <w:rPr>
          <w:sz w:val="22"/>
          <w:szCs w:val="22"/>
        </w:rPr>
        <w:t xml:space="preserve">- An employee on behalf of the Bidder who shall manage the Bidder’s work in </w:t>
      </w:r>
      <w:r w:rsidRPr="00921AAC">
        <w:rPr>
          <w:b/>
          <w:sz w:val="22"/>
          <w:szCs w:val="22"/>
        </w:rPr>
        <w:t>behalf of the Supplier</w:t>
      </w:r>
      <w:r>
        <w:rPr>
          <w:sz w:val="22"/>
          <w:szCs w:val="22"/>
        </w:rPr>
        <w:tab/>
        <w:t>connection with this tender</w:t>
      </w:r>
    </w:p>
    <w:p w:rsidR="00921AAC" w:rsidRDefault="00921AAC" w:rsidP="00921AAC">
      <w:pPr>
        <w:tabs>
          <w:tab w:val="left" w:pos="2977"/>
          <w:tab w:val="right" w:pos="9072"/>
        </w:tabs>
        <w:spacing w:line="280" w:lineRule="exact"/>
        <w:ind w:left="567" w:hanging="28"/>
        <w:rPr>
          <w:sz w:val="22"/>
          <w:szCs w:val="22"/>
        </w:rPr>
      </w:pPr>
      <w:r>
        <w:rPr>
          <w:b/>
          <w:sz w:val="22"/>
          <w:szCs w:val="22"/>
        </w:rPr>
        <w:t>Project Manager on</w:t>
      </w:r>
      <w:r>
        <w:rPr>
          <w:b/>
          <w:sz w:val="22"/>
          <w:szCs w:val="22"/>
        </w:rPr>
        <w:tab/>
      </w:r>
      <w:r>
        <w:rPr>
          <w:sz w:val="22"/>
          <w:szCs w:val="22"/>
        </w:rPr>
        <w:t xml:space="preserve">- An employee on behalf of the Ministry who shall manage the Ministry’s work in </w:t>
      </w:r>
      <w:r w:rsidRPr="00921AAC">
        <w:rPr>
          <w:b/>
          <w:sz w:val="22"/>
          <w:szCs w:val="22"/>
        </w:rPr>
        <w:t xml:space="preserve">behalf of the </w:t>
      </w:r>
      <w:r>
        <w:rPr>
          <w:b/>
          <w:sz w:val="22"/>
          <w:szCs w:val="22"/>
        </w:rPr>
        <w:t>Ministry</w:t>
      </w:r>
      <w:r>
        <w:rPr>
          <w:sz w:val="22"/>
          <w:szCs w:val="22"/>
        </w:rPr>
        <w:tab/>
        <w:t>connection with this tender</w:t>
      </w:r>
    </w:p>
    <w:p w:rsidR="00921AAC" w:rsidRDefault="00921AAC" w:rsidP="00921AAC">
      <w:pPr>
        <w:tabs>
          <w:tab w:val="left" w:pos="2977"/>
          <w:tab w:val="left" w:pos="3119"/>
          <w:tab w:val="right" w:pos="9072"/>
        </w:tabs>
        <w:spacing w:line="280" w:lineRule="exact"/>
        <w:ind w:left="3119" w:hanging="2552"/>
        <w:rPr>
          <w:sz w:val="22"/>
          <w:szCs w:val="22"/>
        </w:rPr>
      </w:pPr>
      <w:r>
        <w:rPr>
          <w:b/>
          <w:sz w:val="22"/>
          <w:szCs w:val="22"/>
        </w:rPr>
        <w:t>The Service</w:t>
      </w:r>
      <w:r>
        <w:rPr>
          <w:b/>
          <w:sz w:val="22"/>
          <w:szCs w:val="22"/>
        </w:rPr>
        <w:tab/>
      </w:r>
      <w:r w:rsidRPr="00921AAC">
        <w:rPr>
          <w:sz w:val="22"/>
          <w:szCs w:val="22"/>
        </w:rPr>
        <w:t xml:space="preserve">- </w:t>
      </w:r>
      <w:r>
        <w:rPr>
          <w:sz w:val="22"/>
          <w:szCs w:val="22"/>
        </w:rPr>
        <w:t>The array of activities required from the Bidder in connection with this tender.</w:t>
      </w:r>
    </w:p>
    <w:p w:rsidR="00921AAC" w:rsidRDefault="00921AAC">
      <w:pPr>
        <w:tabs>
          <w:tab w:val="left" w:pos="2977"/>
          <w:tab w:val="left" w:pos="3119"/>
          <w:tab w:val="right" w:pos="9072"/>
        </w:tabs>
        <w:spacing w:line="280" w:lineRule="exact"/>
        <w:ind w:left="3119" w:hanging="2552"/>
        <w:rPr>
          <w:sz w:val="22"/>
          <w:szCs w:val="22"/>
        </w:rPr>
      </w:pPr>
      <w:r>
        <w:rPr>
          <w:b/>
          <w:sz w:val="22"/>
          <w:szCs w:val="22"/>
        </w:rPr>
        <w:t>Service Provider</w:t>
      </w:r>
      <w:r>
        <w:rPr>
          <w:b/>
          <w:sz w:val="22"/>
          <w:szCs w:val="22"/>
        </w:rPr>
        <w:tab/>
      </w:r>
      <w:r>
        <w:rPr>
          <w:sz w:val="22"/>
          <w:szCs w:val="22"/>
        </w:rPr>
        <w:t xml:space="preserve">- Any person operating </w:t>
      </w:r>
      <w:r w:rsidR="0023409C">
        <w:rPr>
          <w:sz w:val="22"/>
          <w:szCs w:val="22"/>
        </w:rPr>
        <w:t xml:space="preserve">in interface </w:t>
      </w:r>
      <w:r w:rsidR="00BE57DC">
        <w:rPr>
          <w:sz w:val="22"/>
          <w:szCs w:val="22"/>
        </w:rPr>
        <w:t xml:space="preserve">with </w:t>
      </w:r>
      <w:r>
        <w:rPr>
          <w:sz w:val="22"/>
          <w:szCs w:val="22"/>
        </w:rPr>
        <w:t>the Ministry on behalf of the Bidder</w:t>
      </w:r>
      <w:r w:rsidR="004A3324">
        <w:rPr>
          <w:sz w:val="22"/>
          <w:szCs w:val="22"/>
        </w:rPr>
        <w:t xml:space="preserve">; Bidder’s employee, and/or any subcontractors and/or third parties </w:t>
      </w:r>
      <w:r w:rsidR="0023409C">
        <w:rPr>
          <w:sz w:val="22"/>
          <w:szCs w:val="22"/>
        </w:rPr>
        <w:t xml:space="preserve">that shall be </w:t>
      </w:r>
      <w:r w:rsidR="00AA29E5">
        <w:rPr>
          <w:sz w:val="22"/>
          <w:szCs w:val="22"/>
        </w:rPr>
        <w:t>recruited on</w:t>
      </w:r>
      <w:r w:rsidR="004A3324">
        <w:rPr>
          <w:sz w:val="22"/>
          <w:szCs w:val="22"/>
        </w:rPr>
        <w:t xml:space="preserve"> behalf of/under the authority of the Bidder or anyone under his auspices for the purpose of providing any of the requested services </w:t>
      </w:r>
      <w:r w:rsidR="00BE57DC">
        <w:rPr>
          <w:sz w:val="22"/>
          <w:szCs w:val="22"/>
        </w:rPr>
        <w:t xml:space="preserve">under </w:t>
      </w:r>
      <w:r w:rsidR="004A3324">
        <w:rPr>
          <w:sz w:val="22"/>
          <w:szCs w:val="22"/>
        </w:rPr>
        <w:t>the terms of this tender.</w:t>
      </w:r>
    </w:p>
    <w:p w:rsidR="004A3324" w:rsidRDefault="004A3324" w:rsidP="00921AAC">
      <w:pPr>
        <w:tabs>
          <w:tab w:val="left" w:pos="2977"/>
          <w:tab w:val="left" w:pos="3119"/>
          <w:tab w:val="right" w:pos="9072"/>
        </w:tabs>
        <w:spacing w:line="280" w:lineRule="exact"/>
        <w:ind w:left="3119" w:hanging="2552"/>
        <w:rPr>
          <w:sz w:val="22"/>
          <w:szCs w:val="22"/>
        </w:rPr>
      </w:pPr>
      <w:r>
        <w:rPr>
          <w:b/>
          <w:sz w:val="22"/>
          <w:szCs w:val="22"/>
        </w:rPr>
        <w:t>Winning Supplier</w:t>
      </w:r>
      <w:r>
        <w:rPr>
          <w:b/>
          <w:sz w:val="22"/>
          <w:szCs w:val="22"/>
        </w:rPr>
        <w:tab/>
      </w:r>
      <w:r>
        <w:rPr>
          <w:sz w:val="22"/>
          <w:szCs w:val="22"/>
        </w:rPr>
        <w:t>- The Bidder whose proposal fulfills the threshold and quality requirements of the tender, and whose proposal was selected by the Ministry as the winning bid.</w:t>
      </w:r>
    </w:p>
    <w:p w:rsidR="004A3324" w:rsidRDefault="004A3324" w:rsidP="009213D0">
      <w:pPr>
        <w:tabs>
          <w:tab w:val="left" w:pos="2977"/>
          <w:tab w:val="left" w:pos="3119"/>
          <w:tab w:val="right" w:pos="9072"/>
        </w:tabs>
        <w:spacing w:line="280" w:lineRule="exact"/>
        <w:ind w:left="3119" w:hanging="2552"/>
        <w:rPr>
          <w:sz w:val="22"/>
          <w:szCs w:val="22"/>
        </w:rPr>
      </w:pPr>
      <w:r>
        <w:rPr>
          <w:b/>
          <w:sz w:val="22"/>
          <w:szCs w:val="22"/>
        </w:rPr>
        <w:t>Next Qualified Supplier</w:t>
      </w:r>
      <w:r>
        <w:rPr>
          <w:b/>
          <w:sz w:val="22"/>
          <w:szCs w:val="22"/>
        </w:rPr>
        <w:tab/>
      </w:r>
      <w:r>
        <w:rPr>
          <w:sz w:val="22"/>
          <w:szCs w:val="22"/>
        </w:rPr>
        <w:t xml:space="preserve">- The Bidder whose proposal was selected as the next highest in the final overall </w:t>
      </w:r>
      <w:r w:rsidR="0023409C">
        <w:rPr>
          <w:sz w:val="22"/>
          <w:szCs w:val="22"/>
        </w:rPr>
        <w:t>score</w:t>
      </w:r>
      <w:r>
        <w:rPr>
          <w:sz w:val="22"/>
          <w:szCs w:val="22"/>
        </w:rPr>
        <w:t xml:space="preserve"> </w:t>
      </w:r>
    </w:p>
    <w:p w:rsidR="00630E5A" w:rsidRDefault="00630E5A" w:rsidP="00E06537">
      <w:pPr>
        <w:tabs>
          <w:tab w:val="left" w:pos="2977"/>
          <w:tab w:val="left" w:pos="3119"/>
          <w:tab w:val="right" w:pos="9072"/>
        </w:tabs>
        <w:spacing w:line="280" w:lineRule="exact"/>
        <w:ind w:left="3119" w:hanging="2552"/>
        <w:rPr>
          <w:sz w:val="22"/>
          <w:szCs w:val="22"/>
        </w:rPr>
      </w:pPr>
      <w:r>
        <w:rPr>
          <w:b/>
          <w:sz w:val="22"/>
          <w:szCs w:val="22"/>
        </w:rPr>
        <w:t>Maintenance</w:t>
      </w:r>
      <w:r>
        <w:rPr>
          <w:b/>
          <w:sz w:val="22"/>
          <w:szCs w:val="22"/>
        </w:rPr>
        <w:tab/>
      </w:r>
      <w:r>
        <w:rPr>
          <w:sz w:val="22"/>
          <w:szCs w:val="22"/>
        </w:rPr>
        <w:t xml:space="preserve">- </w:t>
      </w:r>
      <w:r w:rsidR="00E06537">
        <w:rPr>
          <w:sz w:val="22"/>
          <w:szCs w:val="22"/>
        </w:rPr>
        <w:t>Support, product upgrades</w:t>
      </w:r>
      <w:r w:rsidR="00D35E47">
        <w:rPr>
          <w:sz w:val="22"/>
          <w:szCs w:val="22"/>
        </w:rPr>
        <w:t xml:space="preserve"> for future STS database versions</w:t>
      </w:r>
      <w:r w:rsidR="00CA4DCB">
        <w:rPr>
          <w:sz w:val="22"/>
          <w:szCs w:val="22"/>
        </w:rPr>
        <w:t xml:space="preserve"> and other necessary updates</w:t>
      </w:r>
      <w:r w:rsidR="00E06537">
        <w:rPr>
          <w:sz w:val="22"/>
          <w:szCs w:val="22"/>
        </w:rPr>
        <w:t xml:space="preserve">, bug-fixes and necessary software </w:t>
      </w:r>
      <w:r w:rsidR="009213D0">
        <w:rPr>
          <w:sz w:val="22"/>
          <w:szCs w:val="22"/>
        </w:rPr>
        <w:t>amendments</w:t>
      </w:r>
      <w:r w:rsidR="00E06537">
        <w:rPr>
          <w:sz w:val="22"/>
          <w:szCs w:val="22"/>
        </w:rPr>
        <w:t xml:space="preserve">, </w:t>
      </w:r>
      <w:r>
        <w:rPr>
          <w:sz w:val="22"/>
          <w:szCs w:val="22"/>
        </w:rPr>
        <w:t>received from the supplier of the product.</w:t>
      </w:r>
    </w:p>
    <w:p w:rsidR="00630E5A" w:rsidRDefault="00630E5A">
      <w:pPr>
        <w:tabs>
          <w:tab w:val="left" w:pos="2977"/>
          <w:tab w:val="left" w:pos="3119"/>
          <w:tab w:val="right" w:pos="9072"/>
        </w:tabs>
        <w:spacing w:after="240" w:line="280" w:lineRule="exact"/>
        <w:ind w:left="3119" w:hanging="2552"/>
        <w:rPr>
          <w:sz w:val="22"/>
          <w:szCs w:val="22"/>
        </w:rPr>
      </w:pPr>
      <w:r>
        <w:rPr>
          <w:b/>
          <w:sz w:val="22"/>
          <w:szCs w:val="22"/>
        </w:rPr>
        <w:t>Developments</w:t>
      </w:r>
      <w:r>
        <w:rPr>
          <w:b/>
          <w:sz w:val="22"/>
          <w:szCs w:val="22"/>
        </w:rPr>
        <w:tab/>
      </w:r>
      <w:r w:rsidRPr="00630E5A">
        <w:rPr>
          <w:sz w:val="22"/>
          <w:szCs w:val="22"/>
        </w:rPr>
        <w:t>-</w:t>
      </w:r>
      <w:r>
        <w:rPr>
          <w:sz w:val="22"/>
          <w:szCs w:val="22"/>
        </w:rPr>
        <w:t xml:space="preserve"> Any change/improvement and/or development and/or </w:t>
      </w:r>
      <w:r w:rsidR="0023409C">
        <w:rPr>
          <w:sz w:val="22"/>
          <w:szCs w:val="22"/>
        </w:rPr>
        <w:t xml:space="preserve">customization </w:t>
      </w:r>
      <w:r>
        <w:rPr>
          <w:sz w:val="22"/>
          <w:szCs w:val="22"/>
        </w:rPr>
        <w:t xml:space="preserve">and/or </w:t>
      </w:r>
      <w:r w:rsidR="0023409C">
        <w:rPr>
          <w:sz w:val="22"/>
          <w:szCs w:val="22"/>
        </w:rPr>
        <w:t>conversion that shall be performed on</w:t>
      </w:r>
      <w:r>
        <w:rPr>
          <w:sz w:val="22"/>
          <w:szCs w:val="22"/>
        </w:rPr>
        <w:t xml:space="preserve"> the product and/or </w:t>
      </w:r>
      <w:r w:rsidR="0023409C">
        <w:rPr>
          <w:sz w:val="22"/>
          <w:szCs w:val="22"/>
        </w:rPr>
        <w:t xml:space="preserve">the </w:t>
      </w:r>
      <w:r>
        <w:rPr>
          <w:sz w:val="22"/>
          <w:szCs w:val="22"/>
        </w:rPr>
        <w:t>computer systems of the product, at the order of the Client in the framework of this agreement.</w:t>
      </w:r>
    </w:p>
    <w:p w:rsidR="004D4C54" w:rsidRPr="004D4C54" w:rsidRDefault="004D4C54" w:rsidP="004D4C54">
      <w:pPr>
        <w:tabs>
          <w:tab w:val="left" w:pos="2977"/>
          <w:tab w:val="left" w:pos="3119"/>
          <w:tab w:val="right" w:pos="9072"/>
        </w:tabs>
        <w:spacing w:after="240" w:line="280" w:lineRule="exact"/>
        <w:ind w:left="3119" w:hanging="2552"/>
        <w:rPr>
          <w:b/>
          <w:bCs/>
          <w:sz w:val="22"/>
          <w:szCs w:val="22"/>
        </w:rPr>
      </w:pPr>
      <w:r w:rsidRPr="004D4C54">
        <w:rPr>
          <w:b/>
          <w:bCs/>
          <w:sz w:val="22"/>
          <w:szCs w:val="22"/>
        </w:rPr>
        <w:t>STS</w:t>
      </w:r>
      <w:r>
        <w:rPr>
          <w:b/>
          <w:bCs/>
          <w:sz w:val="22"/>
          <w:szCs w:val="22"/>
        </w:rPr>
        <w:tab/>
      </w:r>
      <w:r w:rsidR="00416F31">
        <w:rPr>
          <w:sz w:val="22"/>
          <w:szCs w:val="22"/>
        </w:rPr>
        <w:t>-</w:t>
      </w:r>
      <w:r w:rsidRPr="002466D9">
        <w:rPr>
          <w:sz w:val="22"/>
          <w:szCs w:val="22"/>
        </w:rPr>
        <w:t>The Society of Thoracic Surgeons</w:t>
      </w:r>
      <w:r w:rsidRPr="004D4C54">
        <w:rPr>
          <w:b/>
          <w:bCs/>
          <w:sz w:val="22"/>
          <w:szCs w:val="22"/>
        </w:rPr>
        <w:t>.</w:t>
      </w:r>
    </w:p>
    <w:p w:rsidR="004D4C54" w:rsidRDefault="004D4C54" w:rsidP="004D4C54">
      <w:pPr>
        <w:tabs>
          <w:tab w:val="left" w:pos="2977"/>
          <w:tab w:val="left" w:pos="3119"/>
          <w:tab w:val="right" w:pos="9072"/>
        </w:tabs>
        <w:spacing w:after="240" w:line="280" w:lineRule="exact"/>
        <w:ind w:left="3119" w:hanging="2552"/>
        <w:rPr>
          <w:b/>
          <w:bCs/>
          <w:sz w:val="22"/>
          <w:szCs w:val="22"/>
        </w:rPr>
      </w:pPr>
      <w:r w:rsidRPr="004D4C54">
        <w:rPr>
          <w:b/>
          <w:bCs/>
          <w:sz w:val="22"/>
          <w:szCs w:val="22"/>
        </w:rPr>
        <w:t>Supplier</w:t>
      </w:r>
      <w:r>
        <w:rPr>
          <w:b/>
          <w:bCs/>
          <w:sz w:val="22"/>
          <w:szCs w:val="22"/>
        </w:rPr>
        <w:tab/>
      </w:r>
      <w:r>
        <w:rPr>
          <w:sz w:val="22"/>
          <w:szCs w:val="22"/>
        </w:rPr>
        <w:t>-T</w:t>
      </w:r>
      <w:r w:rsidRPr="004D4C54">
        <w:rPr>
          <w:sz w:val="22"/>
          <w:szCs w:val="22"/>
        </w:rPr>
        <w:t>he bidder, sub-</w:t>
      </w:r>
      <w:proofErr w:type="gramStart"/>
      <w:r w:rsidRPr="004D4C54">
        <w:rPr>
          <w:sz w:val="22"/>
          <w:szCs w:val="22"/>
        </w:rPr>
        <w:t>contractor  and</w:t>
      </w:r>
      <w:proofErr w:type="gramEnd"/>
      <w:r w:rsidRPr="004D4C54">
        <w:rPr>
          <w:sz w:val="22"/>
          <w:szCs w:val="22"/>
        </w:rPr>
        <w:t xml:space="preserve"> any third party </w:t>
      </w:r>
      <w:r w:rsidR="00416F31" w:rsidRPr="004D4C54">
        <w:rPr>
          <w:sz w:val="22"/>
          <w:szCs w:val="22"/>
        </w:rPr>
        <w:t>relevant</w:t>
      </w:r>
      <w:r w:rsidRPr="004D4C54">
        <w:rPr>
          <w:sz w:val="22"/>
          <w:szCs w:val="22"/>
        </w:rPr>
        <w:t xml:space="preserve"> to the establishment</w:t>
      </w:r>
      <w:r>
        <w:rPr>
          <w:sz w:val="22"/>
          <w:szCs w:val="22"/>
        </w:rPr>
        <w:t xml:space="preserve"> </w:t>
      </w:r>
      <w:r w:rsidRPr="004D4C54">
        <w:rPr>
          <w:sz w:val="22"/>
          <w:szCs w:val="22"/>
        </w:rPr>
        <w:t>,</w:t>
      </w:r>
      <w:r>
        <w:rPr>
          <w:sz w:val="22"/>
          <w:szCs w:val="22"/>
        </w:rPr>
        <w:t xml:space="preserve"> </w:t>
      </w:r>
      <w:r w:rsidRPr="004D4C54">
        <w:rPr>
          <w:sz w:val="22"/>
          <w:szCs w:val="22"/>
        </w:rPr>
        <w:t>implementation, development and maintenance of STS National Adult Cardiac Surgery Database with a STS Certified Software</w:t>
      </w:r>
    </w:p>
    <w:p w:rsidR="008812C7" w:rsidRDefault="008812C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Administration</w:t>
      </w:r>
    </w:p>
    <w:p w:rsidR="00154209" w:rsidRDefault="00E06537"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Tender registration</w:t>
      </w:r>
    </w:p>
    <w:p w:rsidR="00E65E72" w:rsidRDefault="00E65E72" w:rsidP="00E06537">
      <w:pPr>
        <w:pStyle w:val="a7"/>
        <w:numPr>
          <w:ilvl w:val="3"/>
          <w:numId w:val="3"/>
        </w:numPr>
        <w:tabs>
          <w:tab w:val="left" w:pos="1985"/>
          <w:tab w:val="right" w:pos="9072"/>
        </w:tabs>
        <w:spacing w:line="280" w:lineRule="exact"/>
        <w:ind w:left="1985" w:hanging="709"/>
        <w:contextualSpacing w:val="0"/>
        <w:rPr>
          <w:sz w:val="22"/>
          <w:szCs w:val="22"/>
        </w:rPr>
      </w:pPr>
      <w:r w:rsidRPr="00E65E72">
        <w:rPr>
          <w:sz w:val="22"/>
          <w:szCs w:val="22"/>
        </w:rPr>
        <w:t xml:space="preserve">The </w:t>
      </w:r>
      <w:r>
        <w:rPr>
          <w:sz w:val="22"/>
          <w:szCs w:val="22"/>
        </w:rPr>
        <w:t xml:space="preserve">documents of the tender </w:t>
      </w:r>
      <w:r w:rsidR="00E06537">
        <w:rPr>
          <w:sz w:val="22"/>
          <w:szCs w:val="22"/>
        </w:rPr>
        <w:t xml:space="preserve">are available online </w:t>
      </w:r>
      <w:r>
        <w:rPr>
          <w:sz w:val="22"/>
          <w:szCs w:val="22"/>
        </w:rPr>
        <w:t xml:space="preserve">at the Ministry of Health </w:t>
      </w:r>
      <w:r w:rsidR="0023409C">
        <w:rPr>
          <w:sz w:val="22"/>
          <w:szCs w:val="22"/>
        </w:rPr>
        <w:t>web</w:t>
      </w:r>
      <w:r>
        <w:rPr>
          <w:sz w:val="22"/>
          <w:szCs w:val="22"/>
        </w:rPr>
        <w:t xml:space="preserve">site: </w:t>
      </w:r>
      <w:r w:rsidRPr="00E65E72">
        <w:rPr>
          <w:sz w:val="22"/>
          <w:szCs w:val="22"/>
        </w:rPr>
        <w:t>www.health.gov.il</w:t>
      </w:r>
      <w:r>
        <w:rPr>
          <w:sz w:val="22"/>
          <w:szCs w:val="22"/>
        </w:rPr>
        <w:t xml:space="preserve"> on the “Tenders” page. </w:t>
      </w:r>
      <w:r w:rsidR="00E06537">
        <w:rPr>
          <w:sz w:val="22"/>
          <w:szCs w:val="22"/>
        </w:rPr>
        <w:t>No payment is required to participate in the Tender.</w:t>
      </w:r>
    </w:p>
    <w:p w:rsidR="00B4011D" w:rsidRPr="00F0187D" w:rsidRDefault="00E06537" w:rsidP="00CA4DCB">
      <w:pPr>
        <w:pStyle w:val="a7"/>
        <w:numPr>
          <w:ilvl w:val="3"/>
          <w:numId w:val="3"/>
        </w:numPr>
        <w:tabs>
          <w:tab w:val="left" w:pos="1985"/>
          <w:tab w:val="right" w:pos="9072"/>
        </w:tabs>
        <w:spacing w:line="280" w:lineRule="exact"/>
        <w:ind w:left="1985" w:hanging="709"/>
        <w:contextualSpacing w:val="0"/>
        <w:rPr>
          <w:sz w:val="22"/>
          <w:szCs w:val="22"/>
        </w:rPr>
      </w:pPr>
      <w:r w:rsidRPr="00F0187D">
        <w:rPr>
          <w:sz w:val="22"/>
          <w:szCs w:val="22"/>
        </w:rPr>
        <w:t>A bidder interested in participating is required to send contact details to the ministry of health.</w:t>
      </w:r>
      <w:r w:rsidR="00B4011D" w:rsidRPr="00F0187D">
        <w:rPr>
          <w:sz w:val="22"/>
          <w:szCs w:val="22"/>
        </w:rPr>
        <w:t xml:space="preserve"> (bidder’s name, telephone number, email address, fax number, liaison person’s number) These details shall also be sent to the email address, </w:t>
      </w:r>
      <w:hyperlink r:id="rId12" w:history="1">
        <w:r w:rsidR="00A37132" w:rsidRPr="00F0187D">
          <w:rPr>
            <w:rStyle w:val="Hyperlink"/>
            <w:b/>
            <w:bCs/>
            <w:sz w:val="22"/>
            <w:szCs w:val="22"/>
          </w:rPr>
          <w:t>it.tenders@moh.gov.il</w:t>
        </w:r>
      </w:hyperlink>
      <w:r w:rsidR="00B4011D" w:rsidRPr="00F0187D">
        <w:rPr>
          <w:sz w:val="22"/>
          <w:szCs w:val="22"/>
        </w:rPr>
        <w:t xml:space="preserve"> and state</w:t>
      </w:r>
      <w:r w:rsidR="0023409C" w:rsidRPr="00F0187D">
        <w:rPr>
          <w:sz w:val="22"/>
          <w:szCs w:val="22"/>
        </w:rPr>
        <w:t>d</w:t>
      </w:r>
      <w:r w:rsidR="00B4011D" w:rsidRPr="00F0187D">
        <w:rPr>
          <w:sz w:val="22"/>
          <w:szCs w:val="22"/>
        </w:rPr>
        <w:t xml:space="preserve"> in the email – </w:t>
      </w:r>
      <w:r w:rsidRPr="00F0187D">
        <w:rPr>
          <w:sz w:val="22"/>
          <w:szCs w:val="22"/>
        </w:rPr>
        <w:t>Request to</w:t>
      </w:r>
      <w:r w:rsidR="00B4011D" w:rsidRPr="00F0187D">
        <w:rPr>
          <w:sz w:val="22"/>
          <w:szCs w:val="22"/>
        </w:rPr>
        <w:t xml:space="preserve"> register for tender </w:t>
      </w:r>
      <w:r w:rsidR="004D4C54">
        <w:rPr>
          <w:sz w:val="22"/>
          <w:szCs w:val="22"/>
        </w:rPr>
        <w:t>4</w:t>
      </w:r>
      <w:r w:rsidRPr="00F0187D">
        <w:rPr>
          <w:sz w:val="22"/>
          <w:szCs w:val="22"/>
        </w:rPr>
        <w:t xml:space="preserve">5-2015 </w:t>
      </w:r>
      <w:r w:rsidR="00CA4DCB" w:rsidRPr="004D4C54">
        <w:rPr>
          <w:sz w:val="22"/>
          <w:szCs w:val="22"/>
        </w:rPr>
        <w:t xml:space="preserve">Cardiac Surgery </w:t>
      </w:r>
      <w:r w:rsidR="00CA4DCB">
        <w:rPr>
          <w:sz w:val="22"/>
          <w:szCs w:val="22"/>
        </w:rPr>
        <w:t>R</w:t>
      </w:r>
      <w:r w:rsidR="00CA4DCB" w:rsidRPr="004D4C54">
        <w:rPr>
          <w:sz w:val="22"/>
          <w:szCs w:val="22"/>
        </w:rPr>
        <w:t>egistry</w:t>
      </w:r>
      <w:r w:rsidR="00B4011D" w:rsidRPr="00F0187D">
        <w:rPr>
          <w:sz w:val="22"/>
          <w:szCs w:val="22"/>
        </w:rPr>
        <w:t>.</w:t>
      </w:r>
      <w:r w:rsidRPr="00F0187D">
        <w:rPr>
          <w:sz w:val="22"/>
          <w:szCs w:val="22"/>
        </w:rPr>
        <w:t xml:space="preserve"> The bidder must make sure confirmation was received from the Ministry of Health for the registration.</w:t>
      </w:r>
    </w:p>
    <w:p w:rsidR="002636D9" w:rsidRPr="00AE0929" w:rsidRDefault="00B4011D" w:rsidP="00AE0929">
      <w:pPr>
        <w:pStyle w:val="a7"/>
        <w:numPr>
          <w:ilvl w:val="3"/>
          <w:numId w:val="3"/>
        </w:numPr>
        <w:tabs>
          <w:tab w:val="left" w:pos="1985"/>
          <w:tab w:val="right" w:pos="9072"/>
        </w:tabs>
        <w:spacing w:line="280" w:lineRule="exact"/>
        <w:ind w:left="1985" w:hanging="709"/>
        <w:contextualSpacing w:val="0"/>
        <w:rPr>
          <w:sz w:val="22"/>
          <w:szCs w:val="22"/>
        </w:rPr>
      </w:pPr>
      <w:r w:rsidRPr="00AE0929">
        <w:rPr>
          <w:sz w:val="22"/>
          <w:szCs w:val="22"/>
        </w:rPr>
        <w:t xml:space="preserve">A bidder who does not </w:t>
      </w:r>
      <w:r w:rsidR="002636D9" w:rsidRPr="00AE0929">
        <w:rPr>
          <w:sz w:val="22"/>
          <w:szCs w:val="22"/>
        </w:rPr>
        <w:t xml:space="preserve">send the details as </w:t>
      </w:r>
      <w:r w:rsidR="0023409C" w:rsidRPr="00AE0929">
        <w:rPr>
          <w:sz w:val="22"/>
          <w:szCs w:val="22"/>
        </w:rPr>
        <w:t>afore</w:t>
      </w:r>
      <w:r w:rsidR="002636D9" w:rsidRPr="00AE0929">
        <w:rPr>
          <w:sz w:val="22"/>
          <w:szCs w:val="22"/>
        </w:rPr>
        <w:t>mentioned, might not receive notifications and updates regarding the tender, and furthermore</w:t>
      </w:r>
      <w:r w:rsidR="0023409C" w:rsidRPr="00AE0929">
        <w:rPr>
          <w:sz w:val="22"/>
          <w:szCs w:val="22"/>
        </w:rPr>
        <w:t>,</w:t>
      </w:r>
      <w:r w:rsidR="002636D9" w:rsidRPr="00AE0929">
        <w:rPr>
          <w:sz w:val="22"/>
          <w:szCs w:val="22"/>
        </w:rPr>
        <w:t xml:space="preserve"> might find himself disqualified </w:t>
      </w:r>
      <w:r w:rsidR="00BE57DC" w:rsidRPr="00AE0929">
        <w:rPr>
          <w:sz w:val="22"/>
          <w:szCs w:val="22"/>
        </w:rPr>
        <w:t xml:space="preserve">for </w:t>
      </w:r>
      <w:r w:rsidR="002636D9" w:rsidRPr="00AE0929">
        <w:rPr>
          <w:sz w:val="22"/>
          <w:szCs w:val="22"/>
        </w:rPr>
        <w:t>failing to comply with the conditions and additional clarifications published by the Ministry from time to time</w:t>
      </w:r>
      <w:r w:rsidR="00304C62" w:rsidRPr="00AE0929">
        <w:rPr>
          <w:sz w:val="22"/>
          <w:szCs w:val="22"/>
        </w:rPr>
        <w:t>,</w:t>
      </w:r>
      <w:r w:rsidR="002636D9" w:rsidRPr="00AE0929">
        <w:rPr>
          <w:sz w:val="22"/>
          <w:szCs w:val="22"/>
        </w:rPr>
        <w:t xml:space="preserve"> after publication of the tender.</w:t>
      </w:r>
    </w:p>
    <w:p w:rsidR="00154209" w:rsidRDefault="00154209"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Enquiries Concerning this Tender</w:t>
      </w:r>
    </w:p>
    <w:p w:rsidR="00317F7F" w:rsidRDefault="00317F7F" w:rsidP="00E06537">
      <w:pPr>
        <w:tabs>
          <w:tab w:val="left" w:pos="2700"/>
          <w:tab w:val="right" w:pos="9072"/>
        </w:tabs>
        <w:spacing w:after="0" w:line="280" w:lineRule="exact"/>
        <w:ind w:left="1276"/>
        <w:rPr>
          <w:sz w:val="22"/>
          <w:szCs w:val="22"/>
        </w:rPr>
      </w:pPr>
      <w:r>
        <w:rPr>
          <w:sz w:val="22"/>
          <w:szCs w:val="22"/>
        </w:rPr>
        <w:t xml:space="preserve">All enquiries concerning this </w:t>
      </w:r>
      <w:r w:rsidR="00E06537">
        <w:rPr>
          <w:sz w:val="22"/>
          <w:szCs w:val="22"/>
        </w:rPr>
        <w:t>Tender</w:t>
      </w:r>
      <w:r>
        <w:rPr>
          <w:sz w:val="22"/>
          <w:szCs w:val="22"/>
        </w:rPr>
        <w:t xml:space="preserve"> shall be made in writing solely to the email address:</w:t>
      </w:r>
    </w:p>
    <w:p w:rsidR="00F428DC" w:rsidRPr="00317F7F" w:rsidRDefault="00915D7A" w:rsidP="00A37132">
      <w:pPr>
        <w:tabs>
          <w:tab w:val="left" w:pos="2700"/>
          <w:tab w:val="right" w:pos="9072"/>
        </w:tabs>
        <w:spacing w:after="0" w:line="280" w:lineRule="exact"/>
        <w:ind w:left="1276"/>
        <w:rPr>
          <w:sz w:val="22"/>
          <w:szCs w:val="22"/>
        </w:rPr>
      </w:pPr>
      <w:hyperlink r:id="rId13" w:history="1">
        <w:r w:rsidR="00E06537" w:rsidRPr="00A37132">
          <w:rPr>
            <w:rStyle w:val="Hyperlink"/>
            <w:b/>
            <w:bCs/>
            <w:sz w:val="22"/>
            <w:szCs w:val="22"/>
          </w:rPr>
          <w:t>it.tenders@moh.gov.il</w:t>
        </w:r>
      </w:hyperlink>
      <w:r w:rsidR="00317F7F">
        <w:rPr>
          <w:sz w:val="22"/>
          <w:szCs w:val="22"/>
        </w:rPr>
        <w:t>,</w:t>
      </w:r>
      <w:r w:rsidR="00A37132">
        <w:rPr>
          <w:sz w:val="22"/>
          <w:szCs w:val="22"/>
        </w:rPr>
        <w:t xml:space="preserve"> a</w:t>
      </w:r>
      <w:r w:rsidR="00F428DC">
        <w:rPr>
          <w:sz w:val="22"/>
          <w:szCs w:val="22"/>
        </w:rPr>
        <w:t>s well as in accordance with sections 0.3.3 – 0.3.6, following:</w:t>
      </w:r>
    </w:p>
    <w:p w:rsidR="00154209" w:rsidRDefault="00154209"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Timetables of the Tender</w:t>
      </w:r>
    </w:p>
    <w:p w:rsidR="00225DF9" w:rsidRDefault="00225DF9" w:rsidP="00225DF9">
      <w:pPr>
        <w:pStyle w:val="a7"/>
        <w:tabs>
          <w:tab w:val="left" w:pos="1985"/>
          <w:tab w:val="right" w:pos="9072"/>
        </w:tabs>
        <w:spacing w:line="280" w:lineRule="exact"/>
        <w:ind w:left="1985"/>
        <w:contextualSpacing w:val="0"/>
        <w:rPr>
          <w:sz w:val="22"/>
          <w:szCs w:val="22"/>
          <w:lang w:bidi="he-IL"/>
        </w:rPr>
      </w:pPr>
    </w:p>
    <w:tbl>
      <w:tblPr>
        <w:tblStyle w:val="a9"/>
        <w:tblW w:w="0" w:type="auto"/>
        <w:tblInd w:w="1384" w:type="dxa"/>
        <w:tblLook w:val="04A0" w:firstRow="1" w:lastRow="0" w:firstColumn="1" w:lastColumn="0" w:noHBand="0" w:noVBand="1"/>
      </w:tblPr>
      <w:tblGrid>
        <w:gridCol w:w="5626"/>
        <w:gridCol w:w="3163"/>
      </w:tblGrid>
      <w:tr w:rsidR="006277D5" w:rsidTr="006277D5">
        <w:tc>
          <w:tcPr>
            <w:tcW w:w="5626" w:type="dxa"/>
            <w:tcBorders>
              <w:top w:val="single" w:sz="4" w:space="0" w:color="auto"/>
              <w:left w:val="single" w:sz="4" w:space="0" w:color="auto"/>
              <w:bottom w:val="single" w:sz="4" w:space="0" w:color="auto"/>
              <w:right w:val="single" w:sz="4" w:space="0" w:color="auto"/>
            </w:tcBorders>
            <w:hideMark/>
          </w:tcPr>
          <w:p w:rsidR="006277D5" w:rsidRPr="006277D5" w:rsidRDefault="006277D5" w:rsidP="006277D5">
            <w:pPr>
              <w:tabs>
                <w:tab w:val="left" w:pos="2700"/>
                <w:tab w:val="right" w:pos="9072"/>
              </w:tabs>
              <w:spacing w:line="280" w:lineRule="exact"/>
              <w:rPr>
                <w:b/>
                <w:sz w:val="22"/>
                <w:szCs w:val="22"/>
              </w:rPr>
            </w:pPr>
            <w:r w:rsidRPr="006277D5">
              <w:rPr>
                <w:b/>
                <w:sz w:val="22"/>
                <w:szCs w:val="22"/>
              </w:rPr>
              <w:t>Subject</w:t>
            </w:r>
          </w:p>
        </w:tc>
        <w:tc>
          <w:tcPr>
            <w:tcW w:w="3163" w:type="dxa"/>
            <w:tcBorders>
              <w:top w:val="single" w:sz="4" w:space="0" w:color="auto"/>
              <w:left w:val="single" w:sz="4" w:space="0" w:color="auto"/>
              <w:bottom w:val="single" w:sz="4" w:space="0" w:color="auto"/>
              <w:right w:val="single" w:sz="4" w:space="0" w:color="auto"/>
            </w:tcBorders>
            <w:hideMark/>
          </w:tcPr>
          <w:p w:rsidR="006277D5" w:rsidRPr="006277D5" w:rsidRDefault="006277D5" w:rsidP="006277D5">
            <w:pPr>
              <w:tabs>
                <w:tab w:val="left" w:pos="2700"/>
                <w:tab w:val="right" w:pos="9072"/>
              </w:tabs>
              <w:spacing w:line="280" w:lineRule="exact"/>
              <w:rPr>
                <w:b/>
                <w:sz w:val="22"/>
                <w:szCs w:val="22"/>
              </w:rPr>
            </w:pPr>
            <w:r w:rsidRPr="006277D5">
              <w:rPr>
                <w:b/>
                <w:sz w:val="22"/>
                <w:szCs w:val="22"/>
              </w:rPr>
              <w:t>Date</w:t>
            </w:r>
          </w:p>
        </w:tc>
      </w:tr>
      <w:tr w:rsidR="006277D5" w:rsidTr="006277D5">
        <w:tc>
          <w:tcPr>
            <w:tcW w:w="5626" w:type="dxa"/>
            <w:tcBorders>
              <w:top w:val="single" w:sz="4" w:space="0" w:color="auto"/>
              <w:left w:val="single" w:sz="4" w:space="0" w:color="auto"/>
              <w:bottom w:val="single" w:sz="4" w:space="0" w:color="auto"/>
              <w:right w:val="single" w:sz="4" w:space="0" w:color="auto"/>
            </w:tcBorders>
            <w:hideMark/>
          </w:tcPr>
          <w:p w:rsidR="006277D5" w:rsidRPr="006277D5" w:rsidRDefault="00CA4DCB" w:rsidP="006277D5">
            <w:pPr>
              <w:tabs>
                <w:tab w:val="left" w:pos="2700"/>
                <w:tab w:val="right" w:pos="9072"/>
              </w:tabs>
              <w:spacing w:line="280" w:lineRule="exact"/>
              <w:rPr>
                <w:bCs/>
                <w:sz w:val="22"/>
                <w:szCs w:val="22"/>
              </w:rPr>
            </w:pPr>
            <w:r>
              <w:rPr>
                <w:bCs/>
                <w:sz w:val="22"/>
                <w:szCs w:val="22"/>
              </w:rPr>
              <w:t>Publication</w:t>
            </w:r>
            <w:r w:rsidRPr="006277D5">
              <w:rPr>
                <w:bCs/>
                <w:sz w:val="22"/>
                <w:szCs w:val="22"/>
              </w:rPr>
              <w:t xml:space="preserve"> </w:t>
            </w:r>
            <w:r w:rsidR="006277D5" w:rsidRPr="006277D5">
              <w:rPr>
                <w:bCs/>
                <w:sz w:val="22"/>
                <w:szCs w:val="22"/>
              </w:rPr>
              <w:t>of the public tender</w:t>
            </w:r>
          </w:p>
        </w:tc>
        <w:tc>
          <w:tcPr>
            <w:tcW w:w="3163" w:type="dxa"/>
            <w:tcBorders>
              <w:top w:val="single" w:sz="4" w:space="0" w:color="auto"/>
              <w:left w:val="single" w:sz="4" w:space="0" w:color="auto"/>
              <w:bottom w:val="single" w:sz="4" w:space="0" w:color="auto"/>
              <w:right w:val="single" w:sz="4" w:space="0" w:color="auto"/>
            </w:tcBorders>
            <w:hideMark/>
          </w:tcPr>
          <w:p w:rsidR="006277D5" w:rsidRPr="006277D5" w:rsidRDefault="006277D5" w:rsidP="006277D5">
            <w:pPr>
              <w:tabs>
                <w:tab w:val="left" w:pos="2700"/>
                <w:tab w:val="right" w:pos="9072"/>
              </w:tabs>
              <w:spacing w:line="280" w:lineRule="exact"/>
              <w:rPr>
                <w:b/>
                <w:sz w:val="22"/>
                <w:szCs w:val="22"/>
              </w:rPr>
            </w:pPr>
            <w:r w:rsidRPr="006277D5">
              <w:rPr>
                <w:b/>
                <w:sz w:val="22"/>
                <w:szCs w:val="22"/>
              </w:rPr>
              <w:t>31.8.2015</w:t>
            </w:r>
          </w:p>
        </w:tc>
      </w:tr>
      <w:tr w:rsidR="006277D5" w:rsidTr="006277D5">
        <w:tc>
          <w:tcPr>
            <w:tcW w:w="5626" w:type="dxa"/>
            <w:tcBorders>
              <w:top w:val="single" w:sz="4" w:space="0" w:color="auto"/>
              <w:left w:val="single" w:sz="4" w:space="0" w:color="auto"/>
              <w:bottom w:val="single" w:sz="4" w:space="0" w:color="auto"/>
              <w:right w:val="single" w:sz="4" w:space="0" w:color="auto"/>
            </w:tcBorders>
            <w:hideMark/>
          </w:tcPr>
          <w:p w:rsidR="006277D5" w:rsidRPr="006277D5" w:rsidRDefault="006277D5" w:rsidP="006277D5">
            <w:pPr>
              <w:tabs>
                <w:tab w:val="left" w:pos="2700"/>
                <w:tab w:val="right" w:pos="9072"/>
              </w:tabs>
              <w:spacing w:line="280" w:lineRule="exact"/>
              <w:rPr>
                <w:bCs/>
                <w:sz w:val="22"/>
                <w:szCs w:val="22"/>
              </w:rPr>
            </w:pPr>
            <w:r w:rsidRPr="006277D5">
              <w:rPr>
                <w:bCs/>
                <w:sz w:val="22"/>
                <w:szCs w:val="22"/>
              </w:rPr>
              <w:t>Last date for submitting questions for clarification</w:t>
            </w:r>
          </w:p>
        </w:tc>
        <w:tc>
          <w:tcPr>
            <w:tcW w:w="3163" w:type="dxa"/>
            <w:tcBorders>
              <w:top w:val="single" w:sz="4" w:space="0" w:color="auto"/>
              <w:left w:val="single" w:sz="4" w:space="0" w:color="auto"/>
              <w:bottom w:val="single" w:sz="4" w:space="0" w:color="auto"/>
              <w:right w:val="single" w:sz="4" w:space="0" w:color="auto"/>
            </w:tcBorders>
            <w:hideMark/>
          </w:tcPr>
          <w:p w:rsidR="006277D5" w:rsidRPr="006277D5" w:rsidRDefault="006277D5" w:rsidP="006277D5">
            <w:pPr>
              <w:tabs>
                <w:tab w:val="left" w:pos="2700"/>
                <w:tab w:val="right" w:pos="9072"/>
              </w:tabs>
              <w:spacing w:line="280" w:lineRule="exact"/>
              <w:rPr>
                <w:b/>
                <w:sz w:val="22"/>
                <w:szCs w:val="22"/>
              </w:rPr>
            </w:pPr>
            <w:r w:rsidRPr="006277D5">
              <w:rPr>
                <w:b/>
                <w:sz w:val="22"/>
                <w:szCs w:val="22"/>
              </w:rPr>
              <w:t>10.9.2015 at 15:00</w:t>
            </w:r>
          </w:p>
        </w:tc>
      </w:tr>
      <w:tr w:rsidR="006277D5" w:rsidTr="006277D5">
        <w:tc>
          <w:tcPr>
            <w:tcW w:w="5626" w:type="dxa"/>
            <w:tcBorders>
              <w:top w:val="single" w:sz="4" w:space="0" w:color="auto"/>
              <w:left w:val="single" w:sz="4" w:space="0" w:color="auto"/>
              <w:bottom w:val="single" w:sz="4" w:space="0" w:color="auto"/>
              <w:right w:val="single" w:sz="4" w:space="0" w:color="auto"/>
            </w:tcBorders>
            <w:hideMark/>
          </w:tcPr>
          <w:p w:rsidR="006277D5" w:rsidRPr="006277D5" w:rsidRDefault="006277D5" w:rsidP="006277D5">
            <w:pPr>
              <w:tabs>
                <w:tab w:val="left" w:pos="2700"/>
                <w:tab w:val="right" w:pos="9072"/>
              </w:tabs>
              <w:spacing w:line="280" w:lineRule="exact"/>
              <w:rPr>
                <w:bCs/>
                <w:sz w:val="22"/>
                <w:szCs w:val="22"/>
              </w:rPr>
            </w:pPr>
            <w:r w:rsidRPr="006277D5">
              <w:rPr>
                <w:bCs/>
                <w:sz w:val="22"/>
                <w:szCs w:val="22"/>
              </w:rPr>
              <w:t>Last date for receiving bids by e-mail</w:t>
            </w:r>
          </w:p>
        </w:tc>
        <w:tc>
          <w:tcPr>
            <w:tcW w:w="3163" w:type="dxa"/>
            <w:tcBorders>
              <w:top w:val="single" w:sz="4" w:space="0" w:color="auto"/>
              <w:left w:val="single" w:sz="4" w:space="0" w:color="auto"/>
              <w:bottom w:val="single" w:sz="4" w:space="0" w:color="auto"/>
              <w:right w:val="single" w:sz="4" w:space="0" w:color="auto"/>
            </w:tcBorders>
            <w:hideMark/>
          </w:tcPr>
          <w:p w:rsidR="006277D5" w:rsidRPr="006277D5" w:rsidRDefault="006277D5" w:rsidP="006277D5">
            <w:pPr>
              <w:tabs>
                <w:tab w:val="left" w:pos="2700"/>
                <w:tab w:val="right" w:pos="9072"/>
              </w:tabs>
              <w:spacing w:line="280" w:lineRule="exact"/>
              <w:rPr>
                <w:b/>
                <w:sz w:val="22"/>
                <w:szCs w:val="22"/>
              </w:rPr>
            </w:pPr>
            <w:r w:rsidRPr="006277D5">
              <w:rPr>
                <w:b/>
                <w:sz w:val="22"/>
                <w:szCs w:val="22"/>
              </w:rPr>
              <w:t>6.10.2015 at 14:00 Israel time</w:t>
            </w:r>
          </w:p>
        </w:tc>
      </w:tr>
      <w:tr w:rsidR="006277D5" w:rsidTr="006277D5">
        <w:tc>
          <w:tcPr>
            <w:tcW w:w="5626" w:type="dxa"/>
            <w:tcBorders>
              <w:top w:val="single" w:sz="4" w:space="0" w:color="auto"/>
              <w:left w:val="single" w:sz="4" w:space="0" w:color="auto"/>
              <w:bottom w:val="single" w:sz="4" w:space="0" w:color="auto"/>
              <w:right w:val="single" w:sz="4" w:space="0" w:color="auto"/>
            </w:tcBorders>
            <w:hideMark/>
          </w:tcPr>
          <w:p w:rsidR="006277D5" w:rsidRPr="006277D5" w:rsidRDefault="006277D5" w:rsidP="006277D5">
            <w:pPr>
              <w:tabs>
                <w:tab w:val="left" w:pos="2700"/>
                <w:tab w:val="right" w:pos="9072"/>
              </w:tabs>
              <w:spacing w:line="280" w:lineRule="exact"/>
              <w:rPr>
                <w:bCs/>
                <w:sz w:val="22"/>
                <w:szCs w:val="22"/>
              </w:rPr>
            </w:pPr>
            <w:r w:rsidRPr="006277D5">
              <w:rPr>
                <w:bCs/>
                <w:sz w:val="22"/>
                <w:szCs w:val="22"/>
              </w:rPr>
              <w:t>Last date for receiving the physical bid documents (hard copy)</w:t>
            </w:r>
          </w:p>
        </w:tc>
        <w:tc>
          <w:tcPr>
            <w:tcW w:w="3163" w:type="dxa"/>
            <w:tcBorders>
              <w:top w:val="single" w:sz="4" w:space="0" w:color="auto"/>
              <w:left w:val="single" w:sz="4" w:space="0" w:color="auto"/>
              <w:bottom w:val="single" w:sz="4" w:space="0" w:color="auto"/>
              <w:right w:val="single" w:sz="4" w:space="0" w:color="auto"/>
            </w:tcBorders>
            <w:hideMark/>
          </w:tcPr>
          <w:p w:rsidR="006277D5" w:rsidRPr="006277D5" w:rsidRDefault="006277D5" w:rsidP="006277D5">
            <w:pPr>
              <w:tabs>
                <w:tab w:val="left" w:pos="2700"/>
                <w:tab w:val="right" w:pos="9072"/>
              </w:tabs>
              <w:spacing w:line="280" w:lineRule="exact"/>
              <w:rPr>
                <w:b/>
                <w:sz w:val="22"/>
                <w:szCs w:val="22"/>
              </w:rPr>
            </w:pPr>
            <w:r w:rsidRPr="006277D5">
              <w:rPr>
                <w:b/>
                <w:sz w:val="22"/>
                <w:szCs w:val="22"/>
              </w:rPr>
              <w:t>13.10.2015 at 14:00 Israel time</w:t>
            </w:r>
          </w:p>
        </w:tc>
      </w:tr>
      <w:tr w:rsidR="006277D5" w:rsidTr="006277D5">
        <w:tc>
          <w:tcPr>
            <w:tcW w:w="5626" w:type="dxa"/>
            <w:tcBorders>
              <w:top w:val="single" w:sz="4" w:space="0" w:color="auto"/>
              <w:left w:val="single" w:sz="4" w:space="0" w:color="auto"/>
              <w:bottom w:val="single" w:sz="4" w:space="0" w:color="auto"/>
              <w:right w:val="single" w:sz="4" w:space="0" w:color="auto"/>
            </w:tcBorders>
            <w:hideMark/>
          </w:tcPr>
          <w:p w:rsidR="006277D5" w:rsidRPr="006277D5" w:rsidRDefault="006277D5" w:rsidP="006277D5">
            <w:pPr>
              <w:tabs>
                <w:tab w:val="left" w:pos="2700"/>
                <w:tab w:val="right" w:pos="9072"/>
              </w:tabs>
              <w:spacing w:line="280" w:lineRule="exact"/>
              <w:rPr>
                <w:bCs/>
                <w:sz w:val="22"/>
                <w:szCs w:val="22"/>
              </w:rPr>
            </w:pPr>
            <w:r w:rsidRPr="006277D5">
              <w:rPr>
                <w:bCs/>
                <w:sz w:val="22"/>
                <w:szCs w:val="22"/>
              </w:rPr>
              <w:t>Suppliers’ presentations in the framework of the selection process</w:t>
            </w:r>
          </w:p>
        </w:tc>
        <w:tc>
          <w:tcPr>
            <w:tcW w:w="3163" w:type="dxa"/>
            <w:tcBorders>
              <w:top w:val="single" w:sz="4" w:space="0" w:color="auto"/>
              <w:left w:val="single" w:sz="4" w:space="0" w:color="auto"/>
              <w:bottom w:val="single" w:sz="4" w:space="0" w:color="auto"/>
              <w:right w:val="single" w:sz="4" w:space="0" w:color="auto"/>
            </w:tcBorders>
            <w:hideMark/>
          </w:tcPr>
          <w:p w:rsidR="006277D5" w:rsidRPr="006277D5" w:rsidRDefault="006277D5" w:rsidP="006277D5">
            <w:pPr>
              <w:tabs>
                <w:tab w:val="left" w:pos="2700"/>
                <w:tab w:val="right" w:pos="9072"/>
              </w:tabs>
              <w:spacing w:line="280" w:lineRule="exact"/>
              <w:rPr>
                <w:b/>
                <w:sz w:val="22"/>
                <w:szCs w:val="22"/>
              </w:rPr>
            </w:pPr>
            <w:r w:rsidRPr="006277D5">
              <w:rPr>
                <w:b/>
                <w:sz w:val="22"/>
                <w:szCs w:val="22"/>
              </w:rPr>
              <w:t>13.10.2015 – 27.10.2015</w:t>
            </w:r>
          </w:p>
        </w:tc>
      </w:tr>
    </w:tbl>
    <w:p w:rsidR="006277D5" w:rsidRDefault="006277D5" w:rsidP="00225DF9">
      <w:pPr>
        <w:pStyle w:val="a7"/>
        <w:tabs>
          <w:tab w:val="left" w:pos="1985"/>
          <w:tab w:val="right" w:pos="9072"/>
        </w:tabs>
        <w:spacing w:line="280" w:lineRule="exact"/>
        <w:ind w:left="1985"/>
        <w:contextualSpacing w:val="0"/>
        <w:rPr>
          <w:sz w:val="22"/>
          <w:szCs w:val="22"/>
          <w:lang w:bidi="he-IL"/>
        </w:rPr>
      </w:pPr>
    </w:p>
    <w:p w:rsidR="006277D5" w:rsidRDefault="006277D5" w:rsidP="00225DF9">
      <w:pPr>
        <w:pStyle w:val="a7"/>
        <w:tabs>
          <w:tab w:val="left" w:pos="1985"/>
          <w:tab w:val="right" w:pos="9072"/>
        </w:tabs>
        <w:spacing w:line="280" w:lineRule="exact"/>
        <w:ind w:left="1985"/>
        <w:contextualSpacing w:val="0"/>
        <w:rPr>
          <w:sz w:val="22"/>
          <w:szCs w:val="22"/>
          <w:rtl/>
          <w:lang w:bidi="he-IL"/>
        </w:rPr>
      </w:pPr>
    </w:p>
    <w:p w:rsidR="00B97D2E" w:rsidRPr="00B97D2E" w:rsidRDefault="00B97D2E" w:rsidP="005B099B">
      <w:pPr>
        <w:pStyle w:val="a7"/>
        <w:numPr>
          <w:ilvl w:val="3"/>
          <w:numId w:val="3"/>
        </w:numPr>
        <w:tabs>
          <w:tab w:val="left" w:pos="1985"/>
          <w:tab w:val="right" w:pos="9072"/>
        </w:tabs>
        <w:spacing w:line="280" w:lineRule="exact"/>
        <w:ind w:left="1985" w:hanging="709"/>
        <w:contextualSpacing w:val="0"/>
        <w:rPr>
          <w:sz w:val="22"/>
          <w:szCs w:val="22"/>
        </w:rPr>
      </w:pPr>
      <w:r w:rsidRPr="00B97D2E">
        <w:rPr>
          <w:sz w:val="22"/>
          <w:szCs w:val="22"/>
        </w:rPr>
        <w:t>The Ministry</w:t>
      </w:r>
      <w:r>
        <w:rPr>
          <w:sz w:val="22"/>
          <w:szCs w:val="22"/>
        </w:rPr>
        <w:t xml:space="preserve"> is entitled, at its discretion, to postpone</w:t>
      </w:r>
      <w:r w:rsidR="00E06537">
        <w:rPr>
          <w:sz w:val="22"/>
          <w:szCs w:val="22"/>
        </w:rPr>
        <w:t xml:space="preserve"> or move </w:t>
      </w:r>
      <w:r w:rsidR="005B099B">
        <w:rPr>
          <w:sz w:val="22"/>
          <w:szCs w:val="22"/>
        </w:rPr>
        <w:t>forward</w:t>
      </w:r>
      <w:r>
        <w:rPr>
          <w:sz w:val="22"/>
          <w:szCs w:val="22"/>
        </w:rPr>
        <w:t xml:space="preserve"> the last date for receiving bids, or any other date in the timetable.</w:t>
      </w:r>
    </w:p>
    <w:p w:rsidR="00154209" w:rsidRDefault="00154209"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 xml:space="preserve">Procedure for </w:t>
      </w:r>
      <w:r w:rsidR="00E86869">
        <w:rPr>
          <w:b/>
          <w:sz w:val="22"/>
          <w:szCs w:val="22"/>
        </w:rPr>
        <w:t>Submitt</w:t>
      </w:r>
      <w:r>
        <w:rPr>
          <w:b/>
          <w:sz w:val="22"/>
          <w:szCs w:val="22"/>
        </w:rPr>
        <w:t>ing Questions and Clarifications</w:t>
      </w:r>
    </w:p>
    <w:p w:rsidR="00E86869" w:rsidRPr="001E5A37" w:rsidRDefault="00FE2A8B">
      <w:pPr>
        <w:pStyle w:val="a7"/>
        <w:numPr>
          <w:ilvl w:val="3"/>
          <w:numId w:val="3"/>
        </w:numPr>
        <w:tabs>
          <w:tab w:val="left" w:pos="2700"/>
          <w:tab w:val="right" w:pos="9072"/>
        </w:tabs>
        <w:spacing w:line="280" w:lineRule="exact"/>
        <w:ind w:left="1985" w:hanging="709"/>
        <w:contextualSpacing w:val="0"/>
        <w:rPr>
          <w:sz w:val="22"/>
          <w:szCs w:val="22"/>
        </w:rPr>
      </w:pPr>
      <w:r w:rsidRPr="002C5EAE">
        <w:rPr>
          <w:sz w:val="22"/>
          <w:szCs w:val="22"/>
        </w:rPr>
        <w:t xml:space="preserve">Questions and clarifications shall be submitted on the questionnaire form for clarifications by the client (an Excel file) – for details of this form, see </w:t>
      </w:r>
      <w:r w:rsidRPr="00A41F70">
        <w:rPr>
          <w:sz w:val="22"/>
          <w:szCs w:val="22"/>
        </w:rPr>
        <w:t>Appendix E</w:t>
      </w:r>
      <w:r w:rsidRPr="00FE531D">
        <w:rPr>
          <w:sz w:val="22"/>
          <w:szCs w:val="22"/>
        </w:rPr>
        <w:t>.</w:t>
      </w:r>
    </w:p>
    <w:p w:rsidR="00B14A83" w:rsidRDefault="00215EB5">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Questions should be sent to the email address appearing in the tender documents, and no</w:t>
      </w:r>
      <w:r w:rsidR="00312C0F">
        <w:rPr>
          <w:sz w:val="22"/>
          <w:szCs w:val="22"/>
        </w:rPr>
        <w:t>t</w:t>
      </w:r>
      <w:r>
        <w:rPr>
          <w:sz w:val="22"/>
          <w:szCs w:val="22"/>
        </w:rPr>
        <w:t xml:space="preserve"> later than</w:t>
      </w:r>
      <w:r w:rsidR="00C71C6D">
        <w:rPr>
          <w:sz w:val="22"/>
          <w:szCs w:val="22"/>
        </w:rPr>
        <w:t xml:space="preserve"> the last date for submitting them as specified.</w:t>
      </w:r>
    </w:p>
    <w:p w:rsidR="00C71C6D" w:rsidRPr="00C71C6D" w:rsidRDefault="00C71C6D">
      <w:pPr>
        <w:tabs>
          <w:tab w:val="left" w:pos="2700"/>
          <w:tab w:val="right" w:pos="9072"/>
        </w:tabs>
        <w:spacing w:line="280" w:lineRule="exact"/>
        <w:ind w:left="1985"/>
        <w:rPr>
          <w:sz w:val="22"/>
          <w:szCs w:val="22"/>
        </w:rPr>
      </w:pPr>
      <w:r>
        <w:rPr>
          <w:sz w:val="22"/>
          <w:szCs w:val="22"/>
        </w:rPr>
        <w:t xml:space="preserve">Any questions submitted after the aforementioned date, or submitted orally, or by telephone, or </w:t>
      </w:r>
      <w:r w:rsidR="00312C0F">
        <w:rPr>
          <w:sz w:val="22"/>
          <w:szCs w:val="22"/>
        </w:rPr>
        <w:t xml:space="preserve">in </w:t>
      </w:r>
      <w:r>
        <w:rPr>
          <w:sz w:val="22"/>
          <w:szCs w:val="22"/>
        </w:rPr>
        <w:t xml:space="preserve">any manner other than that required </w:t>
      </w:r>
      <w:r w:rsidR="00BE57DC">
        <w:rPr>
          <w:sz w:val="22"/>
          <w:szCs w:val="22"/>
        </w:rPr>
        <w:t>shall</w:t>
      </w:r>
      <w:r w:rsidR="00312C0F">
        <w:rPr>
          <w:sz w:val="22"/>
          <w:szCs w:val="22"/>
        </w:rPr>
        <w:t xml:space="preserve"> </w:t>
      </w:r>
      <w:r>
        <w:rPr>
          <w:sz w:val="22"/>
          <w:szCs w:val="22"/>
        </w:rPr>
        <w:t xml:space="preserve">not require a response and </w:t>
      </w:r>
      <w:r w:rsidR="00312C0F">
        <w:rPr>
          <w:sz w:val="22"/>
          <w:szCs w:val="22"/>
        </w:rPr>
        <w:t xml:space="preserve">shall </w:t>
      </w:r>
      <w:r>
        <w:rPr>
          <w:sz w:val="22"/>
          <w:szCs w:val="22"/>
        </w:rPr>
        <w:t>not obligate the Client.</w:t>
      </w:r>
    </w:p>
    <w:p w:rsidR="00C71C6D" w:rsidRPr="00225DF9" w:rsidRDefault="00C71C6D" w:rsidP="004C07F3">
      <w:pPr>
        <w:pStyle w:val="a7"/>
        <w:numPr>
          <w:ilvl w:val="3"/>
          <w:numId w:val="3"/>
        </w:numPr>
        <w:tabs>
          <w:tab w:val="left" w:pos="2700"/>
          <w:tab w:val="right" w:pos="9072"/>
        </w:tabs>
        <w:spacing w:line="280" w:lineRule="exact"/>
        <w:ind w:left="1985" w:hanging="709"/>
        <w:contextualSpacing w:val="0"/>
        <w:rPr>
          <w:sz w:val="22"/>
          <w:szCs w:val="22"/>
        </w:rPr>
      </w:pPr>
      <w:r w:rsidRPr="00225DF9">
        <w:rPr>
          <w:sz w:val="22"/>
          <w:szCs w:val="22"/>
        </w:rPr>
        <w:t xml:space="preserve">The responses will be published on the Client’s </w:t>
      </w:r>
      <w:r w:rsidR="00312C0F" w:rsidRPr="00225DF9">
        <w:rPr>
          <w:sz w:val="22"/>
          <w:szCs w:val="22"/>
        </w:rPr>
        <w:t>web</w:t>
      </w:r>
      <w:r w:rsidRPr="00225DF9">
        <w:rPr>
          <w:sz w:val="22"/>
          <w:szCs w:val="22"/>
        </w:rPr>
        <w:t xml:space="preserve">site </w:t>
      </w:r>
      <w:hyperlink r:id="rId14" w:history="1">
        <w:r w:rsidR="00225DF9" w:rsidRPr="00225DF9">
          <w:rPr>
            <w:rStyle w:val="Hyperlink"/>
            <w:b/>
            <w:bCs/>
            <w:sz w:val="22"/>
            <w:szCs w:val="22"/>
          </w:rPr>
          <w:t>www.health.gov.il</w:t>
        </w:r>
      </w:hyperlink>
      <w:r w:rsidRPr="00225DF9">
        <w:rPr>
          <w:sz w:val="22"/>
          <w:szCs w:val="22"/>
        </w:rPr>
        <w:t xml:space="preserve"> on the “Tenders” page without mention of names</w:t>
      </w:r>
      <w:r w:rsidR="004C07F3">
        <w:rPr>
          <w:sz w:val="22"/>
          <w:szCs w:val="22"/>
        </w:rPr>
        <w:t xml:space="preserve"> or respective bidders who submitted the questions</w:t>
      </w:r>
      <w:r w:rsidRPr="00225DF9">
        <w:rPr>
          <w:sz w:val="22"/>
          <w:szCs w:val="22"/>
        </w:rPr>
        <w:t xml:space="preserve">, as well as sent by email </w:t>
      </w:r>
      <w:r w:rsidR="003471DD" w:rsidRPr="00225DF9">
        <w:rPr>
          <w:sz w:val="22"/>
          <w:szCs w:val="22"/>
        </w:rPr>
        <w:t>to all bidders who registered for the tender</w:t>
      </w:r>
      <w:r w:rsidR="004C07F3">
        <w:rPr>
          <w:sz w:val="22"/>
          <w:szCs w:val="22"/>
        </w:rPr>
        <w:t>.</w:t>
      </w:r>
    </w:p>
    <w:p w:rsidR="00985D55" w:rsidRPr="00FE2A8B" w:rsidRDefault="00985D55" w:rsidP="0069196E">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 xml:space="preserve">It is hereby clarified that in any event of a flaw or deficiency in the tender or its documents, the bidder is obliged to notify the Client in writing immediately upon discovery and in accordance with the aforementioned, if not – he shall </w:t>
      </w:r>
      <w:r w:rsidR="00DE727D">
        <w:rPr>
          <w:sz w:val="22"/>
          <w:szCs w:val="22"/>
        </w:rPr>
        <w:t>be prevented from</w:t>
      </w:r>
      <w:r>
        <w:rPr>
          <w:sz w:val="22"/>
          <w:szCs w:val="22"/>
        </w:rPr>
        <w:t xml:space="preserve"> mak</w:t>
      </w:r>
      <w:r w:rsidR="00DE727D">
        <w:rPr>
          <w:sz w:val="22"/>
          <w:szCs w:val="22"/>
        </w:rPr>
        <w:t>ing</w:t>
      </w:r>
      <w:r>
        <w:rPr>
          <w:sz w:val="22"/>
          <w:szCs w:val="22"/>
        </w:rPr>
        <w:t xml:space="preserve"> any claim in this regard.</w:t>
      </w:r>
    </w:p>
    <w:p w:rsidR="00154209" w:rsidRDefault="00154209"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Submitting a Bid</w:t>
      </w:r>
    </w:p>
    <w:p w:rsidR="00715A6A" w:rsidRDefault="00715A6A" w:rsidP="005D261C">
      <w:pPr>
        <w:pStyle w:val="a7"/>
        <w:numPr>
          <w:ilvl w:val="3"/>
          <w:numId w:val="3"/>
        </w:numPr>
        <w:tabs>
          <w:tab w:val="left" w:pos="2700"/>
          <w:tab w:val="right" w:pos="9072"/>
        </w:tabs>
        <w:spacing w:line="280" w:lineRule="exact"/>
        <w:ind w:left="1985" w:hanging="709"/>
        <w:contextualSpacing w:val="0"/>
        <w:rPr>
          <w:sz w:val="22"/>
          <w:szCs w:val="22"/>
        </w:rPr>
      </w:pPr>
      <w:r w:rsidRPr="00715A6A">
        <w:rPr>
          <w:sz w:val="22"/>
          <w:szCs w:val="22"/>
        </w:rPr>
        <w:t>The me</w:t>
      </w:r>
      <w:r>
        <w:rPr>
          <w:sz w:val="22"/>
          <w:szCs w:val="22"/>
        </w:rPr>
        <w:t xml:space="preserve">aning of </w:t>
      </w:r>
      <w:r w:rsidR="00BE57DC">
        <w:rPr>
          <w:sz w:val="22"/>
          <w:szCs w:val="22"/>
        </w:rPr>
        <w:t>submitting</w:t>
      </w:r>
      <w:r>
        <w:rPr>
          <w:sz w:val="22"/>
          <w:szCs w:val="22"/>
        </w:rPr>
        <w:t xml:space="preserve"> a bid is that the bidder thereby declares that he complies with the preliminary conditions as mentioned</w:t>
      </w:r>
      <w:r w:rsidR="005D261C">
        <w:rPr>
          <w:sz w:val="22"/>
          <w:szCs w:val="22"/>
        </w:rPr>
        <w:t xml:space="preserve"> in the tender documents</w:t>
      </w:r>
      <w:r>
        <w:rPr>
          <w:sz w:val="22"/>
          <w:szCs w:val="22"/>
        </w:rPr>
        <w:t xml:space="preserve">, has understood the essence of the work, agrees to all its conditions, and that prior to submitting </w:t>
      </w:r>
      <w:r w:rsidR="00CE61C0">
        <w:rPr>
          <w:sz w:val="22"/>
          <w:szCs w:val="22"/>
        </w:rPr>
        <w:t>his</w:t>
      </w:r>
      <w:r>
        <w:rPr>
          <w:sz w:val="22"/>
          <w:szCs w:val="22"/>
        </w:rPr>
        <w:t xml:space="preserve"> bi</w:t>
      </w:r>
      <w:r w:rsidR="00CE61C0">
        <w:rPr>
          <w:sz w:val="22"/>
          <w:szCs w:val="22"/>
        </w:rPr>
        <w:t xml:space="preserve">d had received the full possible </w:t>
      </w:r>
      <w:r w:rsidR="00312C0F">
        <w:rPr>
          <w:sz w:val="22"/>
          <w:szCs w:val="22"/>
        </w:rPr>
        <w:t xml:space="preserve">scope of </w:t>
      </w:r>
      <w:r w:rsidR="00CE61C0">
        <w:rPr>
          <w:sz w:val="22"/>
          <w:szCs w:val="22"/>
        </w:rPr>
        <w:t>information, had checked all the data, details and facts, and consequently shall be prevented from making any claim that he did not know and/or did not understand a detail and/or any condition of the tender, including all its details and parts.</w:t>
      </w:r>
    </w:p>
    <w:p w:rsidR="00CE61C0" w:rsidRDefault="00CE61C0">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The supplier’s bid</w:t>
      </w:r>
      <w:r w:rsidR="00E617BF">
        <w:rPr>
          <w:sz w:val="22"/>
          <w:szCs w:val="22"/>
        </w:rPr>
        <w:t xml:space="preserve">, together with the documents and all the appendices of this application, are regarded as an “irrevocable proposal” from the bidder to the Ministry, </w:t>
      </w:r>
      <w:r w:rsidR="00312C0F">
        <w:rPr>
          <w:sz w:val="22"/>
          <w:szCs w:val="22"/>
        </w:rPr>
        <w:t xml:space="preserve">as defined by </w:t>
      </w:r>
      <w:r w:rsidR="00E617BF">
        <w:rPr>
          <w:sz w:val="22"/>
          <w:szCs w:val="22"/>
        </w:rPr>
        <w:t>the Contracts Law (General Section) –</w:t>
      </w:r>
      <w:r w:rsidR="00312C0F">
        <w:rPr>
          <w:sz w:val="22"/>
          <w:szCs w:val="22"/>
        </w:rPr>
        <w:t xml:space="preserve"> (5735)</w:t>
      </w:r>
      <w:r w:rsidR="00E617BF">
        <w:rPr>
          <w:sz w:val="22"/>
          <w:szCs w:val="22"/>
        </w:rPr>
        <w:t xml:space="preserve"> 1973, </w:t>
      </w:r>
      <w:r w:rsidR="00BE57DC">
        <w:rPr>
          <w:sz w:val="22"/>
          <w:szCs w:val="22"/>
        </w:rPr>
        <w:t xml:space="preserve">are </w:t>
      </w:r>
      <w:r w:rsidR="00312C0F">
        <w:rPr>
          <w:sz w:val="22"/>
          <w:szCs w:val="22"/>
        </w:rPr>
        <w:t>binding upon</w:t>
      </w:r>
      <w:r w:rsidR="00E617BF">
        <w:rPr>
          <w:sz w:val="22"/>
          <w:szCs w:val="22"/>
        </w:rPr>
        <w:t xml:space="preserve"> the bidder </w:t>
      </w:r>
      <w:r w:rsidR="00EF627B">
        <w:rPr>
          <w:sz w:val="22"/>
          <w:szCs w:val="22"/>
        </w:rPr>
        <w:t xml:space="preserve">and </w:t>
      </w:r>
      <w:r w:rsidR="00EF627B" w:rsidRPr="006E1BB5">
        <w:rPr>
          <w:sz w:val="22"/>
          <w:szCs w:val="22"/>
        </w:rPr>
        <w:t xml:space="preserve">can be accepted by the Ministry at any time, and </w:t>
      </w:r>
      <w:r w:rsidR="00557302" w:rsidRPr="006E1BB5">
        <w:rPr>
          <w:sz w:val="22"/>
          <w:szCs w:val="22"/>
        </w:rPr>
        <w:t xml:space="preserve">is </w:t>
      </w:r>
      <w:r w:rsidR="00EF627B" w:rsidRPr="006E1BB5">
        <w:rPr>
          <w:sz w:val="22"/>
          <w:szCs w:val="22"/>
        </w:rPr>
        <w:t>subject to the directives of this application.</w:t>
      </w:r>
      <w:r w:rsidR="00EF627B">
        <w:rPr>
          <w:sz w:val="22"/>
          <w:szCs w:val="22"/>
        </w:rPr>
        <w:t xml:space="preserve"> The supplier’s bid in response to this tender, as well as the clarifications he submits to the Ministry in response to his application, in addition to the demonstrations and presentations he presents to it in the course of examining the proposals – constitute an integral part of the agreement.</w:t>
      </w:r>
    </w:p>
    <w:p w:rsidR="00095C37" w:rsidRDefault="009012F6">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 xml:space="preserve">The liaison person whose details were submitted at the time of purchasing the tender documents, unless the supplier has otherwise updated, is the person to whom any information shall be transferred and any information regarding the tender (including clarifications) shall </w:t>
      </w:r>
      <w:r w:rsidR="009E6E16">
        <w:rPr>
          <w:sz w:val="22"/>
          <w:szCs w:val="22"/>
        </w:rPr>
        <w:t>b</w:t>
      </w:r>
      <w:r>
        <w:rPr>
          <w:sz w:val="22"/>
          <w:szCs w:val="22"/>
        </w:rPr>
        <w:t>e regarded as having reached its destination.</w:t>
      </w:r>
    </w:p>
    <w:p w:rsidR="00CB583C" w:rsidRDefault="00CB583C" w:rsidP="006554B4">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 xml:space="preserve">By submitting his bid to the tender, the bidder declares and affirms that he </w:t>
      </w:r>
      <w:r w:rsidR="005432E7">
        <w:rPr>
          <w:sz w:val="22"/>
          <w:szCs w:val="22"/>
        </w:rPr>
        <w:t xml:space="preserve">understands that this tender </w:t>
      </w:r>
      <w:r>
        <w:rPr>
          <w:sz w:val="22"/>
          <w:szCs w:val="22"/>
        </w:rPr>
        <w:t xml:space="preserve">is </w:t>
      </w:r>
      <w:r w:rsidR="006554B4">
        <w:rPr>
          <w:sz w:val="22"/>
          <w:szCs w:val="22"/>
        </w:rPr>
        <w:t xml:space="preserve">subject to </w:t>
      </w:r>
      <w:r w:rsidR="00DF5071">
        <w:rPr>
          <w:sz w:val="22"/>
          <w:szCs w:val="22"/>
        </w:rPr>
        <w:t xml:space="preserve">the </w:t>
      </w:r>
      <w:r w:rsidR="005432E7">
        <w:rPr>
          <w:sz w:val="22"/>
          <w:szCs w:val="22"/>
        </w:rPr>
        <w:t>t</w:t>
      </w:r>
      <w:r w:rsidR="00DF5071">
        <w:rPr>
          <w:sz w:val="22"/>
          <w:szCs w:val="22"/>
        </w:rPr>
        <w:t xml:space="preserve">ender </w:t>
      </w:r>
      <w:r w:rsidR="005432E7">
        <w:rPr>
          <w:sz w:val="22"/>
          <w:szCs w:val="22"/>
        </w:rPr>
        <w:t>l</w:t>
      </w:r>
      <w:r w:rsidR="00DF5071">
        <w:rPr>
          <w:sz w:val="22"/>
          <w:szCs w:val="22"/>
        </w:rPr>
        <w:t>aws applicable in Israel</w:t>
      </w:r>
      <w:r w:rsidR="008E3F11">
        <w:rPr>
          <w:sz w:val="22"/>
          <w:szCs w:val="22"/>
        </w:rPr>
        <w:t>.</w:t>
      </w:r>
    </w:p>
    <w:p w:rsidR="00074D96" w:rsidRDefault="00074D96">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 xml:space="preserve">Any bidder who submits a proposal to the tender shall be </w:t>
      </w:r>
      <w:r w:rsidR="00312C0F">
        <w:rPr>
          <w:sz w:val="22"/>
          <w:szCs w:val="22"/>
        </w:rPr>
        <w:t xml:space="preserve">deemed </w:t>
      </w:r>
      <w:r>
        <w:rPr>
          <w:sz w:val="22"/>
          <w:szCs w:val="22"/>
        </w:rPr>
        <w:t xml:space="preserve">as </w:t>
      </w:r>
      <w:r w:rsidR="00312C0F">
        <w:rPr>
          <w:sz w:val="22"/>
          <w:szCs w:val="22"/>
        </w:rPr>
        <w:t>waiving</w:t>
      </w:r>
      <w:r>
        <w:rPr>
          <w:sz w:val="22"/>
          <w:szCs w:val="22"/>
        </w:rPr>
        <w:t xml:space="preserve"> in advance any claim in regard to the conditions of the tender and the right to request </w:t>
      </w:r>
      <w:r w:rsidR="00312C0F">
        <w:rPr>
          <w:sz w:val="22"/>
          <w:szCs w:val="22"/>
        </w:rPr>
        <w:t xml:space="preserve">the </w:t>
      </w:r>
      <w:r>
        <w:rPr>
          <w:sz w:val="22"/>
          <w:szCs w:val="22"/>
        </w:rPr>
        <w:t xml:space="preserve">Court to issue an interim order, including </w:t>
      </w:r>
      <w:r w:rsidR="00312C0F">
        <w:rPr>
          <w:sz w:val="22"/>
          <w:szCs w:val="22"/>
        </w:rPr>
        <w:t xml:space="preserve">injunction </w:t>
      </w:r>
      <w:r>
        <w:rPr>
          <w:sz w:val="22"/>
          <w:szCs w:val="22"/>
        </w:rPr>
        <w:t>orders</w:t>
      </w:r>
      <w:r w:rsidR="00340237">
        <w:rPr>
          <w:sz w:val="22"/>
          <w:szCs w:val="22"/>
        </w:rPr>
        <w:t xml:space="preserve"> in connection with the tender documents against the </w:t>
      </w:r>
      <w:r w:rsidR="00170281">
        <w:rPr>
          <w:sz w:val="22"/>
          <w:szCs w:val="22"/>
        </w:rPr>
        <w:t>Tenders Committee</w:t>
      </w:r>
      <w:r w:rsidR="00340237">
        <w:rPr>
          <w:sz w:val="22"/>
          <w:szCs w:val="22"/>
        </w:rPr>
        <w:t xml:space="preserve"> or anyone on its behalf and shall be preve</w:t>
      </w:r>
      <w:r w:rsidR="00850312">
        <w:rPr>
          <w:sz w:val="22"/>
          <w:szCs w:val="22"/>
        </w:rPr>
        <w:t>n</w:t>
      </w:r>
      <w:r w:rsidR="00340237">
        <w:rPr>
          <w:sz w:val="22"/>
          <w:szCs w:val="22"/>
        </w:rPr>
        <w:t>ted from requesting an interim order in a procedure</w:t>
      </w:r>
      <w:r w:rsidR="00CE509E">
        <w:rPr>
          <w:sz w:val="22"/>
          <w:szCs w:val="22"/>
        </w:rPr>
        <w:t>,</w:t>
      </w:r>
      <w:r w:rsidR="00340237">
        <w:rPr>
          <w:sz w:val="22"/>
          <w:szCs w:val="22"/>
        </w:rPr>
        <w:t xml:space="preserve"> as previously mentioned.</w:t>
      </w:r>
      <w:r>
        <w:rPr>
          <w:sz w:val="22"/>
          <w:szCs w:val="22"/>
        </w:rPr>
        <w:t xml:space="preserve"> </w:t>
      </w:r>
    </w:p>
    <w:p w:rsidR="00DB19C1" w:rsidRDefault="00DB19C1" w:rsidP="0069196E">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Any envelope not found in the tenders box on the day and time stated previously shall be summarily disqualified.</w:t>
      </w:r>
    </w:p>
    <w:p w:rsidR="00DB19C1" w:rsidRDefault="00DB19C1">
      <w:pPr>
        <w:pStyle w:val="a7"/>
        <w:numPr>
          <w:ilvl w:val="3"/>
          <w:numId w:val="3"/>
        </w:numPr>
        <w:tabs>
          <w:tab w:val="left" w:pos="2700"/>
          <w:tab w:val="right" w:pos="9072"/>
        </w:tabs>
        <w:spacing w:line="280" w:lineRule="exact"/>
        <w:ind w:left="1985" w:hanging="709"/>
        <w:contextualSpacing w:val="0"/>
        <w:rPr>
          <w:sz w:val="22"/>
          <w:szCs w:val="22"/>
        </w:rPr>
      </w:pPr>
      <w:r>
        <w:rPr>
          <w:sz w:val="22"/>
          <w:szCs w:val="22"/>
        </w:rPr>
        <w:t>Any bidder may submit more than one bid, on condition that each bid rela</w:t>
      </w:r>
      <w:r w:rsidR="00BE57DC">
        <w:rPr>
          <w:sz w:val="22"/>
          <w:szCs w:val="22"/>
        </w:rPr>
        <w:t>tes</w:t>
      </w:r>
      <w:r>
        <w:rPr>
          <w:sz w:val="22"/>
          <w:szCs w:val="22"/>
        </w:rPr>
        <w:t xml:space="preserve"> to a different off the shelf product.</w:t>
      </w:r>
    </w:p>
    <w:p w:rsidR="00DB19C1" w:rsidRPr="00715A6A" w:rsidRDefault="00DB19C1" w:rsidP="0069196E">
      <w:pPr>
        <w:pStyle w:val="a7"/>
        <w:numPr>
          <w:ilvl w:val="3"/>
          <w:numId w:val="3"/>
        </w:numPr>
        <w:tabs>
          <w:tab w:val="left" w:pos="2700"/>
          <w:tab w:val="right" w:pos="9072"/>
        </w:tabs>
        <w:spacing w:line="280" w:lineRule="exact"/>
        <w:ind w:left="1985" w:hanging="709"/>
        <w:contextualSpacing w:val="0"/>
        <w:rPr>
          <w:sz w:val="22"/>
          <w:szCs w:val="22"/>
        </w:rPr>
      </w:pPr>
      <w:r>
        <w:rPr>
          <w:b/>
          <w:sz w:val="22"/>
          <w:szCs w:val="22"/>
        </w:rPr>
        <w:t xml:space="preserve">The bidder’s proposal shall be backed up by certifications and references for all parts of his proposal. If any authorization required for verification of any of the parts of his proposal is missing – the </w:t>
      </w:r>
      <w:r w:rsidR="00170281">
        <w:rPr>
          <w:b/>
          <w:sz w:val="22"/>
          <w:szCs w:val="22"/>
        </w:rPr>
        <w:t>Tenders Committee</w:t>
      </w:r>
      <w:r>
        <w:rPr>
          <w:b/>
          <w:sz w:val="22"/>
          <w:szCs w:val="22"/>
        </w:rPr>
        <w:t xml:space="preserve"> is entitled to disqualify/not accept that part of the proposal. The attention of the bidder is drawn</w:t>
      </w:r>
      <w:r w:rsidR="008D387F">
        <w:rPr>
          <w:b/>
          <w:sz w:val="22"/>
          <w:szCs w:val="22"/>
        </w:rPr>
        <w:t>,</w:t>
      </w:r>
      <w:r>
        <w:rPr>
          <w:b/>
          <w:sz w:val="22"/>
          <w:szCs w:val="22"/>
        </w:rPr>
        <w:t xml:space="preserve"> in particular</w:t>
      </w:r>
      <w:r w:rsidR="008D387F">
        <w:rPr>
          <w:b/>
          <w:sz w:val="22"/>
          <w:szCs w:val="22"/>
        </w:rPr>
        <w:t>,</w:t>
      </w:r>
      <w:r>
        <w:rPr>
          <w:b/>
          <w:sz w:val="22"/>
          <w:szCs w:val="22"/>
        </w:rPr>
        <w:t xml:space="preserve"> to the sections of the threshold conditions and the adjusted calculation </w:t>
      </w:r>
      <w:r w:rsidR="005B1C40">
        <w:rPr>
          <w:b/>
          <w:sz w:val="22"/>
          <w:szCs w:val="22"/>
        </w:rPr>
        <w:t>of the</w:t>
      </w:r>
      <w:r>
        <w:rPr>
          <w:b/>
          <w:sz w:val="22"/>
          <w:szCs w:val="22"/>
        </w:rPr>
        <w:t xml:space="preserve"> </w:t>
      </w:r>
      <w:r w:rsidR="005B1C40">
        <w:rPr>
          <w:b/>
          <w:sz w:val="22"/>
          <w:szCs w:val="22"/>
        </w:rPr>
        <w:t>ratings</w:t>
      </w:r>
      <w:r>
        <w:rPr>
          <w:b/>
          <w:sz w:val="22"/>
          <w:szCs w:val="22"/>
        </w:rPr>
        <w:t xml:space="preserve"> of quality/cost.</w:t>
      </w:r>
    </w:p>
    <w:p w:rsidR="00154209" w:rsidRDefault="00154209"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Manner of Submitting a Bid</w:t>
      </w:r>
    </w:p>
    <w:p w:rsidR="00154209" w:rsidRPr="00F63709" w:rsidRDefault="00F63709" w:rsidP="0069196E">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 xml:space="preserve">The </w:t>
      </w:r>
      <w:r w:rsidR="00C32027">
        <w:rPr>
          <w:sz w:val="22"/>
          <w:szCs w:val="22"/>
          <w:lang w:bidi="he-IL"/>
        </w:rPr>
        <w:t>bid</w:t>
      </w:r>
      <w:r>
        <w:rPr>
          <w:sz w:val="22"/>
          <w:szCs w:val="22"/>
          <w:lang w:bidi="he-IL"/>
        </w:rPr>
        <w:t xml:space="preserve">, including all its appendices, and accompanying authorizations, shall be submitted in the format enclosed in Appendix A – the “Bid Booklet”. </w:t>
      </w:r>
    </w:p>
    <w:p w:rsidR="00F63709" w:rsidRPr="00C32027" w:rsidRDefault="00C32027" w:rsidP="0069196E">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The bidders shall submit the bids in a sealed envelope. The name of the tender and its number alone shall be written on the envelope, without any name or other identifying detail. Bids shall be prepared according to the instructions and the order of items as specified in the following, and only according to this specification. A partial bid</w:t>
      </w:r>
      <w:r w:rsidR="008D387F">
        <w:rPr>
          <w:sz w:val="22"/>
          <w:szCs w:val="22"/>
          <w:lang w:bidi="he-IL"/>
        </w:rPr>
        <w:t>,</w:t>
      </w:r>
      <w:r>
        <w:rPr>
          <w:sz w:val="22"/>
          <w:szCs w:val="22"/>
          <w:lang w:bidi="he-IL"/>
        </w:rPr>
        <w:t xml:space="preserve"> or one in a different format from the format specified in the tender may not be examined and may even be disqualified.</w:t>
      </w:r>
    </w:p>
    <w:p w:rsidR="00C32027" w:rsidRPr="00753BCA" w:rsidRDefault="00C32027" w:rsidP="00225DF9">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 xml:space="preserve">Four full copies of the bid shall be enclosed in the envelope. </w:t>
      </w:r>
      <w:r w:rsidR="00225DF9">
        <w:rPr>
          <w:rFonts w:hint="cs"/>
          <w:sz w:val="22"/>
          <w:szCs w:val="22"/>
          <w:rtl/>
          <w:lang w:bidi="he-IL"/>
        </w:rPr>
        <w:t>3</w:t>
      </w:r>
      <w:r>
        <w:rPr>
          <w:sz w:val="22"/>
          <w:szCs w:val="22"/>
          <w:lang w:bidi="he-IL"/>
        </w:rPr>
        <w:t xml:space="preserve"> printed copies bound or arranged in a portfolio (hereafter: </w:t>
      </w:r>
      <w:r w:rsidR="00753BCA">
        <w:rPr>
          <w:sz w:val="22"/>
          <w:szCs w:val="22"/>
          <w:lang w:bidi="he-IL"/>
        </w:rPr>
        <w:t>the “hard” copy) and a copy in digital format on a compact disc (CD).</w:t>
      </w:r>
    </w:p>
    <w:p w:rsidR="00753BCA" w:rsidRPr="000314F4" w:rsidRDefault="00753BCA">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Mark the original copy of the bid clearly with the word “Original” and mark the copies of the bid with the word “Copy”. In any case o</w:t>
      </w:r>
      <w:r w:rsidR="00C55D35">
        <w:rPr>
          <w:sz w:val="22"/>
          <w:szCs w:val="22"/>
          <w:lang w:bidi="he-IL"/>
        </w:rPr>
        <w:t>f</w:t>
      </w:r>
      <w:r>
        <w:rPr>
          <w:sz w:val="22"/>
          <w:szCs w:val="22"/>
          <w:lang w:bidi="he-IL"/>
        </w:rPr>
        <w:t xml:space="preserve"> discrepancy between the </w:t>
      </w:r>
      <w:proofErr w:type="gramStart"/>
      <w:r>
        <w:rPr>
          <w:sz w:val="22"/>
          <w:szCs w:val="22"/>
          <w:lang w:bidi="he-IL"/>
        </w:rPr>
        <w:t>bid</w:t>
      </w:r>
      <w:proofErr w:type="gramEnd"/>
      <w:r>
        <w:rPr>
          <w:sz w:val="22"/>
          <w:szCs w:val="22"/>
          <w:lang w:bidi="he-IL"/>
        </w:rPr>
        <w:t xml:space="preserve"> marked “Original” and a bid marked “Copy”, or the bid appearing on the CD, the contents of the bid marked “Original” shall </w:t>
      </w:r>
      <w:r w:rsidR="00B70141">
        <w:rPr>
          <w:sz w:val="22"/>
          <w:szCs w:val="22"/>
          <w:lang w:bidi="he-IL"/>
        </w:rPr>
        <w:t>prevail</w:t>
      </w:r>
      <w:r>
        <w:rPr>
          <w:sz w:val="22"/>
          <w:szCs w:val="22"/>
          <w:lang w:bidi="he-IL"/>
        </w:rPr>
        <w:t>.</w:t>
      </w:r>
    </w:p>
    <w:p w:rsidR="000314F4" w:rsidRPr="00475336" w:rsidRDefault="000314F4" w:rsidP="0069196E">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A full copy of the bid includ</w:t>
      </w:r>
      <w:r w:rsidR="00B70141">
        <w:rPr>
          <w:sz w:val="22"/>
          <w:szCs w:val="22"/>
          <w:lang w:bidi="he-IL"/>
        </w:rPr>
        <w:t>ing</w:t>
      </w:r>
      <w:r>
        <w:rPr>
          <w:sz w:val="22"/>
          <w:szCs w:val="22"/>
          <w:lang w:bidi="he-IL"/>
        </w:rPr>
        <w:t xml:space="preserve"> all the proposal documents and documents attached to it on behalf of the bidder, the tender documents in their entirety, including answers to clarification questions, as well as any other document published by the Client in connection with the tender under discussion, except for the price quote.</w:t>
      </w:r>
    </w:p>
    <w:p w:rsidR="00475336" w:rsidRPr="00A71C37" w:rsidRDefault="00CF4A1E" w:rsidP="0069196E">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The bid, including all its appendices and accompanying authorizations, shall be submitted in its entirety. In the bid booklet various forms and requests for documents from the bidder are enclosed. The bid booklet shall be filled out in its entirety and all the required documents</w:t>
      </w:r>
      <w:r w:rsidR="006129CC">
        <w:rPr>
          <w:sz w:val="22"/>
          <w:szCs w:val="22"/>
          <w:lang w:bidi="he-IL"/>
        </w:rPr>
        <w:t xml:space="preserve"> shall be attached</w:t>
      </w:r>
      <w:r>
        <w:rPr>
          <w:sz w:val="22"/>
          <w:szCs w:val="22"/>
          <w:lang w:bidi="he-IL"/>
        </w:rPr>
        <w:t xml:space="preserve"> </w:t>
      </w:r>
      <w:r w:rsidR="00A71C37">
        <w:rPr>
          <w:sz w:val="22"/>
          <w:szCs w:val="22"/>
          <w:lang w:bidi="he-IL"/>
        </w:rPr>
        <w:t>in the order specified in the bid booklet and its appendices, and in addition all should be numbered.</w:t>
      </w:r>
    </w:p>
    <w:p w:rsidR="00A71C37" w:rsidRPr="00872DDF" w:rsidRDefault="00A71C37">
      <w:pPr>
        <w:pStyle w:val="a7"/>
        <w:numPr>
          <w:ilvl w:val="3"/>
          <w:numId w:val="3"/>
        </w:numPr>
        <w:tabs>
          <w:tab w:val="left" w:pos="2700"/>
          <w:tab w:val="right" w:pos="9072"/>
        </w:tabs>
        <w:spacing w:line="280" w:lineRule="exact"/>
        <w:ind w:left="1985" w:hanging="709"/>
        <w:contextualSpacing w:val="0"/>
        <w:rPr>
          <w:b/>
          <w:sz w:val="22"/>
          <w:szCs w:val="22"/>
        </w:rPr>
      </w:pPr>
      <w:r>
        <w:rPr>
          <w:sz w:val="22"/>
          <w:szCs w:val="22"/>
          <w:lang w:bidi="he-IL"/>
        </w:rPr>
        <w:t>The Ministry is entitled,</w:t>
      </w:r>
      <w:r w:rsidR="00497D4C">
        <w:rPr>
          <w:sz w:val="22"/>
          <w:szCs w:val="22"/>
          <w:lang w:bidi="he-IL"/>
        </w:rPr>
        <w:t xml:space="preserve"> at</w:t>
      </w:r>
      <w:r>
        <w:rPr>
          <w:sz w:val="22"/>
          <w:szCs w:val="22"/>
          <w:lang w:bidi="he-IL"/>
        </w:rPr>
        <w:t xml:space="preserve"> its sole discretion, to enable later supplementation of a missing document according to and subject to law and the discretion of the committee. Nothing in the aforementioned can obligate the committee to request </w:t>
      </w:r>
      <w:r w:rsidR="00872DDF">
        <w:rPr>
          <w:sz w:val="22"/>
          <w:szCs w:val="22"/>
          <w:lang w:bidi="he-IL"/>
        </w:rPr>
        <w:t xml:space="preserve">the aforementioned </w:t>
      </w:r>
      <w:r>
        <w:rPr>
          <w:sz w:val="22"/>
          <w:szCs w:val="22"/>
          <w:lang w:bidi="he-IL"/>
        </w:rPr>
        <w:t>supplementation</w:t>
      </w:r>
      <w:r w:rsidR="00872DDF">
        <w:rPr>
          <w:sz w:val="22"/>
          <w:szCs w:val="22"/>
          <w:lang w:bidi="he-IL"/>
        </w:rPr>
        <w:t xml:space="preserve"> and/or to constitute an exemption or permission for not submitting documents as required.</w:t>
      </w:r>
    </w:p>
    <w:p w:rsidR="00872DDF" w:rsidRDefault="00872DDF">
      <w:pPr>
        <w:pStyle w:val="a7"/>
        <w:numPr>
          <w:ilvl w:val="3"/>
          <w:numId w:val="3"/>
        </w:numPr>
        <w:tabs>
          <w:tab w:val="left" w:pos="2700"/>
          <w:tab w:val="right" w:pos="9072"/>
        </w:tabs>
        <w:spacing w:line="280" w:lineRule="exact"/>
        <w:ind w:left="1985" w:hanging="709"/>
        <w:contextualSpacing w:val="0"/>
        <w:rPr>
          <w:sz w:val="22"/>
          <w:szCs w:val="22"/>
        </w:rPr>
      </w:pPr>
      <w:r w:rsidRPr="00872DDF">
        <w:rPr>
          <w:sz w:val="22"/>
          <w:szCs w:val="22"/>
        </w:rPr>
        <w:t>The hard copy</w:t>
      </w:r>
      <w:r>
        <w:rPr>
          <w:sz w:val="22"/>
          <w:szCs w:val="22"/>
        </w:rPr>
        <w:t xml:space="preserve"> shall include two separate internal envelopes</w:t>
      </w:r>
      <w:r w:rsidR="001F1C19">
        <w:rPr>
          <w:sz w:val="22"/>
          <w:szCs w:val="22"/>
        </w:rPr>
        <w:t xml:space="preserve">, one containing the price quote and the other with the remaining details of the bid. State the name and number of the tender on the envelope, as well as the name of the bidder together with the contents of the envelope (price quote or quality proposal). Do not mention the price quote or details </w:t>
      </w:r>
      <w:r w:rsidR="00B70141">
        <w:rPr>
          <w:sz w:val="22"/>
          <w:szCs w:val="22"/>
        </w:rPr>
        <w:t>indicating</w:t>
      </w:r>
      <w:r w:rsidR="001F1C19">
        <w:rPr>
          <w:sz w:val="22"/>
          <w:szCs w:val="22"/>
        </w:rPr>
        <w:t xml:space="preserve"> the price quote except on the price quote form intended for this purpose.</w:t>
      </w:r>
    </w:p>
    <w:p w:rsidR="004C3DA9" w:rsidRDefault="004C3DA9" w:rsidP="00225DF9">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 xml:space="preserve">It is hereby clarified that in any case of discrepancy between the digital copy and the hard copy, what is stated in the hard copy shall </w:t>
      </w:r>
      <w:r w:rsidR="00B70141">
        <w:rPr>
          <w:sz w:val="22"/>
          <w:szCs w:val="22"/>
        </w:rPr>
        <w:t>prevail</w:t>
      </w:r>
      <w:r>
        <w:rPr>
          <w:sz w:val="22"/>
          <w:szCs w:val="22"/>
        </w:rPr>
        <w:t>.</w:t>
      </w:r>
    </w:p>
    <w:p w:rsidR="004C3DA9" w:rsidRDefault="004C3DA9" w:rsidP="00225DF9">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The pages and documents of the bid shall be numbered.</w:t>
      </w:r>
    </w:p>
    <w:p w:rsidR="004C3DA9" w:rsidRDefault="004C3DA9" w:rsidP="00225DF9">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Bids shall be submitted in Hebrew</w:t>
      </w:r>
      <w:r w:rsidR="00497D4C">
        <w:rPr>
          <w:sz w:val="22"/>
          <w:szCs w:val="22"/>
        </w:rPr>
        <w:t xml:space="preserve"> or English</w:t>
      </w:r>
      <w:r>
        <w:rPr>
          <w:sz w:val="22"/>
          <w:szCs w:val="22"/>
        </w:rPr>
        <w:t>. Appendices, authorizations, certificates and so on, which are not in Hebrew or English – shall be translated into Hebrew</w:t>
      </w:r>
      <w:r w:rsidR="00497D4C">
        <w:rPr>
          <w:sz w:val="22"/>
          <w:szCs w:val="22"/>
        </w:rPr>
        <w:t xml:space="preserve"> or English</w:t>
      </w:r>
      <w:r>
        <w:rPr>
          <w:sz w:val="22"/>
          <w:szCs w:val="22"/>
        </w:rPr>
        <w:t xml:space="preserve">. </w:t>
      </w:r>
      <w:r w:rsidR="00EC5757">
        <w:rPr>
          <w:sz w:val="22"/>
          <w:szCs w:val="22"/>
        </w:rPr>
        <w:t>When</w:t>
      </w:r>
      <w:r>
        <w:rPr>
          <w:sz w:val="22"/>
          <w:szCs w:val="22"/>
        </w:rPr>
        <w:t xml:space="preserve"> original certificates are not in Hebrew or English, a translation into Hebrew</w:t>
      </w:r>
      <w:r w:rsidR="00497D4C">
        <w:rPr>
          <w:sz w:val="22"/>
          <w:szCs w:val="22"/>
        </w:rPr>
        <w:t xml:space="preserve"> or English</w:t>
      </w:r>
      <w:r>
        <w:rPr>
          <w:sz w:val="22"/>
          <w:szCs w:val="22"/>
        </w:rPr>
        <w:t xml:space="preserve"> shall be attached, signed by a notary.</w:t>
      </w:r>
    </w:p>
    <w:p w:rsidR="004C3DA9" w:rsidRDefault="00B03A79" w:rsidP="00225DF9">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All documents attached to the bid booklet shall be original documents.</w:t>
      </w:r>
    </w:p>
    <w:p w:rsidR="00B03A79" w:rsidRDefault="00B03A79" w:rsidP="00225DF9">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Signature on the bid documents:</w:t>
      </w:r>
    </w:p>
    <w:p w:rsidR="00B03A79" w:rsidRDefault="00B03A79" w:rsidP="0069196E">
      <w:pPr>
        <w:pStyle w:val="a7"/>
        <w:numPr>
          <w:ilvl w:val="4"/>
          <w:numId w:val="3"/>
        </w:numPr>
        <w:tabs>
          <w:tab w:val="left" w:pos="2977"/>
          <w:tab w:val="right" w:pos="9072"/>
        </w:tabs>
        <w:spacing w:line="280" w:lineRule="exact"/>
        <w:ind w:left="2977" w:hanging="992"/>
        <w:contextualSpacing w:val="0"/>
        <w:rPr>
          <w:sz w:val="22"/>
          <w:szCs w:val="22"/>
        </w:rPr>
      </w:pPr>
      <w:r>
        <w:rPr>
          <w:sz w:val="22"/>
          <w:szCs w:val="22"/>
        </w:rPr>
        <w:t>Every page of the original copy of the bid shall be initialed</w:t>
      </w:r>
      <w:r w:rsidR="000A76F5">
        <w:rPr>
          <w:sz w:val="22"/>
          <w:szCs w:val="22"/>
        </w:rPr>
        <w:t>,</w:t>
      </w:r>
      <w:r>
        <w:rPr>
          <w:sz w:val="22"/>
          <w:szCs w:val="22"/>
        </w:rPr>
        <w:t xml:space="preserve"> and stamped</w:t>
      </w:r>
      <w:r w:rsidR="000A76F5">
        <w:rPr>
          <w:sz w:val="22"/>
          <w:szCs w:val="22"/>
        </w:rPr>
        <w:t xml:space="preserve"> with the bidder’s stamp,</w:t>
      </w:r>
      <w:r>
        <w:rPr>
          <w:sz w:val="22"/>
          <w:szCs w:val="22"/>
        </w:rPr>
        <w:t xml:space="preserve"> by the person authorized t</w:t>
      </w:r>
      <w:r w:rsidR="000A76F5">
        <w:rPr>
          <w:sz w:val="22"/>
          <w:szCs w:val="22"/>
        </w:rPr>
        <w:t>o sign on behalf of the bidder.</w:t>
      </w:r>
    </w:p>
    <w:p w:rsidR="000A76F5" w:rsidRPr="008D387F" w:rsidRDefault="000A76F5" w:rsidP="0069196E">
      <w:pPr>
        <w:pStyle w:val="a7"/>
        <w:numPr>
          <w:ilvl w:val="4"/>
          <w:numId w:val="3"/>
        </w:numPr>
        <w:tabs>
          <w:tab w:val="left" w:pos="2977"/>
          <w:tab w:val="right" w:pos="9072"/>
        </w:tabs>
        <w:spacing w:line="280" w:lineRule="exact"/>
        <w:ind w:left="2977" w:hanging="992"/>
        <w:contextualSpacing w:val="0"/>
        <w:rPr>
          <w:sz w:val="22"/>
          <w:szCs w:val="22"/>
        </w:rPr>
      </w:pPr>
      <w:r>
        <w:rPr>
          <w:sz w:val="22"/>
          <w:szCs w:val="22"/>
        </w:rPr>
        <w:t xml:space="preserve">In any place where the signature of the bidder is required, the authorized signatory shall sign on his behalf, and his signature shall obligate the bidder, </w:t>
      </w:r>
      <w:r w:rsidR="009E6E16">
        <w:rPr>
          <w:sz w:val="22"/>
          <w:szCs w:val="22"/>
        </w:rPr>
        <w:t xml:space="preserve">and </w:t>
      </w:r>
      <w:r w:rsidR="009E6E16" w:rsidRPr="008D387F">
        <w:rPr>
          <w:sz w:val="22"/>
          <w:szCs w:val="22"/>
        </w:rPr>
        <w:t>shall</w:t>
      </w:r>
      <w:r w:rsidR="008D387F" w:rsidRPr="008D387F">
        <w:rPr>
          <w:sz w:val="22"/>
          <w:szCs w:val="22"/>
        </w:rPr>
        <w:t xml:space="preserve"> be accompanied by</w:t>
      </w:r>
      <w:r w:rsidRPr="008D387F">
        <w:rPr>
          <w:sz w:val="22"/>
          <w:szCs w:val="22"/>
        </w:rPr>
        <w:t xml:space="preserve"> the bidder’s stamp.</w:t>
      </w:r>
    </w:p>
    <w:p w:rsidR="00B03A79" w:rsidRDefault="00B03A79" w:rsidP="00225DF9">
      <w:pPr>
        <w:pStyle w:val="a7"/>
        <w:numPr>
          <w:ilvl w:val="3"/>
          <w:numId w:val="3"/>
        </w:numPr>
        <w:tabs>
          <w:tab w:val="left" w:pos="2700"/>
          <w:tab w:val="right" w:pos="9072"/>
        </w:tabs>
        <w:spacing w:line="280" w:lineRule="exact"/>
        <w:ind w:left="1985" w:hanging="851"/>
        <w:contextualSpacing w:val="0"/>
        <w:rPr>
          <w:b/>
          <w:sz w:val="22"/>
          <w:szCs w:val="22"/>
        </w:rPr>
      </w:pPr>
      <w:r w:rsidRPr="00B03A79">
        <w:rPr>
          <w:b/>
          <w:sz w:val="22"/>
          <w:szCs w:val="22"/>
        </w:rPr>
        <w:t>The bidder shall</w:t>
      </w:r>
      <w:r w:rsidR="00584A75">
        <w:rPr>
          <w:b/>
          <w:sz w:val="22"/>
          <w:szCs w:val="22"/>
        </w:rPr>
        <w:t xml:space="preserve"> sign the </w:t>
      </w:r>
      <w:r w:rsidR="00B70141">
        <w:rPr>
          <w:b/>
          <w:sz w:val="22"/>
          <w:szCs w:val="22"/>
        </w:rPr>
        <w:t xml:space="preserve">version </w:t>
      </w:r>
      <w:r w:rsidR="00584A75">
        <w:rPr>
          <w:b/>
          <w:sz w:val="22"/>
          <w:szCs w:val="22"/>
        </w:rPr>
        <w:t xml:space="preserve">of the agreement attached to the tender, without any change and/or reservation and/or addendum. It is hereby clarified that if the Ministry changes the conditions of the tender as a result of the clarification questions, the aforementioned changes shall be considered as an integral part of the agreement, and this whether an amended and corrected </w:t>
      </w:r>
      <w:r w:rsidR="00B70141">
        <w:rPr>
          <w:b/>
          <w:sz w:val="22"/>
          <w:szCs w:val="22"/>
        </w:rPr>
        <w:t xml:space="preserve">version </w:t>
      </w:r>
      <w:r w:rsidR="00584A75">
        <w:rPr>
          <w:b/>
          <w:sz w:val="22"/>
          <w:szCs w:val="22"/>
        </w:rPr>
        <w:t>is prepared for the agreement or not.</w:t>
      </w:r>
    </w:p>
    <w:p w:rsidR="00FC56EB" w:rsidRDefault="00FC56EB" w:rsidP="00225DF9">
      <w:pPr>
        <w:pStyle w:val="a7"/>
        <w:numPr>
          <w:ilvl w:val="3"/>
          <w:numId w:val="3"/>
        </w:numPr>
        <w:tabs>
          <w:tab w:val="left" w:pos="2700"/>
          <w:tab w:val="right" w:pos="9072"/>
        </w:tabs>
        <w:spacing w:line="280" w:lineRule="exact"/>
        <w:ind w:left="1985" w:hanging="851"/>
        <w:contextualSpacing w:val="0"/>
        <w:rPr>
          <w:sz w:val="22"/>
          <w:szCs w:val="22"/>
        </w:rPr>
      </w:pPr>
      <w:r w:rsidRPr="00FC56EB">
        <w:rPr>
          <w:sz w:val="22"/>
          <w:szCs w:val="22"/>
        </w:rPr>
        <w:t>Special instructions</w:t>
      </w:r>
      <w:r>
        <w:rPr>
          <w:sz w:val="22"/>
          <w:szCs w:val="22"/>
        </w:rPr>
        <w:t xml:space="preserve"> concerning submitting digital copies:</w:t>
      </w:r>
    </w:p>
    <w:p w:rsidR="0075383B" w:rsidRDefault="0075383B" w:rsidP="0069196E">
      <w:pPr>
        <w:pStyle w:val="a7"/>
        <w:numPr>
          <w:ilvl w:val="4"/>
          <w:numId w:val="3"/>
        </w:numPr>
        <w:tabs>
          <w:tab w:val="left" w:pos="2700"/>
          <w:tab w:val="right" w:pos="9072"/>
        </w:tabs>
        <w:spacing w:line="280" w:lineRule="exact"/>
        <w:ind w:left="2977" w:hanging="992"/>
        <w:contextualSpacing w:val="0"/>
        <w:rPr>
          <w:sz w:val="22"/>
          <w:szCs w:val="22"/>
        </w:rPr>
      </w:pPr>
      <w:r>
        <w:rPr>
          <w:sz w:val="22"/>
          <w:szCs w:val="22"/>
        </w:rPr>
        <w:t>All the bid documents shall be prepared, signed and arranged in an identical manner to the hard copy of the bid.</w:t>
      </w:r>
    </w:p>
    <w:p w:rsidR="0075383B" w:rsidRDefault="0075383B" w:rsidP="0069196E">
      <w:pPr>
        <w:pStyle w:val="a7"/>
        <w:numPr>
          <w:ilvl w:val="4"/>
          <w:numId w:val="3"/>
        </w:numPr>
        <w:tabs>
          <w:tab w:val="left" w:pos="2700"/>
          <w:tab w:val="right" w:pos="9072"/>
        </w:tabs>
        <w:spacing w:line="280" w:lineRule="exact"/>
        <w:ind w:left="2977" w:hanging="992"/>
        <w:contextualSpacing w:val="0"/>
        <w:rPr>
          <w:sz w:val="22"/>
          <w:szCs w:val="22"/>
        </w:rPr>
      </w:pPr>
      <w:r>
        <w:rPr>
          <w:sz w:val="22"/>
          <w:szCs w:val="22"/>
        </w:rPr>
        <w:t>The digital copy shall be identical to the hard copy (except for the price quote and signature).</w:t>
      </w:r>
    </w:p>
    <w:p w:rsidR="0075383B" w:rsidRDefault="0075383B" w:rsidP="0069196E">
      <w:pPr>
        <w:pStyle w:val="a7"/>
        <w:numPr>
          <w:ilvl w:val="4"/>
          <w:numId w:val="3"/>
        </w:numPr>
        <w:tabs>
          <w:tab w:val="left" w:pos="2700"/>
          <w:tab w:val="right" w:pos="9072"/>
        </w:tabs>
        <w:spacing w:line="280" w:lineRule="exact"/>
        <w:ind w:left="2977" w:hanging="992"/>
        <w:contextualSpacing w:val="0"/>
        <w:rPr>
          <w:sz w:val="22"/>
          <w:szCs w:val="22"/>
        </w:rPr>
      </w:pPr>
      <w:r>
        <w:rPr>
          <w:sz w:val="22"/>
          <w:szCs w:val="22"/>
        </w:rPr>
        <w:t xml:space="preserve">The digital copy of the bid shall contain the entire bid (except for the price quote), together with its appendices on the CD in </w:t>
      </w:r>
      <w:r w:rsidRPr="00EC5757">
        <w:rPr>
          <w:b/>
          <w:bCs/>
          <w:sz w:val="22"/>
          <w:szCs w:val="22"/>
        </w:rPr>
        <w:t>Word</w:t>
      </w:r>
      <w:r>
        <w:rPr>
          <w:sz w:val="22"/>
          <w:szCs w:val="22"/>
        </w:rPr>
        <w:t xml:space="preserve"> format</w:t>
      </w:r>
      <w:r w:rsidR="00E27477">
        <w:rPr>
          <w:sz w:val="22"/>
          <w:szCs w:val="22"/>
        </w:rPr>
        <w:t xml:space="preserve"> for the Bid Booklet</w:t>
      </w:r>
      <w:r>
        <w:rPr>
          <w:sz w:val="22"/>
          <w:szCs w:val="22"/>
        </w:rPr>
        <w:t xml:space="preserve"> (and not</w:t>
      </w:r>
      <w:r w:rsidR="008D387F">
        <w:rPr>
          <w:sz w:val="22"/>
          <w:szCs w:val="22"/>
        </w:rPr>
        <w:t>,</w:t>
      </w:r>
      <w:r>
        <w:rPr>
          <w:sz w:val="22"/>
          <w:szCs w:val="22"/>
        </w:rPr>
        <w:t xml:space="preserve"> for example</w:t>
      </w:r>
      <w:r w:rsidR="008D387F">
        <w:rPr>
          <w:sz w:val="22"/>
          <w:szCs w:val="22"/>
        </w:rPr>
        <w:t>,</w:t>
      </w:r>
      <w:r>
        <w:rPr>
          <w:sz w:val="22"/>
          <w:szCs w:val="22"/>
        </w:rPr>
        <w:t xml:space="preserve"> as scanned documents or </w:t>
      </w:r>
      <w:r w:rsidRPr="00EC5757">
        <w:rPr>
          <w:b/>
          <w:sz w:val="22"/>
          <w:szCs w:val="22"/>
        </w:rPr>
        <w:t>PDF</w:t>
      </w:r>
      <w:r>
        <w:rPr>
          <w:sz w:val="22"/>
          <w:szCs w:val="22"/>
        </w:rPr>
        <w:t>s).</w:t>
      </w:r>
    </w:p>
    <w:p w:rsidR="0075383B" w:rsidRDefault="0075383B" w:rsidP="0069196E">
      <w:pPr>
        <w:pStyle w:val="a7"/>
        <w:numPr>
          <w:ilvl w:val="4"/>
          <w:numId w:val="3"/>
        </w:numPr>
        <w:tabs>
          <w:tab w:val="left" w:pos="2700"/>
          <w:tab w:val="right" w:pos="9072"/>
        </w:tabs>
        <w:spacing w:line="280" w:lineRule="exact"/>
        <w:ind w:left="2977" w:hanging="992"/>
        <w:contextualSpacing w:val="0"/>
        <w:rPr>
          <w:sz w:val="22"/>
          <w:szCs w:val="22"/>
        </w:rPr>
      </w:pPr>
      <w:r>
        <w:rPr>
          <w:sz w:val="22"/>
          <w:szCs w:val="22"/>
        </w:rPr>
        <w:t>It is hereby clarified that it is prohibited to include the price quote in the digital copy of the bid.</w:t>
      </w:r>
    </w:p>
    <w:p w:rsidR="00FC56EB" w:rsidRDefault="00FC56EB" w:rsidP="00E27477">
      <w:pPr>
        <w:pStyle w:val="a7"/>
        <w:numPr>
          <w:ilvl w:val="3"/>
          <w:numId w:val="3"/>
        </w:numPr>
        <w:tabs>
          <w:tab w:val="left" w:pos="2700"/>
          <w:tab w:val="right" w:pos="9072"/>
        </w:tabs>
        <w:spacing w:line="280" w:lineRule="exact"/>
        <w:ind w:left="1985" w:hanging="851"/>
        <w:contextualSpacing w:val="0"/>
        <w:rPr>
          <w:sz w:val="22"/>
          <w:szCs w:val="22"/>
        </w:rPr>
      </w:pPr>
      <w:r>
        <w:rPr>
          <w:sz w:val="22"/>
          <w:szCs w:val="22"/>
        </w:rPr>
        <w:t xml:space="preserve">The bids shall be submitted to the tender box of the </w:t>
      </w:r>
      <w:r w:rsidR="00B526A2">
        <w:rPr>
          <w:sz w:val="22"/>
          <w:szCs w:val="22"/>
        </w:rPr>
        <w:t>Information Systems Department</w:t>
      </w:r>
      <w:r w:rsidR="0075383B">
        <w:rPr>
          <w:sz w:val="22"/>
          <w:szCs w:val="22"/>
        </w:rPr>
        <w:t xml:space="preserve">, which is located at the entrance to the Ministry of Health building, </w:t>
      </w:r>
      <w:proofErr w:type="spellStart"/>
      <w:r w:rsidR="0075383B">
        <w:rPr>
          <w:sz w:val="22"/>
          <w:szCs w:val="22"/>
        </w:rPr>
        <w:t>Migdalei</w:t>
      </w:r>
      <w:proofErr w:type="spellEnd"/>
      <w:r w:rsidR="0075383B">
        <w:rPr>
          <w:sz w:val="22"/>
          <w:szCs w:val="22"/>
        </w:rPr>
        <w:t xml:space="preserve"> </w:t>
      </w:r>
      <w:proofErr w:type="spellStart"/>
      <w:r w:rsidR="0075383B">
        <w:rPr>
          <w:sz w:val="22"/>
          <w:szCs w:val="22"/>
        </w:rPr>
        <w:t>HaBira</w:t>
      </w:r>
      <w:proofErr w:type="spellEnd"/>
      <w:r w:rsidR="0075383B">
        <w:rPr>
          <w:sz w:val="22"/>
          <w:szCs w:val="22"/>
        </w:rPr>
        <w:t>,</w:t>
      </w:r>
      <w:r w:rsidR="00307644">
        <w:rPr>
          <w:sz w:val="22"/>
          <w:szCs w:val="22"/>
        </w:rPr>
        <w:t xml:space="preserve"> Building B,</w:t>
      </w:r>
      <w:r w:rsidR="0075383B">
        <w:rPr>
          <w:sz w:val="22"/>
          <w:szCs w:val="22"/>
        </w:rPr>
        <w:t xml:space="preserve"> 39 </w:t>
      </w:r>
      <w:proofErr w:type="spellStart"/>
      <w:r w:rsidR="0075383B">
        <w:rPr>
          <w:sz w:val="22"/>
          <w:szCs w:val="22"/>
        </w:rPr>
        <w:t>Yirmiyahu</w:t>
      </w:r>
      <w:proofErr w:type="spellEnd"/>
      <w:r w:rsidR="0075383B">
        <w:rPr>
          <w:sz w:val="22"/>
          <w:szCs w:val="22"/>
        </w:rPr>
        <w:t xml:space="preserve"> St., Jerusalem.</w:t>
      </w:r>
      <w:r w:rsidR="00951B23">
        <w:rPr>
          <w:sz w:val="22"/>
          <w:szCs w:val="22"/>
        </w:rPr>
        <w:t xml:space="preserve"> It is the responsibility of the bidder to ensure that his messenger</w:t>
      </w:r>
      <w:r w:rsidR="00EC7CAF">
        <w:rPr>
          <w:sz w:val="22"/>
          <w:szCs w:val="22"/>
        </w:rPr>
        <w:t xml:space="preserve"> inserts the bid into the tenders</w:t>
      </w:r>
      <w:r w:rsidR="00B70141">
        <w:rPr>
          <w:sz w:val="22"/>
          <w:szCs w:val="22"/>
        </w:rPr>
        <w:t>’</w:t>
      </w:r>
      <w:r w:rsidR="00EC7CAF">
        <w:rPr>
          <w:sz w:val="22"/>
          <w:szCs w:val="22"/>
        </w:rPr>
        <w:t xml:space="preserve"> box</w:t>
      </w:r>
      <w:r w:rsidR="0075383B">
        <w:rPr>
          <w:sz w:val="22"/>
          <w:szCs w:val="22"/>
        </w:rPr>
        <w:t xml:space="preserve"> </w:t>
      </w:r>
      <w:r w:rsidR="00EC7CAF">
        <w:rPr>
          <w:sz w:val="22"/>
          <w:szCs w:val="22"/>
        </w:rPr>
        <w:t>of the Information Systems Department, as opposed to any other department</w:t>
      </w:r>
      <w:r w:rsidR="00307644">
        <w:rPr>
          <w:sz w:val="22"/>
          <w:szCs w:val="22"/>
        </w:rPr>
        <w:t xml:space="preserve"> or Ministry</w:t>
      </w:r>
      <w:r w:rsidR="00EC7CAF">
        <w:rPr>
          <w:sz w:val="22"/>
          <w:szCs w:val="22"/>
        </w:rPr>
        <w:t>. An error in the identification of the box might lead to disqualification of the bidder.</w:t>
      </w:r>
    </w:p>
    <w:p w:rsidR="00531095" w:rsidRDefault="00531095" w:rsidP="00531095">
      <w:pPr>
        <w:tabs>
          <w:tab w:val="left" w:pos="2700"/>
          <w:tab w:val="right" w:pos="9072"/>
        </w:tabs>
        <w:spacing w:line="280" w:lineRule="exact"/>
        <w:rPr>
          <w:sz w:val="22"/>
          <w:szCs w:val="22"/>
        </w:rPr>
      </w:pPr>
    </w:p>
    <w:p w:rsidR="008812C7" w:rsidRDefault="008812C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The Spe</w:t>
      </w:r>
      <w:r w:rsidR="00B73481">
        <w:rPr>
          <w:b/>
          <w:sz w:val="22"/>
          <w:szCs w:val="22"/>
        </w:rPr>
        <w:t>cification</w:t>
      </w:r>
    </w:p>
    <w:p w:rsidR="008D387F" w:rsidRDefault="008D387F" w:rsidP="0069196E">
      <w:pPr>
        <w:pStyle w:val="a7"/>
        <w:numPr>
          <w:ilvl w:val="2"/>
          <w:numId w:val="3"/>
        </w:numPr>
        <w:tabs>
          <w:tab w:val="left" w:pos="2700"/>
          <w:tab w:val="right" w:pos="9072"/>
        </w:tabs>
        <w:spacing w:line="280" w:lineRule="exact"/>
        <w:ind w:left="1134" w:hanging="567"/>
        <w:contextualSpacing w:val="0"/>
        <w:rPr>
          <w:b/>
          <w:sz w:val="22"/>
          <w:szCs w:val="22"/>
        </w:rPr>
      </w:pPr>
      <w:r>
        <w:rPr>
          <w:b/>
          <w:sz w:val="22"/>
          <w:szCs w:val="22"/>
        </w:rPr>
        <w:t>Contents of the Request to Receive Bids (The Specification)</w:t>
      </w:r>
    </w:p>
    <w:p w:rsidR="008D387F" w:rsidRPr="00213071" w:rsidRDefault="008D387F" w:rsidP="0069196E">
      <w:pPr>
        <w:pStyle w:val="a7"/>
        <w:numPr>
          <w:ilvl w:val="0"/>
          <w:numId w:val="5"/>
        </w:numPr>
        <w:tabs>
          <w:tab w:val="left" w:pos="2700"/>
          <w:tab w:val="right" w:pos="9072"/>
        </w:tabs>
        <w:spacing w:line="280" w:lineRule="exact"/>
        <w:ind w:left="1281" w:hanging="357"/>
        <w:contextualSpacing w:val="0"/>
        <w:rPr>
          <w:b/>
          <w:sz w:val="22"/>
          <w:szCs w:val="22"/>
        </w:rPr>
      </w:pPr>
      <w:r w:rsidRPr="00213071">
        <w:rPr>
          <w:sz w:val="22"/>
          <w:szCs w:val="22"/>
          <w:u w:val="single"/>
        </w:rPr>
        <w:t>Administrative section</w:t>
      </w:r>
      <w:r>
        <w:rPr>
          <w:sz w:val="22"/>
          <w:szCs w:val="22"/>
        </w:rPr>
        <w:t xml:space="preserve"> marked Chapter 0</w:t>
      </w:r>
      <w:r w:rsidR="00213071">
        <w:rPr>
          <w:sz w:val="22"/>
          <w:szCs w:val="22"/>
        </w:rPr>
        <w:t>.</w:t>
      </w:r>
    </w:p>
    <w:p w:rsidR="00213071" w:rsidRPr="00213071" w:rsidRDefault="00213071"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Professional section</w:t>
      </w:r>
      <w:r w:rsidRPr="00213071">
        <w:rPr>
          <w:sz w:val="22"/>
          <w:szCs w:val="22"/>
        </w:rPr>
        <w:t xml:space="preserve"> marked</w:t>
      </w:r>
      <w:r>
        <w:rPr>
          <w:sz w:val="22"/>
          <w:szCs w:val="22"/>
        </w:rPr>
        <w:t xml:space="preserve"> Chapters 1 – 4.</w:t>
      </w:r>
    </w:p>
    <w:p w:rsidR="00213071" w:rsidRPr="00213071" w:rsidRDefault="00843C43"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 xml:space="preserve">Financial </w:t>
      </w:r>
      <w:r w:rsidR="00213071">
        <w:rPr>
          <w:sz w:val="22"/>
          <w:szCs w:val="22"/>
          <w:u w:val="single"/>
        </w:rPr>
        <w:t>section</w:t>
      </w:r>
      <w:r w:rsidR="00213071">
        <w:rPr>
          <w:sz w:val="22"/>
          <w:szCs w:val="22"/>
        </w:rPr>
        <w:t xml:space="preserve"> marked Chapter 5.</w:t>
      </w:r>
    </w:p>
    <w:p w:rsidR="00213071" w:rsidRPr="00B9581D" w:rsidRDefault="00213071"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 xml:space="preserve">Appendix A </w:t>
      </w:r>
      <w:r w:rsidRPr="00213071">
        <w:rPr>
          <w:sz w:val="22"/>
          <w:szCs w:val="22"/>
        </w:rPr>
        <w:t xml:space="preserve">– Bid </w:t>
      </w:r>
      <w:r>
        <w:rPr>
          <w:sz w:val="22"/>
          <w:szCs w:val="22"/>
        </w:rPr>
        <w:t>B</w:t>
      </w:r>
      <w:r w:rsidRPr="00213071">
        <w:rPr>
          <w:sz w:val="22"/>
          <w:szCs w:val="22"/>
        </w:rPr>
        <w:t>ooklet, the document contains within it the following appendices</w:t>
      </w:r>
      <w:r>
        <w:rPr>
          <w:sz w:val="22"/>
          <w:szCs w:val="22"/>
        </w:rPr>
        <w:t>:</w:t>
      </w:r>
    </w:p>
    <w:p w:rsidR="00B9581D" w:rsidRPr="00857A06" w:rsidRDefault="00B9581D" w:rsidP="00857A06">
      <w:pPr>
        <w:pStyle w:val="a7"/>
        <w:numPr>
          <w:ilvl w:val="0"/>
          <w:numId w:val="6"/>
        </w:numPr>
        <w:tabs>
          <w:tab w:val="left" w:pos="2700"/>
          <w:tab w:val="right" w:pos="9072"/>
        </w:tabs>
        <w:spacing w:line="280" w:lineRule="exact"/>
        <w:ind w:left="1560" w:hanging="284"/>
        <w:contextualSpacing w:val="0"/>
        <w:rPr>
          <w:sz w:val="22"/>
          <w:szCs w:val="22"/>
        </w:rPr>
      </w:pPr>
      <w:r w:rsidRPr="005B0E92">
        <w:rPr>
          <w:sz w:val="22"/>
          <w:szCs w:val="22"/>
          <w:u w:val="single"/>
        </w:rPr>
        <w:t>Appendix A1</w:t>
      </w:r>
      <w:r w:rsidRPr="00857A06">
        <w:rPr>
          <w:sz w:val="22"/>
          <w:szCs w:val="22"/>
        </w:rPr>
        <w:t xml:space="preserve"> – </w:t>
      </w:r>
      <w:r w:rsidR="00E823B6" w:rsidRPr="00857A06">
        <w:rPr>
          <w:sz w:val="22"/>
          <w:szCs w:val="22"/>
        </w:rPr>
        <w:t xml:space="preserve">Affidavit </w:t>
      </w:r>
      <w:r w:rsidR="00857A06" w:rsidRPr="00857A06">
        <w:rPr>
          <w:sz w:val="22"/>
          <w:szCs w:val="22"/>
        </w:rPr>
        <w:t>affirming</w:t>
      </w:r>
      <w:r w:rsidR="00E823B6" w:rsidRPr="00857A06">
        <w:rPr>
          <w:sz w:val="22"/>
          <w:szCs w:val="22"/>
        </w:rPr>
        <w:t xml:space="preserve"> compliance </w:t>
      </w:r>
      <w:r w:rsidR="00857A06" w:rsidRPr="00857A06">
        <w:rPr>
          <w:sz w:val="22"/>
          <w:szCs w:val="22"/>
        </w:rPr>
        <w:t>with local</w:t>
      </w:r>
      <w:r w:rsidR="00E823B6" w:rsidRPr="00857A06">
        <w:rPr>
          <w:sz w:val="22"/>
          <w:szCs w:val="22"/>
        </w:rPr>
        <w:t xml:space="preserve"> labor laws</w:t>
      </w:r>
      <w:r w:rsidR="00C55D35" w:rsidRPr="00857A06">
        <w:rPr>
          <w:sz w:val="22"/>
          <w:szCs w:val="22"/>
        </w:rPr>
        <w:t>.</w:t>
      </w:r>
    </w:p>
    <w:p w:rsidR="00B9581D" w:rsidRPr="00B9581D" w:rsidRDefault="00B9581D" w:rsidP="0069196E">
      <w:pPr>
        <w:pStyle w:val="a7"/>
        <w:numPr>
          <w:ilvl w:val="0"/>
          <w:numId w:val="6"/>
        </w:numPr>
        <w:tabs>
          <w:tab w:val="left" w:pos="2700"/>
          <w:tab w:val="right" w:pos="9072"/>
        </w:tabs>
        <w:spacing w:line="280" w:lineRule="exact"/>
        <w:ind w:left="1560" w:hanging="284"/>
        <w:contextualSpacing w:val="0"/>
        <w:rPr>
          <w:sz w:val="22"/>
          <w:szCs w:val="22"/>
        </w:rPr>
      </w:pPr>
      <w:r w:rsidRPr="00B9581D">
        <w:rPr>
          <w:sz w:val="22"/>
          <w:szCs w:val="22"/>
          <w:u w:val="single"/>
        </w:rPr>
        <w:t>Appendix A</w:t>
      </w:r>
      <w:r>
        <w:rPr>
          <w:sz w:val="22"/>
          <w:szCs w:val="22"/>
          <w:u w:val="single"/>
        </w:rPr>
        <w:t>3</w:t>
      </w:r>
      <w:r>
        <w:rPr>
          <w:sz w:val="22"/>
          <w:szCs w:val="22"/>
        </w:rPr>
        <w:t xml:space="preserve"> – </w:t>
      </w:r>
      <w:r w:rsidR="00C55D35">
        <w:rPr>
          <w:sz w:val="22"/>
          <w:szCs w:val="22"/>
        </w:rPr>
        <w:t>Undertakings of the bidder regarding use of original software.</w:t>
      </w:r>
    </w:p>
    <w:p w:rsidR="00B9581D" w:rsidRPr="00C55D35" w:rsidRDefault="00B9581D" w:rsidP="0069196E">
      <w:pPr>
        <w:pStyle w:val="a7"/>
        <w:numPr>
          <w:ilvl w:val="0"/>
          <w:numId w:val="6"/>
        </w:numPr>
        <w:tabs>
          <w:tab w:val="left" w:pos="2700"/>
          <w:tab w:val="right" w:pos="9072"/>
        </w:tabs>
        <w:spacing w:line="280" w:lineRule="exact"/>
        <w:ind w:left="1560" w:hanging="284"/>
        <w:contextualSpacing w:val="0"/>
        <w:rPr>
          <w:sz w:val="22"/>
          <w:szCs w:val="22"/>
        </w:rPr>
      </w:pPr>
      <w:r w:rsidRPr="00B9581D">
        <w:rPr>
          <w:sz w:val="22"/>
          <w:szCs w:val="22"/>
          <w:u w:val="single"/>
        </w:rPr>
        <w:t>Appendix A</w:t>
      </w:r>
      <w:r>
        <w:rPr>
          <w:sz w:val="22"/>
          <w:szCs w:val="22"/>
          <w:u w:val="single"/>
        </w:rPr>
        <w:t>4</w:t>
      </w:r>
      <w:r>
        <w:rPr>
          <w:sz w:val="22"/>
          <w:szCs w:val="22"/>
        </w:rPr>
        <w:t xml:space="preserve"> – </w:t>
      </w:r>
      <w:r w:rsidR="00C55D35">
        <w:rPr>
          <w:sz w:val="22"/>
          <w:szCs w:val="22"/>
        </w:rPr>
        <w:t xml:space="preserve">Wording of the </w:t>
      </w:r>
      <w:r w:rsidR="00C55D35">
        <w:rPr>
          <w:rFonts w:cstheme="majorBidi"/>
        </w:rPr>
        <w:t>n</w:t>
      </w:r>
      <w:r w:rsidR="00C55D35" w:rsidRPr="00C55D35">
        <w:rPr>
          <w:rFonts w:cstheme="majorBidi"/>
        </w:rPr>
        <w:t>on-</w:t>
      </w:r>
      <w:r w:rsidR="00C55D35">
        <w:rPr>
          <w:rFonts w:cstheme="majorBidi"/>
        </w:rPr>
        <w:t>d</w:t>
      </w:r>
      <w:r w:rsidR="00C55D35" w:rsidRPr="00C55D35">
        <w:rPr>
          <w:rFonts w:cstheme="majorBidi"/>
        </w:rPr>
        <w:t xml:space="preserve">isclosure and </w:t>
      </w:r>
      <w:r w:rsidR="00C55D35">
        <w:rPr>
          <w:rFonts w:cstheme="majorBidi"/>
        </w:rPr>
        <w:t>a</w:t>
      </w:r>
      <w:r w:rsidR="00C55D35" w:rsidRPr="00C55D35">
        <w:rPr>
          <w:rFonts w:cstheme="majorBidi"/>
        </w:rPr>
        <w:t xml:space="preserve">voidance of </w:t>
      </w:r>
      <w:r w:rsidR="00C55D35">
        <w:rPr>
          <w:rFonts w:cstheme="majorBidi"/>
        </w:rPr>
        <w:t>c</w:t>
      </w:r>
      <w:r w:rsidR="00C55D35" w:rsidRPr="00C55D35">
        <w:rPr>
          <w:rFonts w:cstheme="majorBidi"/>
        </w:rPr>
        <w:t xml:space="preserve">onflicts of </w:t>
      </w:r>
      <w:r w:rsidR="00C55D35">
        <w:rPr>
          <w:rFonts w:cstheme="majorBidi"/>
        </w:rPr>
        <w:t>i</w:t>
      </w:r>
      <w:r w:rsidR="00C55D35" w:rsidRPr="00C55D35">
        <w:rPr>
          <w:rFonts w:cstheme="majorBidi"/>
        </w:rPr>
        <w:t xml:space="preserve">nterest </w:t>
      </w:r>
      <w:r w:rsidR="00C55D35">
        <w:rPr>
          <w:rFonts w:cstheme="majorBidi"/>
        </w:rPr>
        <w:t>u</w:t>
      </w:r>
      <w:r w:rsidR="00C55D35" w:rsidRPr="00C55D35">
        <w:rPr>
          <w:rFonts w:cstheme="majorBidi"/>
        </w:rPr>
        <w:t>ndertaking</w:t>
      </w:r>
      <w:r w:rsidR="00C55D35">
        <w:rPr>
          <w:rFonts w:cstheme="majorBidi"/>
        </w:rPr>
        <w:t>s</w:t>
      </w:r>
      <w:r w:rsidR="000A7347">
        <w:rPr>
          <w:rFonts w:cstheme="majorBidi"/>
        </w:rPr>
        <w:t>.</w:t>
      </w:r>
    </w:p>
    <w:p w:rsidR="00B9581D" w:rsidRPr="00B9581D" w:rsidRDefault="00B9581D" w:rsidP="0069196E">
      <w:pPr>
        <w:pStyle w:val="a7"/>
        <w:numPr>
          <w:ilvl w:val="0"/>
          <w:numId w:val="6"/>
        </w:numPr>
        <w:tabs>
          <w:tab w:val="left" w:pos="2700"/>
          <w:tab w:val="right" w:pos="9072"/>
        </w:tabs>
        <w:spacing w:line="280" w:lineRule="exact"/>
        <w:ind w:left="1560" w:hanging="284"/>
        <w:contextualSpacing w:val="0"/>
        <w:rPr>
          <w:sz w:val="22"/>
          <w:szCs w:val="22"/>
        </w:rPr>
      </w:pPr>
      <w:r w:rsidRPr="00B9581D">
        <w:rPr>
          <w:sz w:val="22"/>
          <w:szCs w:val="22"/>
          <w:u w:val="single"/>
        </w:rPr>
        <w:t>Appendix A</w:t>
      </w:r>
      <w:r>
        <w:rPr>
          <w:sz w:val="22"/>
          <w:szCs w:val="22"/>
          <w:u w:val="single"/>
        </w:rPr>
        <w:t>5</w:t>
      </w:r>
      <w:r>
        <w:rPr>
          <w:sz w:val="22"/>
          <w:szCs w:val="22"/>
        </w:rPr>
        <w:t xml:space="preserve"> – </w:t>
      </w:r>
      <w:r w:rsidR="000A7347">
        <w:rPr>
          <w:sz w:val="22"/>
          <w:szCs w:val="22"/>
        </w:rPr>
        <w:t xml:space="preserve">Wording of the </w:t>
      </w:r>
      <w:r w:rsidR="000A7347">
        <w:rPr>
          <w:rFonts w:cstheme="majorBidi"/>
        </w:rPr>
        <w:t>n</w:t>
      </w:r>
      <w:r w:rsidR="000A7347" w:rsidRPr="00C55D35">
        <w:rPr>
          <w:rFonts w:cstheme="majorBidi"/>
        </w:rPr>
        <w:t>on-</w:t>
      </w:r>
      <w:r w:rsidR="000A7347">
        <w:rPr>
          <w:rFonts w:cstheme="majorBidi"/>
        </w:rPr>
        <w:t>d</w:t>
      </w:r>
      <w:r w:rsidR="000A7347" w:rsidRPr="00C55D35">
        <w:rPr>
          <w:rFonts w:cstheme="majorBidi"/>
        </w:rPr>
        <w:t>isclosure</w:t>
      </w:r>
      <w:r w:rsidR="000A7347">
        <w:rPr>
          <w:rFonts w:cstheme="majorBidi"/>
        </w:rPr>
        <w:t xml:space="preserve"> to be signed by employees.</w:t>
      </w:r>
    </w:p>
    <w:p w:rsidR="00213071" w:rsidRPr="000A7347" w:rsidRDefault="00213071" w:rsidP="0069196E">
      <w:pPr>
        <w:pStyle w:val="a7"/>
        <w:numPr>
          <w:ilvl w:val="0"/>
          <w:numId w:val="5"/>
        </w:numPr>
        <w:tabs>
          <w:tab w:val="left" w:pos="2700"/>
          <w:tab w:val="right" w:pos="9072"/>
        </w:tabs>
        <w:spacing w:line="280" w:lineRule="atLeast"/>
        <w:ind w:left="1281" w:hanging="357"/>
        <w:contextualSpacing w:val="0"/>
        <w:rPr>
          <w:b/>
          <w:sz w:val="22"/>
          <w:szCs w:val="22"/>
        </w:rPr>
      </w:pPr>
      <w:r w:rsidRPr="000A7347">
        <w:rPr>
          <w:sz w:val="22"/>
          <w:szCs w:val="22"/>
          <w:u w:val="single"/>
        </w:rPr>
        <w:t>Appendix B</w:t>
      </w:r>
      <w:r w:rsidRPr="000A7347">
        <w:rPr>
          <w:sz w:val="22"/>
          <w:szCs w:val="22"/>
        </w:rPr>
        <w:t xml:space="preserve"> – The Agreement</w:t>
      </w:r>
    </w:p>
    <w:p w:rsidR="000A7347" w:rsidRPr="000A7347" w:rsidRDefault="000A7347" w:rsidP="0069196E">
      <w:pPr>
        <w:pStyle w:val="a7"/>
        <w:numPr>
          <w:ilvl w:val="0"/>
          <w:numId w:val="8"/>
        </w:numPr>
        <w:tabs>
          <w:tab w:val="left" w:pos="426"/>
          <w:tab w:val="right" w:pos="9072"/>
        </w:tabs>
        <w:spacing w:line="280" w:lineRule="atLeast"/>
        <w:ind w:left="1560" w:hanging="284"/>
        <w:contextualSpacing w:val="0"/>
        <w:rPr>
          <w:rFonts w:cstheme="majorBidi"/>
          <w:sz w:val="22"/>
          <w:szCs w:val="22"/>
        </w:rPr>
      </w:pPr>
      <w:r w:rsidRPr="000A7347">
        <w:rPr>
          <w:sz w:val="22"/>
          <w:szCs w:val="22"/>
        </w:rPr>
        <w:t xml:space="preserve">Appendix B1 – </w:t>
      </w:r>
      <w:r w:rsidRPr="000A7347">
        <w:rPr>
          <w:rFonts w:cstheme="majorBidi"/>
          <w:sz w:val="22"/>
          <w:szCs w:val="22"/>
        </w:rPr>
        <w:t xml:space="preserve">Wording of the performance </w:t>
      </w:r>
      <w:r w:rsidR="00E823B6">
        <w:rPr>
          <w:rFonts w:cstheme="majorBidi"/>
          <w:sz w:val="22"/>
          <w:szCs w:val="22"/>
        </w:rPr>
        <w:t xml:space="preserve">bank </w:t>
      </w:r>
      <w:r w:rsidRPr="000A7347">
        <w:rPr>
          <w:rFonts w:cstheme="majorBidi"/>
          <w:sz w:val="22"/>
          <w:szCs w:val="22"/>
        </w:rPr>
        <w:t>guarantee</w:t>
      </w:r>
      <w:r>
        <w:rPr>
          <w:rFonts w:cstheme="majorBidi"/>
          <w:sz w:val="22"/>
          <w:szCs w:val="22"/>
        </w:rPr>
        <w:t>.</w:t>
      </w:r>
      <w:r w:rsidRPr="000A7347">
        <w:rPr>
          <w:rFonts w:cstheme="majorBidi"/>
          <w:sz w:val="22"/>
          <w:szCs w:val="22"/>
        </w:rPr>
        <w:tab/>
      </w:r>
    </w:p>
    <w:p w:rsidR="000A7347" w:rsidRPr="000A7347" w:rsidRDefault="000A7347" w:rsidP="0069196E">
      <w:pPr>
        <w:pStyle w:val="a7"/>
        <w:numPr>
          <w:ilvl w:val="0"/>
          <w:numId w:val="7"/>
        </w:numPr>
        <w:tabs>
          <w:tab w:val="left" w:pos="2700"/>
          <w:tab w:val="right" w:pos="9072"/>
        </w:tabs>
        <w:spacing w:line="280" w:lineRule="atLeast"/>
        <w:ind w:left="1560" w:hanging="284"/>
        <w:contextualSpacing w:val="0"/>
        <w:rPr>
          <w:sz w:val="22"/>
          <w:szCs w:val="22"/>
        </w:rPr>
      </w:pPr>
      <w:r w:rsidRPr="000A7347">
        <w:rPr>
          <w:sz w:val="22"/>
          <w:szCs w:val="22"/>
        </w:rPr>
        <w:t xml:space="preserve">Appendix B2 – </w:t>
      </w:r>
      <w:r w:rsidRPr="000A7347">
        <w:rPr>
          <w:rFonts w:cstheme="majorBidi"/>
          <w:sz w:val="22"/>
          <w:szCs w:val="22"/>
        </w:rPr>
        <w:t>Wording of the confirmation of the existence of insurance policies</w:t>
      </w:r>
      <w:r>
        <w:rPr>
          <w:rFonts w:cstheme="majorBidi"/>
          <w:sz w:val="22"/>
          <w:szCs w:val="22"/>
        </w:rPr>
        <w:t>.</w:t>
      </w:r>
    </w:p>
    <w:p w:rsidR="00213071" w:rsidRPr="000A7347" w:rsidRDefault="00213071" w:rsidP="0093521E">
      <w:pPr>
        <w:pStyle w:val="a7"/>
        <w:numPr>
          <w:ilvl w:val="0"/>
          <w:numId w:val="5"/>
        </w:numPr>
        <w:tabs>
          <w:tab w:val="left" w:pos="2700"/>
          <w:tab w:val="right" w:pos="9072"/>
        </w:tabs>
        <w:spacing w:line="280" w:lineRule="exact"/>
        <w:ind w:left="1281" w:hanging="357"/>
        <w:contextualSpacing w:val="0"/>
        <w:rPr>
          <w:b/>
          <w:sz w:val="22"/>
          <w:szCs w:val="22"/>
        </w:rPr>
      </w:pPr>
      <w:r w:rsidRPr="000A7347">
        <w:rPr>
          <w:sz w:val="22"/>
          <w:szCs w:val="22"/>
          <w:u w:val="single"/>
        </w:rPr>
        <w:t>Appendix C</w:t>
      </w:r>
      <w:r w:rsidRPr="000A7347">
        <w:rPr>
          <w:sz w:val="22"/>
          <w:szCs w:val="22"/>
        </w:rPr>
        <w:t xml:space="preserve"> – </w:t>
      </w:r>
      <w:r w:rsidR="0093521E">
        <w:rPr>
          <w:sz w:val="22"/>
          <w:szCs w:val="22"/>
        </w:rPr>
        <w:t>Information</w:t>
      </w:r>
      <w:r w:rsidR="0093521E" w:rsidRPr="000A7347">
        <w:rPr>
          <w:sz w:val="22"/>
          <w:szCs w:val="22"/>
        </w:rPr>
        <w:t xml:space="preserve"> </w:t>
      </w:r>
      <w:r w:rsidRPr="000A7347">
        <w:rPr>
          <w:sz w:val="22"/>
          <w:szCs w:val="22"/>
        </w:rPr>
        <w:t>Security</w:t>
      </w:r>
    </w:p>
    <w:p w:rsidR="00213071" w:rsidRPr="00213071" w:rsidRDefault="00213071"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Appendix D</w:t>
      </w:r>
      <w:r>
        <w:rPr>
          <w:sz w:val="22"/>
          <w:szCs w:val="22"/>
        </w:rPr>
        <w:t xml:space="preserve"> – Price Quote</w:t>
      </w:r>
    </w:p>
    <w:p w:rsidR="00213071" w:rsidRPr="00213071" w:rsidRDefault="00213071"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Appendix E</w:t>
      </w:r>
      <w:r>
        <w:rPr>
          <w:sz w:val="22"/>
          <w:szCs w:val="22"/>
        </w:rPr>
        <w:t xml:space="preserve"> – “Clarification Questions” form (attached Excel file).</w:t>
      </w:r>
    </w:p>
    <w:p w:rsidR="00213071" w:rsidRDefault="00213071" w:rsidP="0069196E">
      <w:pPr>
        <w:pStyle w:val="a7"/>
        <w:numPr>
          <w:ilvl w:val="0"/>
          <w:numId w:val="5"/>
        </w:numPr>
        <w:tabs>
          <w:tab w:val="left" w:pos="2700"/>
          <w:tab w:val="right" w:pos="9072"/>
        </w:tabs>
        <w:spacing w:line="280" w:lineRule="exact"/>
        <w:ind w:left="1281" w:hanging="357"/>
        <w:contextualSpacing w:val="0"/>
        <w:rPr>
          <w:b/>
          <w:sz w:val="22"/>
          <w:szCs w:val="22"/>
        </w:rPr>
      </w:pPr>
      <w:r>
        <w:rPr>
          <w:sz w:val="22"/>
          <w:szCs w:val="22"/>
          <w:u w:val="single"/>
        </w:rPr>
        <w:t>Appendix F</w:t>
      </w:r>
      <w:r>
        <w:rPr>
          <w:sz w:val="22"/>
          <w:szCs w:val="22"/>
        </w:rPr>
        <w:t xml:space="preserve"> – Instructions for demonstrating the device by the bidder (Demo).</w:t>
      </w:r>
    </w:p>
    <w:p w:rsidR="00C32B5A" w:rsidRPr="002466D9" w:rsidRDefault="00C32B5A" w:rsidP="00267866">
      <w:pPr>
        <w:pStyle w:val="a7"/>
        <w:numPr>
          <w:ilvl w:val="0"/>
          <w:numId w:val="5"/>
        </w:numPr>
        <w:tabs>
          <w:tab w:val="left" w:pos="2700"/>
          <w:tab w:val="right" w:pos="9072"/>
        </w:tabs>
        <w:spacing w:line="280" w:lineRule="exact"/>
        <w:ind w:left="1281" w:hanging="357"/>
        <w:contextualSpacing w:val="0"/>
        <w:rPr>
          <w:sz w:val="22"/>
          <w:szCs w:val="22"/>
          <w:u w:val="single"/>
        </w:rPr>
      </w:pPr>
      <w:r w:rsidRPr="002466D9">
        <w:rPr>
          <w:sz w:val="22"/>
          <w:szCs w:val="22"/>
          <w:u w:val="single"/>
        </w:rPr>
        <w:t>Appendix G</w:t>
      </w:r>
      <w:r w:rsidRPr="002466D9">
        <w:rPr>
          <w:sz w:val="22"/>
          <w:szCs w:val="22"/>
        </w:rPr>
        <w:t xml:space="preserve"> - Evaluating table </w:t>
      </w:r>
    </w:p>
    <w:p w:rsidR="00B73481" w:rsidRPr="00BE6824"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sidRPr="00BE6824">
        <w:rPr>
          <w:b/>
          <w:sz w:val="22"/>
          <w:szCs w:val="22"/>
        </w:rPr>
        <w:t>Threshold Requirements</w:t>
      </w:r>
    </w:p>
    <w:p w:rsidR="00481D90" w:rsidRPr="00481D90" w:rsidRDefault="00481D90" w:rsidP="0079339C">
      <w:pPr>
        <w:tabs>
          <w:tab w:val="left" w:pos="2700"/>
          <w:tab w:val="right" w:pos="9072"/>
        </w:tabs>
        <w:spacing w:line="280" w:lineRule="exact"/>
        <w:ind w:left="567"/>
        <w:rPr>
          <w:sz w:val="22"/>
          <w:szCs w:val="22"/>
        </w:rPr>
      </w:pPr>
      <w:r>
        <w:rPr>
          <w:sz w:val="22"/>
          <w:szCs w:val="22"/>
        </w:rPr>
        <w:t>The threshold conditions specified hereafter constitute an integral part of the tender documents, which are accumulative and should be regarded as complementing each other. A bid that does not meet all the threshold conditions shall be disqualified.</w:t>
      </w:r>
    </w:p>
    <w:p w:rsidR="00481D90" w:rsidRPr="001569F8" w:rsidRDefault="00330FB9" w:rsidP="008512BA">
      <w:pPr>
        <w:pStyle w:val="a7"/>
        <w:numPr>
          <w:ilvl w:val="2"/>
          <w:numId w:val="3"/>
        </w:numPr>
        <w:tabs>
          <w:tab w:val="left" w:pos="2700"/>
          <w:tab w:val="right" w:pos="9072"/>
        </w:tabs>
        <w:spacing w:line="280" w:lineRule="exact"/>
        <w:ind w:left="1134" w:hanging="567"/>
        <w:contextualSpacing w:val="0"/>
        <w:rPr>
          <w:b/>
          <w:sz w:val="22"/>
          <w:szCs w:val="22"/>
        </w:rPr>
      </w:pPr>
      <w:r w:rsidRPr="00BE6824">
        <w:rPr>
          <w:b/>
          <w:sz w:val="22"/>
          <w:szCs w:val="22"/>
        </w:rPr>
        <w:t>Administrative Threshold Conditions</w:t>
      </w:r>
    </w:p>
    <w:p w:rsidR="006D325B" w:rsidRPr="00857A06" w:rsidRDefault="00FE531D" w:rsidP="006D325B">
      <w:pPr>
        <w:pStyle w:val="a7"/>
        <w:numPr>
          <w:ilvl w:val="3"/>
          <w:numId w:val="3"/>
        </w:numPr>
        <w:tabs>
          <w:tab w:val="left" w:pos="2700"/>
          <w:tab w:val="right" w:pos="9072"/>
        </w:tabs>
        <w:spacing w:line="280" w:lineRule="exact"/>
        <w:ind w:left="1843" w:hanging="709"/>
        <w:contextualSpacing w:val="0"/>
        <w:rPr>
          <w:b/>
          <w:sz w:val="22"/>
          <w:szCs w:val="22"/>
        </w:rPr>
      </w:pPr>
      <w:r w:rsidRPr="004B1159">
        <w:rPr>
          <w:rFonts w:asciiTheme="majorBidi" w:hAnsiTheme="majorBidi" w:cstheme="majorBidi"/>
          <w:bCs/>
        </w:rPr>
        <w:t xml:space="preserve">The Bidder must </w:t>
      </w:r>
      <w:r w:rsidR="006D325B">
        <w:rPr>
          <w:bCs/>
          <w:sz w:val="22"/>
          <w:szCs w:val="22"/>
        </w:rPr>
        <w:t xml:space="preserve">attach a formal document, showing that he is </w:t>
      </w:r>
      <w:r w:rsidRPr="004B1159">
        <w:rPr>
          <w:rFonts w:asciiTheme="majorBidi" w:hAnsiTheme="majorBidi" w:cstheme="majorBidi"/>
          <w:bCs/>
        </w:rPr>
        <w:t xml:space="preserve">an incorporated entity, as </w:t>
      </w:r>
      <w:r w:rsidRPr="00FE531D">
        <w:rPr>
          <w:rFonts w:asciiTheme="majorBidi" w:hAnsiTheme="majorBidi" w:cstheme="majorBidi"/>
          <w:bCs/>
        </w:rPr>
        <w:t>recognized by the</w:t>
      </w:r>
      <w:r w:rsidRPr="00857A06">
        <w:rPr>
          <w:bCs/>
          <w:sz w:val="22"/>
          <w:szCs w:val="22"/>
        </w:rPr>
        <w:t xml:space="preserve"> law of the country he registered in. </w:t>
      </w:r>
    </w:p>
    <w:p w:rsidR="00FE531D" w:rsidRPr="00857A06" w:rsidRDefault="00FE531D" w:rsidP="006D325B">
      <w:pPr>
        <w:pStyle w:val="a7"/>
        <w:numPr>
          <w:ilvl w:val="3"/>
          <w:numId w:val="3"/>
        </w:numPr>
        <w:tabs>
          <w:tab w:val="left" w:pos="2700"/>
          <w:tab w:val="right" w:pos="9072"/>
        </w:tabs>
        <w:spacing w:line="280" w:lineRule="exact"/>
        <w:ind w:left="1843" w:hanging="709"/>
        <w:contextualSpacing w:val="0"/>
        <w:rPr>
          <w:b/>
          <w:sz w:val="22"/>
          <w:szCs w:val="22"/>
        </w:rPr>
      </w:pPr>
      <w:r w:rsidRPr="00857A06">
        <w:rPr>
          <w:bCs/>
          <w:sz w:val="22"/>
          <w:szCs w:val="22"/>
        </w:rPr>
        <w:t xml:space="preserve">The bidder </w:t>
      </w:r>
      <w:proofErr w:type="gramStart"/>
      <w:r w:rsidRPr="00857A06">
        <w:rPr>
          <w:bCs/>
          <w:sz w:val="22"/>
          <w:szCs w:val="22"/>
        </w:rPr>
        <w:t>must  attach</w:t>
      </w:r>
      <w:proofErr w:type="gramEnd"/>
      <w:r w:rsidRPr="00857A06">
        <w:rPr>
          <w:bCs/>
          <w:sz w:val="22"/>
          <w:szCs w:val="22"/>
        </w:rPr>
        <w:t xml:space="preserve"> an affidavit </w:t>
      </w:r>
      <w:r w:rsidR="006D325B">
        <w:rPr>
          <w:bCs/>
          <w:sz w:val="22"/>
          <w:szCs w:val="22"/>
        </w:rPr>
        <w:t>affirming</w:t>
      </w:r>
      <w:r w:rsidRPr="00857A06">
        <w:rPr>
          <w:bCs/>
          <w:sz w:val="22"/>
          <w:szCs w:val="22"/>
        </w:rPr>
        <w:t xml:space="preserve"> compliance </w:t>
      </w:r>
      <w:r w:rsidR="006D325B">
        <w:rPr>
          <w:bCs/>
          <w:sz w:val="22"/>
          <w:szCs w:val="22"/>
        </w:rPr>
        <w:t>with</w:t>
      </w:r>
      <w:r w:rsidRPr="00857A06">
        <w:rPr>
          <w:bCs/>
          <w:sz w:val="22"/>
          <w:szCs w:val="22"/>
        </w:rPr>
        <w:t xml:space="preserve"> </w:t>
      </w:r>
      <w:r w:rsidR="00CD3547">
        <w:rPr>
          <w:bCs/>
          <w:sz w:val="22"/>
          <w:szCs w:val="22"/>
        </w:rPr>
        <w:t>its</w:t>
      </w:r>
      <w:r w:rsidRPr="00857A06">
        <w:rPr>
          <w:bCs/>
          <w:sz w:val="22"/>
          <w:szCs w:val="22"/>
        </w:rPr>
        <w:t xml:space="preserve"> local </w:t>
      </w:r>
      <w:r w:rsidR="00FC20B3">
        <w:rPr>
          <w:b/>
          <w:sz w:val="22"/>
          <w:szCs w:val="22"/>
          <w:u w:val="single"/>
        </w:rPr>
        <w:t xml:space="preserve">labor </w:t>
      </w:r>
      <w:r w:rsidRPr="00857A06">
        <w:rPr>
          <w:bCs/>
          <w:sz w:val="22"/>
          <w:szCs w:val="22"/>
        </w:rPr>
        <w:t>laws</w:t>
      </w:r>
      <w:r>
        <w:rPr>
          <w:sz w:val="22"/>
          <w:szCs w:val="22"/>
        </w:rPr>
        <w:t xml:space="preserve"> in terms of salary payments, social benefits payments etc. to all his employees on a regular basis</w:t>
      </w:r>
      <w:r w:rsidR="00872E6F">
        <w:rPr>
          <w:sz w:val="22"/>
          <w:szCs w:val="22"/>
        </w:rPr>
        <w:t>.</w:t>
      </w:r>
      <w:r>
        <w:rPr>
          <w:sz w:val="22"/>
          <w:szCs w:val="22"/>
        </w:rPr>
        <w:t xml:space="preserve"> </w:t>
      </w:r>
      <w:r>
        <w:rPr>
          <w:b/>
          <w:sz w:val="22"/>
          <w:szCs w:val="22"/>
        </w:rPr>
        <w:t xml:space="preserve"> </w:t>
      </w:r>
    </w:p>
    <w:p w:rsidR="00FA7FE8" w:rsidRDefault="00FA7FE8" w:rsidP="0069196E">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Attach a declaration concerning the use of original software (Appendix A3).</w:t>
      </w:r>
    </w:p>
    <w:p w:rsidR="00FA7FE8" w:rsidRDefault="00C048F5" w:rsidP="004D4C54">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 xml:space="preserve">The bidder shall prove he has </w:t>
      </w:r>
      <w:r w:rsidR="00026712">
        <w:rPr>
          <w:sz w:val="22"/>
          <w:szCs w:val="22"/>
        </w:rPr>
        <w:t xml:space="preserve">had </w:t>
      </w:r>
      <w:r>
        <w:rPr>
          <w:sz w:val="22"/>
          <w:szCs w:val="22"/>
        </w:rPr>
        <w:t xml:space="preserve">an annual financial turnover of NIS </w:t>
      </w:r>
      <w:r w:rsidR="00225DF9" w:rsidRPr="004D4C54">
        <w:rPr>
          <w:sz w:val="22"/>
          <w:szCs w:val="22"/>
        </w:rPr>
        <w:t xml:space="preserve">1,000,000 </w:t>
      </w:r>
      <w:r w:rsidR="00BD4D06">
        <w:rPr>
          <w:sz w:val="22"/>
          <w:szCs w:val="22"/>
        </w:rPr>
        <w:t xml:space="preserve">during </w:t>
      </w:r>
      <w:r>
        <w:rPr>
          <w:sz w:val="22"/>
          <w:szCs w:val="22"/>
        </w:rPr>
        <w:t>the past three years.</w:t>
      </w:r>
      <w:r w:rsidR="00FC7C2B">
        <w:rPr>
          <w:sz w:val="22"/>
          <w:szCs w:val="22"/>
        </w:rPr>
        <w:t xml:space="preserve"> </w:t>
      </w:r>
      <w:r w:rsidR="00FC7C2B" w:rsidRPr="00B71970">
        <w:rPr>
          <w:sz w:val="22"/>
          <w:szCs w:val="22"/>
        </w:rPr>
        <w:t xml:space="preserve">If the manufacturer of the proposed product is not the bidder, the bidder shall </w:t>
      </w:r>
      <w:r w:rsidR="00FC7C2B">
        <w:rPr>
          <w:sz w:val="22"/>
          <w:szCs w:val="22"/>
        </w:rPr>
        <w:t xml:space="preserve">also </w:t>
      </w:r>
      <w:r w:rsidR="00FC7C2B" w:rsidRPr="00B71970">
        <w:rPr>
          <w:sz w:val="22"/>
          <w:szCs w:val="22"/>
        </w:rPr>
        <w:t>specify the financial turnover of the manufacturer’s</w:t>
      </w:r>
      <w:r w:rsidR="00FC7C2B" w:rsidRPr="00FC7C2B">
        <w:rPr>
          <w:sz w:val="22"/>
          <w:szCs w:val="22"/>
        </w:rPr>
        <w:t xml:space="preserve"> </w:t>
      </w:r>
      <w:r w:rsidR="00FC7C2B" w:rsidRPr="00B71970">
        <w:rPr>
          <w:sz w:val="22"/>
          <w:szCs w:val="22"/>
        </w:rPr>
        <w:t>corporation</w:t>
      </w:r>
      <w:r w:rsidR="00FC7C2B">
        <w:rPr>
          <w:sz w:val="22"/>
          <w:szCs w:val="22"/>
        </w:rPr>
        <w:t>.</w:t>
      </w:r>
      <w:r w:rsidR="00FC7C2B" w:rsidRPr="00B71970">
        <w:rPr>
          <w:sz w:val="22"/>
          <w:szCs w:val="22"/>
        </w:rPr>
        <w:t xml:space="preserve"> </w:t>
      </w:r>
    </w:p>
    <w:p w:rsidR="00C048F5" w:rsidRPr="00C048F5" w:rsidRDefault="00C048F5" w:rsidP="00C103AA">
      <w:pPr>
        <w:pStyle w:val="a7"/>
        <w:numPr>
          <w:ilvl w:val="3"/>
          <w:numId w:val="3"/>
        </w:numPr>
        <w:tabs>
          <w:tab w:val="left" w:pos="2700"/>
          <w:tab w:val="right" w:pos="9072"/>
        </w:tabs>
        <w:spacing w:line="280" w:lineRule="exact"/>
        <w:ind w:left="1843" w:hanging="709"/>
        <w:contextualSpacing w:val="0"/>
        <w:rPr>
          <w:b/>
          <w:sz w:val="22"/>
          <w:szCs w:val="22"/>
        </w:rPr>
      </w:pPr>
      <w:r w:rsidRPr="00C048F5">
        <w:rPr>
          <w:b/>
          <w:sz w:val="22"/>
          <w:szCs w:val="22"/>
        </w:rPr>
        <w:t xml:space="preserve">Threshold conditions for a </w:t>
      </w:r>
      <w:r w:rsidR="00C103AA" w:rsidRPr="00C103AA">
        <w:rPr>
          <w:b/>
          <w:sz w:val="22"/>
          <w:szCs w:val="22"/>
        </w:rPr>
        <w:t>STS Certified Software  in Adult Cardiac Surgery Database</w:t>
      </w:r>
      <w:r w:rsidRPr="00C048F5">
        <w:rPr>
          <w:b/>
          <w:sz w:val="22"/>
          <w:szCs w:val="22"/>
        </w:rPr>
        <w:t>:</w:t>
      </w:r>
    </w:p>
    <w:p w:rsidR="00C048F5" w:rsidRDefault="00C048F5" w:rsidP="0069196E">
      <w:pPr>
        <w:pStyle w:val="a7"/>
        <w:numPr>
          <w:ilvl w:val="4"/>
          <w:numId w:val="3"/>
        </w:numPr>
        <w:tabs>
          <w:tab w:val="left" w:pos="2700"/>
          <w:tab w:val="right" w:pos="9072"/>
        </w:tabs>
        <w:spacing w:line="280" w:lineRule="exact"/>
        <w:ind w:left="2694" w:hanging="851"/>
        <w:contextualSpacing w:val="0"/>
        <w:rPr>
          <w:sz w:val="22"/>
          <w:szCs w:val="22"/>
        </w:rPr>
      </w:pPr>
      <w:r>
        <w:rPr>
          <w:sz w:val="22"/>
          <w:szCs w:val="22"/>
        </w:rPr>
        <w:t>The bidder shall be the manufacturer or authorized on its behalf to sell the proposed product.</w:t>
      </w:r>
    </w:p>
    <w:p w:rsidR="00C048F5" w:rsidRDefault="00C103AA" w:rsidP="00C103AA">
      <w:pPr>
        <w:pStyle w:val="a7"/>
        <w:numPr>
          <w:ilvl w:val="4"/>
          <w:numId w:val="3"/>
        </w:numPr>
        <w:tabs>
          <w:tab w:val="left" w:pos="2700"/>
          <w:tab w:val="right" w:pos="9072"/>
        </w:tabs>
        <w:spacing w:line="280" w:lineRule="exact"/>
        <w:ind w:left="2694" w:hanging="851"/>
        <w:contextualSpacing w:val="0"/>
        <w:rPr>
          <w:sz w:val="22"/>
          <w:szCs w:val="22"/>
        </w:rPr>
      </w:pPr>
      <w:r w:rsidRPr="00C103AA">
        <w:rPr>
          <w:sz w:val="22"/>
          <w:szCs w:val="22"/>
        </w:rPr>
        <w:t>The proposed product must be a STS (The Society of Thoracic Surgeons) Certified Software in Adult Cardiac Surgery Database</w:t>
      </w:r>
      <w:r w:rsidR="00C048F5">
        <w:rPr>
          <w:sz w:val="22"/>
          <w:szCs w:val="22"/>
        </w:rPr>
        <w:t>.</w:t>
      </w:r>
    </w:p>
    <w:p w:rsidR="00C048F5" w:rsidRPr="00AA398C" w:rsidRDefault="00C048F5" w:rsidP="00245157">
      <w:pPr>
        <w:pStyle w:val="a7"/>
        <w:numPr>
          <w:ilvl w:val="4"/>
          <w:numId w:val="3"/>
        </w:numPr>
        <w:tabs>
          <w:tab w:val="left" w:pos="2700"/>
          <w:tab w:val="right" w:pos="9072"/>
        </w:tabs>
        <w:spacing w:line="280" w:lineRule="exact"/>
        <w:ind w:left="2694" w:hanging="851"/>
        <w:contextualSpacing w:val="0"/>
        <w:rPr>
          <w:sz w:val="22"/>
          <w:szCs w:val="22"/>
        </w:rPr>
      </w:pPr>
      <w:r>
        <w:rPr>
          <w:sz w:val="22"/>
          <w:szCs w:val="22"/>
        </w:rPr>
        <w:t xml:space="preserve">The proposed product shall have at least </w:t>
      </w:r>
      <w:r w:rsidR="00245157">
        <w:rPr>
          <w:sz w:val="22"/>
          <w:szCs w:val="22"/>
        </w:rPr>
        <w:t>1</w:t>
      </w:r>
      <w:r>
        <w:rPr>
          <w:sz w:val="22"/>
          <w:szCs w:val="22"/>
        </w:rPr>
        <w:t xml:space="preserve">0 installations in production worldwide. </w:t>
      </w:r>
      <w:r w:rsidR="00BD4D06">
        <w:rPr>
          <w:sz w:val="22"/>
          <w:szCs w:val="22"/>
        </w:rPr>
        <w:t>In these installations,</w:t>
      </w:r>
      <w:r>
        <w:rPr>
          <w:sz w:val="22"/>
          <w:szCs w:val="22"/>
        </w:rPr>
        <w:t xml:space="preserve"> the product should be active </w:t>
      </w:r>
      <w:r w:rsidR="00872E6F">
        <w:rPr>
          <w:sz w:val="22"/>
          <w:szCs w:val="22"/>
        </w:rPr>
        <w:t>on</w:t>
      </w:r>
      <w:r w:rsidR="00026712">
        <w:rPr>
          <w:sz w:val="22"/>
          <w:szCs w:val="22"/>
        </w:rPr>
        <w:t xml:space="preserve"> </w:t>
      </w:r>
      <w:r w:rsidR="00BD4D06">
        <w:rPr>
          <w:sz w:val="22"/>
          <w:szCs w:val="22"/>
        </w:rPr>
        <w:t>an</w:t>
      </w:r>
      <w:r>
        <w:rPr>
          <w:sz w:val="22"/>
          <w:szCs w:val="22"/>
        </w:rPr>
        <w:t xml:space="preserve"> ongoing day-to-day level.</w:t>
      </w:r>
    </w:p>
    <w:p w:rsidR="00330FB9" w:rsidRDefault="00330FB9" w:rsidP="0069196E">
      <w:pPr>
        <w:pStyle w:val="a7"/>
        <w:numPr>
          <w:ilvl w:val="2"/>
          <w:numId w:val="3"/>
        </w:numPr>
        <w:tabs>
          <w:tab w:val="left" w:pos="2700"/>
          <w:tab w:val="right" w:pos="9072"/>
        </w:tabs>
        <w:spacing w:line="280" w:lineRule="exact"/>
        <w:ind w:left="1134" w:hanging="567"/>
        <w:contextualSpacing w:val="0"/>
        <w:rPr>
          <w:b/>
          <w:sz w:val="22"/>
          <w:szCs w:val="22"/>
        </w:rPr>
      </w:pPr>
      <w:r>
        <w:rPr>
          <w:b/>
          <w:sz w:val="22"/>
          <w:szCs w:val="22"/>
        </w:rPr>
        <w:t>Professional Threshold Conditions for the Product:</w:t>
      </w:r>
    </w:p>
    <w:p w:rsidR="00DD155E" w:rsidRPr="008C2D89" w:rsidRDefault="00245157" w:rsidP="00245157">
      <w:pPr>
        <w:pStyle w:val="a7"/>
        <w:numPr>
          <w:ilvl w:val="3"/>
          <w:numId w:val="3"/>
        </w:numPr>
        <w:tabs>
          <w:tab w:val="left" w:pos="2700"/>
          <w:tab w:val="right" w:pos="9072"/>
        </w:tabs>
        <w:spacing w:line="280" w:lineRule="exact"/>
        <w:ind w:left="1843" w:hanging="709"/>
        <w:contextualSpacing w:val="0"/>
        <w:rPr>
          <w:sz w:val="22"/>
          <w:szCs w:val="22"/>
        </w:rPr>
      </w:pPr>
      <w:r w:rsidRPr="00245157">
        <w:rPr>
          <w:sz w:val="22"/>
          <w:szCs w:val="22"/>
        </w:rPr>
        <w:t>The proposed product must support a central installation at the Ministry of Health in which all the thoracic surgery units in Israel will be managed in the same database with appropriate permissions</w:t>
      </w:r>
      <w:r w:rsidR="00407A59">
        <w:rPr>
          <w:sz w:val="22"/>
          <w:szCs w:val="22"/>
        </w:rPr>
        <w:t>.</w:t>
      </w:r>
      <w:r w:rsidR="00DD155E" w:rsidRPr="008C2D89">
        <w:rPr>
          <w:sz w:val="22"/>
          <w:szCs w:val="22"/>
        </w:rPr>
        <w:t xml:space="preserve">                  </w:t>
      </w:r>
    </w:p>
    <w:p w:rsidR="00330FB9" w:rsidRDefault="00330FB9" w:rsidP="0069196E">
      <w:pPr>
        <w:pStyle w:val="a7"/>
        <w:numPr>
          <w:ilvl w:val="2"/>
          <w:numId w:val="3"/>
        </w:numPr>
        <w:tabs>
          <w:tab w:val="left" w:pos="2700"/>
          <w:tab w:val="right" w:pos="9072"/>
        </w:tabs>
        <w:spacing w:line="280" w:lineRule="exact"/>
        <w:ind w:left="1134" w:hanging="567"/>
        <w:contextualSpacing w:val="0"/>
        <w:rPr>
          <w:b/>
          <w:sz w:val="22"/>
          <w:szCs w:val="22"/>
        </w:rPr>
      </w:pPr>
      <w:r>
        <w:rPr>
          <w:b/>
          <w:sz w:val="22"/>
          <w:szCs w:val="22"/>
        </w:rPr>
        <w:t>Professional Threshold Conditions for integration services:</w:t>
      </w:r>
    </w:p>
    <w:p w:rsidR="00A532F9" w:rsidRDefault="00A532F9">
      <w:pPr>
        <w:pStyle w:val="a7"/>
        <w:numPr>
          <w:ilvl w:val="3"/>
          <w:numId w:val="3"/>
        </w:numPr>
        <w:tabs>
          <w:tab w:val="left" w:pos="2700"/>
          <w:tab w:val="right" w:pos="9072"/>
        </w:tabs>
        <w:spacing w:line="280" w:lineRule="exact"/>
        <w:ind w:left="1843" w:hanging="709"/>
        <w:contextualSpacing w:val="0"/>
        <w:rPr>
          <w:sz w:val="22"/>
          <w:szCs w:val="22"/>
        </w:rPr>
      </w:pPr>
      <w:r w:rsidRPr="00A532F9">
        <w:rPr>
          <w:sz w:val="22"/>
          <w:szCs w:val="22"/>
        </w:rPr>
        <w:t xml:space="preserve">The </w:t>
      </w:r>
      <w:r>
        <w:rPr>
          <w:sz w:val="22"/>
          <w:szCs w:val="22"/>
        </w:rPr>
        <w:t>bidder</w:t>
      </w:r>
      <w:r w:rsidR="00026712">
        <w:rPr>
          <w:sz w:val="22"/>
          <w:szCs w:val="22"/>
        </w:rPr>
        <w:t xml:space="preserve"> </w:t>
      </w:r>
      <w:r w:rsidR="00F71751">
        <w:rPr>
          <w:sz w:val="22"/>
          <w:szCs w:val="22"/>
        </w:rPr>
        <w:t xml:space="preserve">or </w:t>
      </w:r>
      <w:r>
        <w:rPr>
          <w:sz w:val="22"/>
          <w:szCs w:val="22"/>
        </w:rPr>
        <w:t xml:space="preserve">his local partner shall have the ability of local support for dealing with faults and for guiding the </w:t>
      </w:r>
      <w:r w:rsidR="00F71751">
        <w:rPr>
          <w:sz w:val="22"/>
          <w:szCs w:val="22"/>
        </w:rPr>
        <w:t xml:space="preserve">Ministry’s </w:t>
      </w:r>
      <w:r>
        <w:rPr>
          <w:sz w:val="22"/>
          <w:szCs w:val="22"/>
        </w:rPr>
        <w:t>support staff</w:t>
      </w:r>
      <w:r w:rsidR="00F71751">
        <w:rPr>
          <w:sz w:val="22"/>
          <w:szCs w:val="22"/>
        </w:rPr>
        <w:t>.</w:t>
      </w:r>
    </w:p>
    <w:p w:rsidR="00A532F9" w:rsidRDefault="00A532F9" w:rsidP="0069196E">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The bidder or his local partner shall have practical experience with the proposed product or similar products with an extent of personnel in excess of five professionals.</w:t>
      </w:r>
    </w:p>
    <w:p w:rsidR="00A532F9" w:rsidRDefault="00A532F9" w:rsidP="0069196E">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 xml:space="preserve">The bidder shall submit at least two </w:t>
      </w:r>
      <w:r w:rsidR="008C5371">
        <w:rPr>
          <w:sz w:val="22"/>
          <w:szCs w:val="22"/>
        </w:rPr>
        <w:t>sources of recommendations for at least two projects in which the proposed product, or similar projects, is applied.</w:t>
      </w:r>
    </w:p>
    <w:p w:rsidR="008C5371" w:rsidRDefault="008C5371" w:rsidP="002466D9">
      <w:pPr>
        <w:pStyle w:val="a7"/>
        <w:numPr>
          <w:ilvl w:val="3"/>
          <w:numId w:val="3"/>
        </w:numPr>
        <w:tabs>
          <w:tab w:val="left" w:pos="2700"/>
          <w:tab w:val="right" w:pos="9072"/>
        </w:tabs>
        <w:spacing w:line="280" w:lineRule="exact"/>
        <w:ind w:left="1843" w:hanging="709"/>
        <w:contextualSpacing w:val="0"/>
        <w:rPr>
          <w:sz w:val="22"/>
          <w:szCs w:val="22"/>
        </w:rPr>
      </w:pPr>
      <w:r>
        <w:rPr>
          <w:sz w:val="22"/>
          <w:szCs w:val="22"/>
        </w:rPr>
        <w:t>An undertaking by the manufacturer of the product to offer close guidance and support to</w:t>
      </w:r>
      <w:r w:rsidR="00407A59">
        <w:rPr>
          <w:sz w:val="22"/>
          <w:szCs w:val="22"/>
        </w:rPr>
        <w:t xml:space="preserve"> the Client, and to</w:t>
      </w:r>
      <w:r>
        <w:rPr>
          <w:sz w:val="22"/>
          <w:szCs w:val="22"/>
        </w:rPr>
        <w:t xml:space="preserve"> the supplier</w:t>
      </w:r>
      <w:r w:rsidR="0029630C">
        <w:rPr>
          <w:sz w:val="22"/>
          <w:szCs w:val="22"/>
        </w:rPr>
        <w:t xml:space="preserve"> </w:t>
      </w:r>
      <w:r w:rsidR="0029630C" w:rsidRPr="0029630C">
        <w:rPr>
          <w:sz w:val="22"/>
          <w:szCs w:val="22"/>
        </w:rPr>
        <w:t>(if the supplier is not the manufacturer)</w:t>
      </w:r>
      <w:r>
        <w:rPr>
          <w:sz w:val="22"/>
          <w:szCs w:val="22"/>
        </w:rPr>
        <w:t xml:space="preserve"> during the stage of providing integration services.</w:t>
      </w:r>
    </w:p>
    <w:p w:rsidR="00245157" w:rsidRPr="00245157" w:rsidRDefault="00245157" w:rsidP="00245157">
      <w:pPr>
        <w:pStyle w:val="a7"/>
        <w:numPr>
          <w:ilvl w:val="3"/>
          <w:numId w:val="3"/>
        </w:numPr>
        <w:tabs>
          <w:tab w:val="left" w:pos="2700"/>
          <w:tab w:val="right" w:pos="9072"/>
        </w:tabs>
        <w:spacing w:line="280" w:lineRule="exact"/>
        <w:ind w:left="1843" w:hanging="709"/>
        <w:contextualSpacing w:val="0"/>
        <w:rPr>
          <w:sz w:val="22"/>
          <w:szCs w:val="22"/>
        </w:rPr>
      </w:pPr>
      <w:r w:rsidRPr="00245157">
        <w:rPr>
          <w:sz w:val="22"/>
          <w:szCs w:val="22"/>
        </w:rPr>
        <w:t xml:space="preserve">The Bidder must have experience in implementing at least 3 systems in production in the field of Adult Cardiac Surgery database registry, which are based on the proposed product. </w:t>
      </w:r>
    </w:p>
    <w:p w:rsidR="00245157" w:rsidRPr="00245157" w:rsidRDefault="00245157" w:rsidP="00245157">
      <w:pPr>
        <w:pStyle w:val="a7"/>
        <w:numPr>
          <w:ilvl w:val="3"/>
          <w:numId w:val="3"/>
        </w:numPr>
        <w:tabs>
          <w:tab w:val="left" w:pos="2700"/>
          <w:tab w:val="right" w:pos="9072"/>
        </w:tabs>
        <w:spacing w:line="280" w:lineRule="exact"/>
        <w:ind w:left="1843" w:hanging="709"/>
        <w:contextualSpacing w:val="0"/>
        <w:rPr>
          <w:sz w:val="22"/>
          <w:szCs w:val="22"/>
        </w:rPr>
      </w:pPr>
      <w:r w:rsidRPr="00245157">
        <w:rPr>
          <w:sz w:val="22"/>
          <w:szCs w:val="22"/>
        </w:rPr>
        <w:t>The bidder must have 2 years of proven experience in the STS database registry field.</w:t>
      </w:r>
    </w:p>
    <w:p w:rsidR="00245157" w:rsidRDefault="00245157" w:rsidP="00245157">
      <w:pPr>
        <w:pStyle w:val="a7"/>
        <w:numPr>
          <w:ilvl w:val="3"/>
          <w:numId w:val="3"/>
        </w:numPr>
        <w:tabs>
          <w:tab w:val="left" w:pos="2700"/>
          <w:tab w:val="right" w:pos="9072"/>
        </w:tabs>
        <w:spacing w:line="280" w:lineRule="exact"/>
        <w:ind w:left="1843" w:hanging="709"/>
        <w:contextualSpacing w:val="0"/>
        <w:rPr>
          <w:sz w:val="22"/>
          <w:szCs w:val="22"/>
        </w:rPr>
      </w:pPr>
      <w:r w:rsidRPr="00245157">
        <w:rPr>
          <w:sz w:val="22"/>
          <w:szCs w:val="22"/>
        </w:rPr>
        <w:t>Project staff experienced as followed</w:t>
      </w:r>
      <w:r>
        <w:rPr>
          <w:sz w:val="22"/>
          <w:szCs w:val="22"/>
        </w:rPr>
        <w:t>:</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2507"/>
        <w:gridCol w:w="2193"/>
      </w:tblGrid>
      <w:tr w:rsidR="00245157" w:rsidRPr="00245157" w:rsidTr="00245157">
        <w:tc>
          <w:tcPr>
            <w:tcW w:w="3402" w:type="dxa"/>
            <w:shd w:val="clear" w:color="auto" w:fill="auto"/>
          </w:tcPr>
          <w:p w:rsidR="00245157" w:rsidRPr="00245157" w:rsidRDefault="00245157" w:rsidP="00245157">
            <w:pPr>
              <w:tabs>
                <w:tab w:val="right" w:pos="2268"/>
              </w:tabs>
              <w:spacing w:line="240" w:lineRule="auto"/>
              <w:rPr>
                <w:rFonts w:cstheme="majorBidi"/>
                <w:b/>
                <w:u w:val="single"/>
              </w:rPr>
            </w:pPr>
            <w:r w:rsidRPr="00245157">
              <w:rPr>
                <w:rFonts w:cstheme="majorBidi"/>
                <w:b/>
                <w:u w:val="single"/>
              </w:rPr>
              <w:t>Role</w:t>
            </w:r>
          </w:p>
        </w:tc>
        <w:tc>
          <w:tcPr>
            <w:tcW w:w="2507" w:type="dxa"/>
          </w:tcPr>
          <w:p w:rsidR="00245157" w:rsidRPr="00245157" w:rsidRDefault="00245157" w:rsidP="00245157">
            <w:pPr>
              <w:tabs>
                <w:tab w:val="right" w:pos="2268"/>
              </w:tabs>
              <w:spacing w:line="240" w:lineRule="auto"/>
              <w:rPr>
                <w:rFonts w:cstheme="majorBidi"/>
                <w:b/>
                <w:u w:val="single"/>
              </w:rPr>
            </w:pPr>
            <w:r w:rsidRPr="00245157">
              <w:rPr>
                <w:rFonts w:cstheme="majorBidi"/>
                <w:b/>
                <w:u w:val="single"/>
              </w:rPr>
              <w:t>Minimum Experience with the Product proposed in the Bid</w:t>
            </w:r>
          </w:p>
        </w:tc>
        <w:tc>
          <w:tcPr>
            <w:tcW w:w="2193" w:type="dxa"/>
            <w:shd w:val="clear" w:color="auto" w:fill="auto"/>
          </w:tcPr>
          <w:p w:rsidR="00245157" w:rsidRPr="00245157" w:rsidRDefault="00245157" w:rsidP="00245157">
            <w:pPr>
              <w:tabs>
                <w:tab w:val="right" w:pos="2268"/>
              </w:tabs>
              <w:spacing w:line="240" w:lineRule="auto"/>
              <w:rPr>
                <w:rFonts w:cstheme="majorBidi"/>
                <w:b/>
                <w:u w:val="single"/>
              </w:rPr>
            </w:pPr>
            <w:r w:rsidRPr="00245157">
              <w:rPr>
                <w:rFonts w:cstheme="majorBidi"/>
                <w:b/>
                <w:u w:val="single"/>
              </w:rPr>
              <w:t>Minimum professional Experience in this role</w:t>
            </w:r>
          </w:p>
        </w:tc>
      </w:tr>
      <w:tr w:rsidR="00245157" w:rsidRPr="00245157" w:rsidTr="00245157">
        <w:tc>
          <w:tcPr>
            <w:tcW w:w="3402" w:type="dxa"/>
            <w:shd w:val="clear" w:color="auto" w:fill="auto"/>
          </w:tcPr>
          <w:p w:rsidR="00245157" w:rsidRPr="00245157" w:rsidRDefault="00245157" w:rsidP="00245157">
            <w:pPr>
              <w:tabs>
                <w:tab w:val="right" w:pos="2268"/>
              </w:tabs>
              <w:spacing w:line="240" w:lineRule="auto"/>
              <w:rPr>
                <w:rFonts w:cstheme="majorBidi"/>
                <w:bCs/>
              </w:rPr>
            </w:pPr>
            <w:r w:rsidRPr="00245157">
              <w:rPr>
                <w:rFonts w:cstheme="majorBidi"/>
                <w:bCs/>
              </w:rPr>
              <w:t>Project Manager</w:t>
            </w:r>
          </w:p>
        </w:tc>
        <w:tc>
          <w:tcPr>
            <w:tcW w:w="2507" w:type="dxa"/>
          </w:tcPr>
          <w:p w:rsidR="00245157" w:rsidRPr="00245157" w:rsidRDefault="00245157" w:rsidP="00245157">
            <w:pPr>
              <w:tabs>
                <w:tab w:val="right" w:pos="2268"/>
              </w:tabs>
              <w:spacing w:line="240" w:lineRule="auto"/>
              <w:rPr>
                <w:rFonts w:cstheme="majorBidi"/>
                <w:bCs/>
              </w:rPr>
            </w:pPr>
            <w:r w:rsidRPr="00245157">
              <w:rPr>
                <w:rFonts w:cstheme="majorBidi"/>
                <w:bCs/>
              </w:rPr>
              <w:t>2 years of experience</w:t>
            </w:r>
          </w:p>
        </w:tc>
        <w:tc>
          <w:tcPr>
            <w:tcW w:w="2193" w:type="dxa"/>
            <w:shd w:val="clear" w:color="auto" w:fill="auto"/>
          </w:tcPr>
          <w:p w:rsidR="00245157" w:rsidRPr="00245157" w:rsidRDefault="00245157" w:rsidP="00245157">
            <w:pPr>
              <w:tabs>
                <w:tab w:val="right" w:pos="2268"/>
              </w:tabs>
              <w:spacing w:line="240" w:lineRule="auto"/>
              <w:rPr>
                <w:rFonts w:cstheme="majorBidi"/>
                <w:bCs/>
              </w:rPr>
            </w:pPr>
            <w:r w:rsidRPr="00245157">
              <w:rPr>
                <w:rFonts w:cstheme="majorBidi"/>
                <w:bCs/>
              </w:rPr>
              <w:t xml:space="preserve">5 years of experience </w:t>
            </w:r>
          </w:p>
        </w:tc>
      </w:tr>
      <w:tr w:rsidR="00245157" w:rsidRPr="00245157" w:rsidTr="00245157">
        <w:tc>
          <w:tcPr>
            <w:tcW w:w="3402" w:type="dxa"/>
            <w:shd w:val="clear" w:color="auto" w:fill="auto"/>
          </w:tcPr>
          <w:p w:rsidR="00245157" w:rsidRPr="00245157" w:rsidRDefault="00245157" w:rsidP="00245157">
            <w:pPr>
              <w:tabs>
                <w:tab w:val="right" w:pos="2268"/>
              </w:tabs>
              <w:spacing w:line="240" w:lineRule="auto"/>
              <w:rPr>
                <w:rFonts w:cstheme="majorBidi"/>
                <w:bCs/>
              </w:rPr>
            </w:pPr>
            <w:r w:rsidRPr="00245157">
              <w:rPr>
                <w:rFonts w:cstheme="majorBidi"/>
                <w:bCs/>
              </w:rPr>
              <w:t>Application expert – system analyst</w:t>
            </w:r>
          </w:p>
        </w:tc>
        <w:tc>
          <w:tcPr>
            <w:tcW w:w="2507" w:type="dxa"/>
          </w:tcPr>
          <w:p w:rsidR="00245157" w:rsidRPr="00245157" w:rsidRDefault="00245157" w:rsidP="00245157">
            <w:pPr>
              <w:tabs>
                <w:tab w:val="right" w:pos="2268"/>
              </w:tabs>
              <w:spacing w:line="240" w:lineRule="auto"/>
              <w:rPr>
                <w:rFonts w:cstheme="majorBidi"/>
                <w:bCs/>
              </w:rPr>
            </w:pPr>
            <w:r w:rsidRPr="00245157">
              <w:rPr>
                <w:rFonts w:cstheme="majorBidi"/>
                <w:bCs/>
              </w:rPr>
              <w:t>3 years of experience</w:t>
            </w:r>
          </w:p>
        </w:tc>
        <w:tc>
          <w:tcPr>
            <w:tcW w:w="2193" w:type="dxa"/>
            <w:shd w:val="clear" w:color="auto" w:fill="auto"/>
          </w:tcPr>
          <w:p w:rsidR="00245157" w:rsidRPr="00245157" w:rsidRDefault="00245157" w:rsidP="00245157">
            <w:pPr>
              <w:tabs>
                <w:tab w:val="right" w:pos="2268"/>
              </w:tabs>
              <w:spacing w:line="240" w:lineRule="auto"/>
              <w:rPr>
                <w:rFonts w:cstheme="majorBidi"/>
                <w:bCs/>
              </w:rPr>
            </w:pPr>
            <w:r w:rsidRPr="00245157">
              <w:rPr>
                <w:rFonts w:cstheme="majorBidi"/>
                <w:bCs/>
              </w:rPr>
              <w:t>5 years of experience</w:t>
            </w:r>
          </w:p>
        </w:tc>
      </w:tr>
      <w:tr w:rsidR="00245157" w:rsidRPr="00245157" w:rsidTr="00245157">
        <w:tc>
          <w:tcPr>
            <w:tcW w:w="3402" w:type="dxa"/>
            <w:shd w:val="clear" w:color="auto" w:fill="auto"/>
          </w:tcPr>
          <w:p w:rsidR="00245157" w:rsidRPr="00245157" w:rsidRDefault="00245157" w:rsidP="00245157">
            <w:pPr>
              <w:tabs>
                <w:tab w:val="right" w:pos="2268"/>
              </w:tabs>
              <w:spacing w:line="240" w:lineRule="auto"/>
              <w:rPr>
                <w:rFonts w:cstheme="majorBidi"/>
                <w:bCs/>
              </w:rPr>
            </w:pPr>
            <w:r w:rsidRPr="00245157">
              <w:rPr>
                <w:rFonts w:cstheme="majorBidi"/>
                <w:bCs/>
              </w:rPr>
              <w:t xml:space="preserve">product expert – developer </w:t>
            </w:r>
          </w:p>
        </w:tc>
        <w:tc>
          <w:tcPr>
            <w:tcW w:w="2507" w:type="dxa"/>
          </w:tcPr>
          <w:p w:rsidR="00245157" w:rsidRPr="00245157" w:rsidRDefault="00245157" w:rsidP="00245157">
            <w:pPr>
              <w:tabs>
                <w:tab w:val="right" w:pos="2268"/>
              </w:tabs>
              <w:spacing w:line="240" w:lineRule="auto"/>
              <w:rPr>
                <w:rFonts w:cstheme="majorBidi"/>
                <w:bCs/>
              </w:rPr>
            </w:pPr>
            <w:r w:rsidRPr="00245157">
              <w:rPr>
                <w:rFonts w:cstheme="majorBidi"/>
                <w:bCs/>
              </w:rPr>
              <w:t>1 year of experience</w:t>
            </w:r>
          </w:p>
        </w:tc>
        <w:tc>
          <w:tcPr>
            <w:tcW w:w="2193" w:type="dxa"/>
            <w:shd w:val="clear" w:color="auto" w:fill="auto"/>
          </w:tcPr>
          <w:p w:rsidR="00245157" w:rsidRPr="00245157" w:rsidRDefault="00245157" w:rsidP="00245157">
            <w:pPr>
              <w:tabs>
                <w:tab w:val="right" w:pos="2268"/>
              </w:tabs>
              <w:spacing w:line="240" w:lineRule="auto"/>
              <w:rPr>
                <w:rFonts w:cstheme="majorBidi"/>
                <w:bCs/>
              </w:rPr>
            </w:pPr>
            <w:r w:rsidRPr="00245157">
              <w:rPr>
                <w:rFonts w:cstheme="majorBidi"/>
                <w:bCs/>
              </w:rPr>
              <w:t>3 years of experience</w:t>
            </w:r>
          </w:p>
        </w:tc>
      </w:tr>
      <w:tr w:rsidR="00245157" w:rsidRPr="00245157" w:rsidTr="00245157">
        <w:tc>
          <w:tcPr>
            <w:tcW w:w="3402" w:type="dxa"/>
            <w:shd w:val="clear" w:color="auto" w:fill="auto"/>
          </w:tcPr>
          <w:p w:rsidR="00245157" w:rsidRPr="00245157" w:rsidRDefault="00245157" w:rsidP="00245157">
            <w:pPr>
              <w:tabs>
                <w:tab w:val="right" w:pos="2268"/>
              </w:tabs>
              <w:spacing w:line="240" w:lineRule="auto"/>
              <w:rPr>
                <w:rFonts w:cstheme="majorBidi"/>
                <w:bCs/>
              </w:rPr>
            </w:pPr>
            <w:r w:rsidRPr="00245157">
              <w:rPr>
                <w:rFonts w:cstheme="majorBidi"/>
                <w:bCs/>
              </w:rPr>
              <w:t>QA</w:t>
            </w:r>
          </w:p>
        </w:tc>
        <w:tc>
          <w:tcPr>
            <w:tcW w:w="2507" w:type="dxa"/>
          </w:tcPr>
          <w:p w:rsidR="00245157" w:rsidRPr="00245157" w:rsidDel="00800F2F" w:rsidRDefault="00245157" w:rsidP="00245157">
            <w:pPr>
              <w:tabs>
                <w:tab w:val="right" w:pos="2268"/>
              </w:tabs>
              <w:spacing w:line="240" w:lineRule="auto"/>
              <w:rPr>
                <w:rFonts w:cstheme="majorBidi"/>
                <w:bCs/>
              </w:rPr>
            </w:pPr>
            <w:r w:rsidRPr="00245157">
              <w:rPr>
                <w:rFonts w:cstheme="majorBidi"/>
                <w:bCs/>
              </w:rPr>
              <w:t>1 year of experience</w:t>
            </w:r>
          </w:p>
        </w:tc>
        <w:tc>
          <w:tcPr>
            <w:tcW w:w="2193" w:type="dxa"/>
            <w:shd w:val="clear" w:color="auto" w:fill="auto"/>
          </w:tcPr>
          <w:p w:rsidR="00245157" w:rsidRPr="00245157" w:rsidRDefault="00245157" w:rsidP="00245157">
            <w:pPr>
              <w:tabs>
                <w:tab w:val="right" w:pos="2268"/>
              </w:tabs>
              <w:spacing w:line="240" w:lineRule="auto"/>
              <w:rPr>
                <w:rFonts w:cstheme="majorBidi"/>
                <w:bCs/>
                <w:rtl/>
              </w:rPr>
            </w:pPr>
            <w:r w:rsidRPr="00245157">
              <w:rPr>
                <w:rFonts w:cstheme="majorBidi"/>
                <w:bCs/>
              </w:rPr>
              <w:t>2 years of experience</w:t>
            </w:r>
          </w:p>
        </w:tc>
      </w:tr>
      <w:tr w:rsidR="00245157" w:rsidRPr="00245157" w:rsidTr="00245157">
        <w:tc>
          <w:tcPr>
            <w:tcW w:w="3402" w:type="dxa"/>
            <w:shd w:val="clear" w:color="auto" w:fill="auto"/>
          </w:tcPr>
          <w:p w:rsidR="00245157" w:rsidRPr="00245157" w:rsidRDefault="00245157" w:rsidP="00245157">
            <w:pPr>
              <w:tabs>
                <w:tab w:val="right" w:pos="2268"/>
              </w:tabs>
              <w:spacing w:line="240" w:lineRule="auto"/>
              <w:rPr>
                <w:rFonts w:cstheme="majorBidi"/>
                <w:bCs/>
              </w:rPr>
            </w:pPr>
            <w:r w:rsidRPr="00245157">
              <w:rPr>
                <w:rFonts w:cstheme="majorBidi"/>
                <w:bCs/>
              </w:rPr>
              <w:t>Expert in the implementation and instruction of users – tutor/ implementer</w:t>
            </w:r>
          </w:p>
        </w:tc>
        <w:tc>
          <w:tcPr>
            <w:tcW w:w="2507" w:type="dxa"/>
          </w:tcPr>
          <w:p w:rsidR="00245157" w:rsidRPr="00245157" w:rsidRDefault="00245157" w:rsidP="00245157">
            <w:pPr>
              <w:tabs>
                <w:tab w:val="right" w:pos="2268"/>
              </w:tabs>
              <w:spacing w:line="240" w:lineRule="auto"/>
              <w:rPr>
                <w:rFonts w:cstheme="majorBidi"/>
                <w:bCs/>
              </w:rPr>
            </w:pPr>
            <w:r w:rsidRPr="00245157">
              <w:rPr>
                <w:rFonts w:cstheme="majorBidi"/>
                <w:bCs/>
              </w:rPr>
              <w:t>1 year of experience</w:t>
            </w:r>
          </w:p>
        </w:tc>
        <w:tc>
          <w:tcPr>
            <w:tcW w:w="2193" w:type="dxa"/>
            <w:shd w:val="clear" w:color="auto" w:fill="auto"/>
          </w:tcPr>
          <w:p w:rsidR="00245157" w:rsidRPr="00245157" w:rsidRDefault="00245157" w:rsidP="00245157">
            <w:pPr>
              <w:tabs>
                <w:tab w:val="right" w:pos="2268"/>
              </w:tabs>
              <w:spacing w:line="240" w:lineRule="auto"/>
              <w:rPr>
                <w:rFonts w:cstheme="majorBidi"/>
                <w:bCs/>
              </w:rPr>
            </w:pPr>
            <w:r w:rsidRPr="00245157">
              <w:rPr>
                <w:rFonts w:cstheme="majorBidi"/>
                <w:bCs/>
              </w:rPr>
              <w:t>2 years of experience</w:t>
            </w:r>
          </w:p>
        </w:tc>
      </w:tr>
    </w:tbl>
    <w:p w:rsidR="00245157" w:rsidRDefault="00245157" w:rsidP="00245157">
      <w:pPr>
        <w:pStyle w:val="a7"/>
        <w:tabs>
          <w:tab w:val="left" w:pos="2700"/>
          <w:tab w:val="right" w:pos="9072"/>
        </w:tabs>
        <w:spacing w:line="280" w:lineRule="exact"/>
        <w:ind w:left="1843"/>
        <w:contextualSpacing w:val="0"/>
        <w:rPr>
          <w:sz w:val="22"/>
          <w:szCs w:val="22"/>
        </w:rPr>
      </w:pP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Additional Directives</w:t>
      </w:r>
    </w:p>
    <w:p w:rsidR="008C5371" w:rsidRPr="008C5371" w:rsidRDefault="008C5371" w:rsidP="008C5371">
      <w:pPr>
        <w:tabs>
          <w:tab w:val="left" w:pos="2700"/>
          <w:tab w:val="right" w:pos="9072"/>
        </w:tabs>
        <w:spacing w:line="280" w:lineRule="exact"/>
        <w:ind w:left="567"/>
        <w:rPr>
          <w:sz w:val="22"/>
          <w:szCs w:val="22"/>
        </w:rPr>
      </w:pPr>
      <w:r>
        <w:rPr>
          <w:sz w:val="22"/>
          <w:szCs w:val="22"/>
        </w:rPr>
        <w:t>When submitting bids, take into consideration, in addition to this specification, also the following directives:</w:t>
      </w:r>
    </w:p>
    <w:p w:rsidR="008C5371" w:rsidRPr="008C5371" w:rsidRDefault="008C5371" w:rsidP="0069196E">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The Ministry reserves the right to determine the order and date of implementation of the solution.</w:t>
      </w:r>
    </w:p>
    <w:p w:rsidR="008C5371" w:rsidRPr="00C34F5B" w:rsidRDefault="008C5371" w:rsidP="00504B08">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This tender can serve</w:t>
      </w:r>
      <w:r w:rsidR="004341F3">
        <w:rPr>
          <w:sz w:val="22"/>
          <w:szCs w:val="22"/>
        </w:rPr>
        <w:t xml:space="preserve"> the Ministry’s </w:t>
      </w:r>
      <w:r w:rsidR="00154CBA" w:rsidRPr="00154CBA">
        <w:rPr>
          <w:sz w:val="22"/>
          <w:szCs w:val="22"/>
        </w:rPr>
        <w:t xml:space="preserve">auxiliary </w:t>
      </w:r>
      <w:r w:rsidR="004341F3" w:rsidRPr="00026712">
        <w:rPr>
          <w:sz w:val="22"/>
          <w:szCs w:val="22"/>
        </w:rPr>
        <w:t>units,</w:t>
      </w:r>
      <w:r w:rsidR="004341F3">
        <w:rPr>
          <w:sz w:val="22"/>
          <w:szCs w:val="22"/>
        </w:rPr>
        <w:t xml:space="preserve"> medical institution and additional health </w:t>
      </w:r>
      <w:r w:rsidR="00154CBA">
        <w:rPr>
          <w:sz w:val="22"/>
          <w:szCs w:val="22"/>
        </w:rPr>
        <w:t xml:space="preserve">service </w:t>
      </w:r>
      <w:r w:rsidR="004341F3">
        <w:rPr>
          <w:sz w:val="22"/>
          <w:szCs w:val="22"/>
        </w:rPr>
        <w:t>providers</w:t>
      </w:r>
      <w:r w:rsidR="00C34F5B">
        <w:rPr>
          <w:sz w:val="22"/>
          <w:szCs w:val="22"/>
        </w:rPr>
        <w:t xml:space="preserve">. The Ministry may purchase on behalf of these entities, </w:t>
      </w:r>
      <w:r w:rsidR="00504B08">
        <w:rPr>
          <w:sz w:val="22"/>
          <w:szCs w:val="22"/>
        </w:rPr>
        <w:t xml:space="preserve">or enable </w:t>
      </w:r>
      <w:r w:rsidR="00C34F5B">
        <w:rPr>
          <w:sz w:val="22"/>
          <w:szCs w:val="22"/>
        </w:rPr>
        <w:t xml:space="preserve">these entities </w:t>
      </w:r>
      <w:r w:rsidR="00504B08">
        <w:rPr>
          <w:sz w:val="22"/>
          <w:szCs w:val="22"/>
        </w:rPr>
        <w:t xml:space="preserve">to </w:t>
      </w:r>
      <w:r w:rsidR="00C34F5B">
        <w:rPr>
          <w:sz w:val="22"/>
          <w:szCs w:val="22"/>
        </w:rPr>
        <w:t>enter into independent agreements under the terms of this tender, directly with the winner, including expansion of the agreement in the future.</w:t>
      </w:r>
    </w:p>
    <w:p w:rsidR="00C34F5B" w:rsidRPr="00C34F5B" w:rsidRDefault="00C34F5B" w:rsidP="00504B08">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Ministry reserves the right to select </w:t>
      </w:r>
      <w:r w:rsidR="00504B08">
        <w:rPr>
          <w:sz w:val="22"/>
          <w:szCs w:val="22"/>
        </w:rPr>
        <w:t xml:space="preserve">separate </w:t>
      </w:r>
      <w:r>
        <w:rPr>
          <w:sz w:val="22"/>
          <w:szCs w:val="22"/>
        </w:rPr>
        <w:t>winners for the required product and for the requested integration services.</w:t>
      </w:r>
    </w:p>
    <w:p w:rsidR="00C34F5B" w:rsidRPr="00C34F5B" w:rsidRDefault="00C34F5B">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Ministry reserves the right, </w:t>
      </w:r>
      <w:r w:rsidR="007416BD">
        <w:rPr>
          <w:sz w:val="22"/>
          <w:szCs w:val="22"/>
        </w:rPr>
        <w:t xml:space="preserve">at </w:t>
      </w:r>
      <w:r>
        <w:rPr>
          <w:sz w:val="22"/>
          <w:szCs w:val="22"/>
        </w:rPr>
        <w:t xml:space="preserve">its discretion, not to implement </w:t>
      </w:r>
      <w:r w:rsidR="00154CBA">
        <w:rPr>
          <w:sz w:val="22"/>
          <w:szCs w:val="22"/>
        </w:rPr>
        <w:t xml:space="preserve">the </w:t>
      </w:r>
      <w:r>
        <w:rPr>
          <w:sz w:val="22"/>
          <w:szCs w:val="22"/>
        </w:rPr>
        <w:t>acquisition of the product and/or the services at all, or not to implement all of its uses.</w:t>
      </w:r>
    </w:p>
    <w:p w:rsidR="00C34F5B" w:rsidRPr="00D27866" w:rsidRDefault="00D27866">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Ministry is entitled to divide the win between two or more suppliers, </w:t>
      </w:r>
      <w:r w:rsidR="00026712">
        <w:rPr>
          <w:sz w:val="22"/>
          <w:szCs w:val="22"/>
        </w:rPr>
        <w:t>at</w:t>
      </w:r>
      <w:r w:rsidR="00154CBA">
        <w:rPr>
          <w:sz w:val="22"/>
          <w:szCs w:val="22"/>
        </w:rPr>
        <w:t xml:space="preserve"> </w:t>
      </w:r>
      <w:r>
        <w:rPr>
          <w:sz w:val="22"/>
          <w:szCs w:val="22"/>
        </w:rPr>
        <w:t>its discretion.</w:t>
      </w:r>
    </w:p>
    <w:p w:rsidR="00D27866" w:rsidRPr="00B7653B" w:rsidRDefault="00D27866">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bidder shall not have exclusivity in receiving work from the Ministry, and the </w:t>
      </w:r>
      <w:r w:rsidR="00090F7F">
        <w:rPr>
          <w:sz w:val="22"/>
          <w:szCs w:val="22"/>
        </w:rPr>
        <w:t>Ministry will be able to receive services, which are the subject of this contract, and of any other type, from any other party, and in addition</w:t>
      </w:r>
      <w:r w:rsidR="00154CBA">
        <w:rPr>
          <w:sz w:val="22"/>
          <w:szCs w:val="22"/>
        </w:rPr>
        <w:t>,</w:t>
      </w:r>
      <w:r w:rsidR="00090F7F">
        <w:rPr>
          <w:sz w:val="22"/>
          <w:szCs w:val="22"/>
        </w:rPr>
        <w:t xml:space="preserve"> the Ministry is entitled not to order from the bidder or any other party an</w:t>
      </w:r>
      <w:r w:rsidR="00770BD7">
        <w:rPr>
          <w:sz w:val="22"/>
          <w:szCs w:val="22"/>
        </w:rPr>
        <w:t>y</w:t>
      </w:r>
      <w:r w:rsidR="00090F7F">
        <w:rPr>
          <w:sz w:val="22"/>
          <w:szCs w:val="22"/>
        </w:rPr>
        <w:t xml:space="preserve"> services at all or to cancel some of the service</w:t>
      </w:r>
      <w:r w:rsidR="00770BD7">
        <w:rPr>
          <w:sz w:val="22"/>
          <w:szCs w:val="22"/>
        </w:rPr>
        <w:t>s</w:t>
      </w:r>
      <w:r w:rsidR="00090F7F">
        <w:rPr>
          <w:sz w:val="22"/>
          <w:szCs w:val="22"/>
        </w:rPr>
        <w:t>, which are the subject of this contract, including change of the quantities, and to perform these services on its own, all at the complete discretion of the Ministry.</w:t>
      </w:r>
    </w:p>
    <w:p w:rsidR="00B7653B" w:rsidRPr="00B1070B" w:rsidRDefault="00B7653B" w:rsidP="0069196E">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The bidder undertakes to cooperate with any relevant entity in the framework of this agreement according to the requirements of the Ministry, including with other suppliers who constitute competitors, but who supply services to the Ministry in the framework of this tender or other agreements.</w:t>
      </w:r>
    </w:p>
    <w:p w:rsidR="00B1070B" w:rsidRPr="00881BC2" w:rsidRDefault="00B1070B" w:rsidP="00504B08">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The Ministry reserves the right to request the replacement of a team member working on behalf of the bidder, at its discretion, and without offering details or providing</w:t>
      </w:r>
      <w:r w:rsidR="00881BC2">
        <w:rPr>
          <w:sz w:val="22"/>
          <w:szCs w:val="22"/>
        </w:rPr>
        <w:t xml:space="preserve"> </w:t>
      </w:r>
      <w:r>
        <w:rPr>
          <w:sz w:val="22"/>
          <w:szCs w:val="22"/>
        </w:rPr>
        <w:t xml:space="preserve">a reason. The request to replace a team member shall be provided with advance warning of </w:t>
      </w:r>
      <w:r w:rsidR="00881BC2">
        <w:rPr>
          <w:sz w:val="22"/>
          <w:szCs w:val="22"/>
        </w:rPr>
        <w:t xml:space="preserve">at least </w:t>
      </w:r>
      <w:r>
        <w:rPr>
          <w:sz w:val="22"/>
          <w:szCs w:val="22"/>
        </w:rPr>
        <w:t>one month</w:t>
      </w:r>
      <w:r w:rsidR="00881BC2">
        <w:rPr>
          <w:sz w:val="22"/>
          <w:szCs w:val="22"/>
        </w:rPr>
        <w:t xml:space="preserve">, in order to enable the bidder sufficient time to </w:t>
      </w:r>
      <w:r w:rsidR="00504B08">
        <w:rPr>
          <w:sz w:val="22"/>
          <w:szCs w:val="22"/>
        </w:rPr>
        <w:t>comply</w:t>
      </w:r>
      <w:r w:rsidR="00881BC2">
        <w:rPr>
          <w:sz w:val="22"/>
          <w:szCs w:val="22"/>
        </w:rPr>
        <w:t>.</w:t>
      </w:r>
    </w:p>
    <w:p w:rsidR="00881BC2" w:rsidRPr="009321B2" w:rsidRDefault="00881BC2">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Ministry is entitled to </w:t>
      </w:r>
      <w:r w:rsidR="00D93EC8">
        <w:rPr>
          <w:sz w:val="22"/>
          <w:szCs w:val="22"/>
        </w:rPr>
        <w:t>conduct a POC regarding the capabilities of the product and its integration into the Ministry’s environment as part of the selection process. The POC shall be conducted with the supplier who is a candidate to win</w:t>
      </w:r>
      <w:r w:rsidR="00407A59">
        <w:rPr>
          <w:sz w:val="22"/>
          <w:szCs w:val="22"/>
        </w:rPr>
        <w:t xml:space="preserve"> (provisional winner)</w:t>
      </w:r>
      <w:r w:rsidR="00D93EC8">
        <w:rPr>
          <w:sz w:val="22"/>
          <w:szCs w:val="22"/>
        </w:rPr>
        <w:t xml:space="preserve">. </w:t>
      </w:r>
      <w:r w:rsidR="00D934A3">
        <w:rPr>
          <w:sz w:val="22"/>
          <w:szCs w:val="22"/>
        </w:rPr>
        <w:t>L</w:t>
      </w:r>
      <w:r w:rsidR="00D93EC8">
        <w:rPr>
          <w:sz w:val="22"/>
          <w:szCs w:val="22"/>
        </w:rPr>
        <w:t>ack of success in the POC shall enable the Ministry to conduct a POC with the next supplier in the ratings. The winning supplier shall be the first in the supplier ratings</w:t>
      </w:r>
      <w:r w:rsidR="00076728">
        <w:rPr>
          <w:sz w:val="22"/>
          <w:szCs w:val="22"/>
        </w:rPr>
        <w:t xml:space="preserve">, </w:t>
      </w:r>
      <w:r w:rsidR="00D934A3">
        <w:rPr>
          <w:sz w:val="22"/>
          <w:szCs w:val="22"/>
        </w:rPr>
        <w:t xml:space="preserve">following </w:t>
      </w:r>
      <w:r w:rsidR="00076728">
        <w:rPr>
          <w:sz w:val="22"/>
          <w:szCs w:val="22"/>
        </w:rPr>
        <w:t>weighted adjustment at the pric</w:t>
      </w:r>
      <w:r w:rsidR="00D934A3">
        <w:rPr>
          <w:sz w:val="22"/>
          <w:szCs w:val="22"/>
        </w:rPr>
        <w:t>ing</w:t>
      </w:r>
      <w:r w:rsidR="00076728">
        <w:rPr>
          <w:sz w:val="22"/>
          <w:szCs w:val="22"/>
        </w:rPr>
        <w:t xml:space="preserve"> stage and who successfully passed the POC. The payment for the POC shall be according to work hours, which shall be agreed upon with the supplier and in the event of winning shall be offset against the price of the agreement.</w:t>
      </w:r>
    </w:p>
    <w:p w:rsidR="009321B2" w:rsidRPr="00916103" w:rsidRDefault="009321B2" w:rsidP="00871320">
      <w:pPr>
        <w:pStyle w:val="a7"/>
        <w:numPr>
          <w:ilvl w:val="2"/>
          <w:numId w:val="3"/>
        </w:numPr>
        <w:tabs>
          <w:tab w:val="left" w:pos="2700"/>
          <w:tab w:val="right" w:pos="9072"/>
        </w:tabs>
        <w:spacing w:line="280" w:lineRule="exact"/>
        <w:ind w:left="1134" w:hanging="708"/>
        <w:contextualSpacing w:val="0"/>
        <w:rPr>
          <w:b/>
          <w:sz w:val="22"/>
          <w:szCs w:val="22"/>
        </w:rPr>
      </w:pPr>
      <w:r>
        <w:rPr>
          <w:sz w:val="22"/>
          <w:szCs w:val="22"/>
        </w:rPr>
        <w:t>The Ministry is entitled to request to see the contractual agreement between the bidder and the manufacturer of the product, if the bidder is not the manufacturer of the product</w:t>
      </w:r>
      <w:r w:rsidR="00407A59">
        <w:rPr>
          <w:sz w:val="22"/>
          <w:szCs w:val="22"/>
        </w:rPr>
        <w:t>, and between the manufacturer and the local integrator, should one be selected</w:t>
      </w:r>
      <w:r>
        <w:rPr>
          <w:sz w:val="22"/>
          <w:szCs w:val="22"/>
        </w:rPr>
        <w:t>.</w:t>
      </w:r>
    </w:p>
    <w:p w:rsidR="00916103" w:rsidRPr="005D42A1" w:rsidRDefault="00916103" w:rsidP="00871320">
      <w:pPr>
        <w:pStyle w:val="a7"/>
        <w:numPr>
          <w:ilvl w:val="2"/>
          <w:numId w:val="3"/>
        </w:numPr>
        <w:tabs>
          <w:tab w:val="left" w:pos="2700"/>
          <w:tab w:val="right" w:pos="9072"/>
        </w:tabs>
        <w:spacing w:line="280" w:lineRule="exact"/>
        <w:ind w:left="1134" w:hanging="708"/>
        <w:contextualSpacing w:val="0"/>
        <w:rPr>
          <w:b/>
          <w:sz w:val="22"/>
          <w:szCs w:val="22"/>
        </w:rPr>
      </w:pPr>
      <w:r>
        <w:rPr>
          <w:sz w:val="22"/>
          <w:szCs w:val="22"/>
        </w:rPr>
        <w:t xml:space="preserve">Regarding any amendment, addendum or reservation expressed by the bidder in relation to the tender documents, whether in the body of the documents, in secondary document or in any other manner, the </w:t>
      </w:r>
      <w:r w:rsidR="00170281">
        <w:rPr>
          <w:sz w:val="22"/>
          <w:szCs w:val="22"/>
        </w:rPr>
        <w:t>Tenders Committee</w:t>
      </w:r>
      <w:r>
        <w:rPr>
          <w:sz w:val="22"/>
          <w:szCs w:val="22"/>
        </w:rPr>
        <w:t xml:space="preserve"> is entitled, at its complete discretion in the matter, to </w:t>
      </w:r>
      <w:r w:rsidR="005D42A1">
        <w:rPr>
          <w:sz w:val="22"/>
          <w:szCs w:val="22"/>
        </w:rPr>
        <w:t>act in</w:t>
      </w:r>
      <w:r>
        <w:rPr>
          <w:sz w:val="22"/>
          <w:szCs w:val="22"/>
        </w:rPr>
        <w:t xml:space="preserve"> one or more of the following ways: </w:t>
      </w:r>
    </w:p>
    <w:p w:rsidR="005D42A1" w:rsidRDefault="005D42A1" w:rsidP="00F13680">
      <w:pPr>
        <w:pStyle w:val="a7"/>
        <w:numPr>
          <w:ilvl w:val="0"/>
          <w:numId w:val="9"/>
        </w:numPr>
        <w:tabs>
          <w:tab w:val="left" w:pos="2700"/>
          <w:tab w:val="right" w:pos="9072"/>
        </w:tabs>
        <w:spacing w:line="280" w:lineRule="exact"/>
        <w:ind w:left="1560" w:hanging="357"/>
        <w:contextualSpacing w:val="0"/>
        <w:rPr>
          <w:sz w:val="22"/>
          <w:szCs w:val="22"/>
        </w:rPr>
      </w:pPr>
      <w:r w:rsidRPr="005D42A1">
        <w:rPr>
          <w:sz w:val="22"/>
          <w:szCs w:val="22"/>
        </w:rPr>
        <w:t>To disqualify</w:t>
      </w:r>
      <w:r>
        <w:rPr>
          <w:sz w:val="22"/>
          <w:szCs w:val="22"/>
        </w:rPr>
        <w:t xml:space="preserve"> or reject the bidder’s proposal.</w:t>
      </w:r>
    </w:p>
    <w:p w:rsidR="005D42A1" w:rsidRDefault="005D42A1" w:rsidP="00F13680">
      <w:pPr>
        <w:pStyle w:val="a7"/>
        <w:numPr>
          <w:ilvl w:val="0"/>
          <w:numId w:val="9"/>
        </w:numPr>
        <w:tabs>
          <w:tab w:val="left" w:pos="2700"/>
          <w:tab w:val="right" w:pos="9072"/>
        </w:tabs>
        <w:spacing w:line="280" w:lineRule="exact"/>
        <w:ind w:left="1560" w:hanging="357"/>
        <w:contextualSpacing w:val="0"/>
        <w:rPr>
          <w:sz w:val="22"/>
          <w:szCs w:val="22"/>
        </w:rPr>
      </w:pPr>
      <w:r>
        <w:rPr>
          <w:sz w:val="22"/>
          <w:szCs w:val="22"/>
        </w:rPr>
        <w:t>To regard the bidder’s proposal as not having been changed at all.</w:t>
      </w:r>
    </w:p>
    <w:p w:rsidR="005D42A1" w:rsidRPr="005D42A1" w:rsidRDefault="005D42A1" w:rsidP="00F13680">
      <w:pPr>
        <w:pStyle w:val="a7"/>
        <w:numPr>
          <w:ilvl w:val="0"/>
          <w:numId w:val="9"/>
        </w:numPr>
        <w:tabs>
          <w:tab w:val="left" w:pos="2700"/>
          <w:tab w:val="right" w:pos="9072"/>
        </w:tabs>
        <w:spacing w:line="280" w:lineRule="exact"/>
        <w:ind w:left="1560" w:hanging="357"/>
        <w:contextualSpacing w:val="0"/>
        <w:rPr>
          <w:sz w:val="22"/>
          <w:szCs w:val="22"/>
        </w:rPr>
      </w:pPr>
      <w:r>
        <w:rPr>
          <w:sz w:val="22"/>
          <w:szCs w:val="22"/>
        </w:rPr>
        <w:t>To accept the proposal with the reservations</w:t>
      </w:r>
      <w:r w:rsidR="00770BD7">
        <w:rPr>
          <w:sz w:val="22"/>
          <w:szCs w:val="22"/>
        </w:rPr>
        <w:t>,</w:t>
      </w:r>
      <w:r>
        <w:rPr>
          <w:sz w:val="22"/>
          <w:szCs w:val="22"/>
        </w:rPr>
        <w:t xml:space="preserve"> if the committee is convinced that it is justified in doing so and that there is no harm to the tender process therein. </w:t>
      </w:r>
    </w:p>
    <w:p w:rsidR="005D42A1" w:rsidRPr="00A139AD" w:rsidRDefault="005D42A1" w:rsidP="00871320">
      <w:pPr>
        <w:pStyle w:val="a7"/>
        <w:numPr>
          <w:ilvl w:val="2"/>
          <w:numId w:val="3"/>
        </w:numPr>
        <w:tabs>
          <w:tab w:val="left" w:pos="2700"/>
          <w:tab w:val="right" w:pos="9072"/>
        </w:tabs>
        <w:spacing w:line="280" w:lineRule="exact"/>
        <w:ind w:left="1134" w:hanging="708"/>
        <w:contextualSpacing w:val="0"/>
        <w:rPr>
          <w:b/>
          <w:sz w:val="22"/>
          <w:szCs w:val="22"/>
        </w:rPr>
      </w:pPr>
      <w:r>
        <w:rPr>
          <w:sz w:val="22"/>
          <w:szCs w:val="22"/>
        </w:rPr>
        <w:t xml:space="preserve">The Ministry reserves the right to partially implement the project that is the subject of this tender, or not to implement it at all. It is important to clarify that the </w:t>
      </w:r>
      <w:r w:rsidR="006607DE">
        <w:rPr>
          <w:sz w:val="22"/>
          <w:szCs w:val="22"/>
        </w:rPr>
        <w:t>Ministry of Health is reliant on a future budget that has not yet been approved for the purpose of financing the project. There is no certainty that the budget will be approved, and it is possible that the tender may be cancelled after selection of a winner, or that it will be implemented in a partial and/or gradual manner. The supplier understands that the reference is to a tender, the winning of which is “condition</w:t>
      </w:r>
      <w:r w:rsidR="00D934A3">
        <w:rPr>
          <w:sz w:val="22"/>
          <w:szCs w:val="22"/>
        </w:rPr>
        <w:t>al</w:t>
      </w:r>
      <w:r w:rsidR="006607DE">
        <w:rPr>
          <w:sz w:val="22"/>
          <w:szCs w:val="22"/>
        </w:rPr>
        <w:t>” and waives in advance any claim in this regard.</w:t>
      </w:r>
    </w:p>
    <w:p w:rsidR="00A139AD" w:rsidRPr="00871320" w:rsidRDefault="00A139AD" w:rsidP="00871320">
      <w:pPr>
        <w:pStyle w:val="a7"/>
        <w:numPr>
          <w:ilvl w:val="2"/>
          <w:numId w:val="3"/>
        </w:numPr>
        <w:tabs>
          <w:tab w:val="left" w:pos="2700"/>
          <w:tab w:val="right" w:pos="9072"/>
        </w:tabs>
        <w:spacing w:line="280" w:lineRule="exact"/>
        <w:ind w:left="1134" w:hanging="708"/>
        <w:contextualSpacing w:val="0"/>
        <w:rPr>
          <w:b/>
          <w:sz w:val="22"/>
          <w:szCs w:val="22"/>
        </w:rPr>
      </w:pPr>
      <w:r>
        <w:rPr>
          <w:sz w:val="22"/>
          <w:szCs w:val="22"/>
        </w:rPr>
        <w:t xml:space="preserve">In any case of discrepancy between the tender and other guidelines, the tender </w:t>
      </w:r>
      <w:r w:rsidR="00D934A3">
        <w:rPr>
          <w:sz w:val="22"/>
          <w:szCs w:val="22"/>
        </w:rPr>
        <w:t>shall prevail</w:t>
      </w:r>
      <w:r>
        <w:rPr>
          <w:sz w:val="22"/>
          <w:szCs w:val="22"/>
        </w:rPr>
        <w:t>.</w:t>
      </w:r>
    </w:p>
    <w:p w:rsidR="00871320" w:rsidRDefault="00871320" w:rsidP="00871320">
      <w:pPr>
        <w:pStyle w:val="a7"/>
        <w:tabs>
          <w:tab w:val="left" w:pos="2700"/>
          <w:tab w:val="right" w:pos="9072"/>
        </w:tabs>
        <w:spacing w:line="280" w:lineRule="exact"/>
        <w:ind w:left="1134"/>
        <w:contextualSpacing w:val="0"/>
        <w:rPr>
          <w:b/>
          <w:sz w:val="22"/>
          <w:szCs w:val="22"/>
          <w:rtl/>
          <w:lang w:bidi="he-IL"/>
        </w:rPr>
      </w:pP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Classification of the Specification Components</w:t>
      </w:r>
    </w:p>
    <w:p w:rsidR="0061503E" w:rsidRPr="009D0EE2" w:rsidRDefault="0061503E" w:rsidP="0069196E">
      <w:pPr>
        <w:pStyle w:val="a7"/>
        <w:numPr>
          <w:ilvl w:val="2"/>
          <w:numId w:val="3"/>
        </w:numPr>
        <w:tabs>
          <w:tab w:val="left" w:pos="1134"/>
          <w:tab w:val="left" w:pos="2700"/>
          <w:tab w:val="right" w:pos="9072"/>
        </w:tabs>
        <w:spacing w:line="280" w:lineRule="exact"/>
        <w:ind w:left="1134" w:hanging="567"/>
        <w:contextualSpacing w:val="0"/>
        <w:rPr>
          <w:b/>
          <w:sz w:val="22"/>
          <w:szCs w:val="22"/>
        </w:rPr>
      </w:pPr>
      <w:r w:rsidRPr="009D0EE2">
        <w:rPr>
          <w:b/>
          <w:sz w:val="22"/>
          <w:szCs w:val="22"/>
        </w:rPr>
        <w:t>The Method</w:t>
      </w:r>
    </w:p>
    <w:p w:rsidR="00550BBD" w:rsidRDefault="00FD6251" w:rsidP="00FD6251">
      <w:pPr>
        <w:tabs>
          <w:tab w:val="left" w:pos="1134"/>
          <w:tab w:val="left" w:pos="2700"/>
          <w:tab w:val="right" w:pos="9072"/>
        </w:tabs>
        <w:spacing w:line="280" w:lineRule="exact"/>
        <w:ind w:left="1134"/>
        <w:rPr>
          <w:sz w:val="22"/>
          <w:szCs w:val="22"/>
        </w:rPr>
      </w:pPr>
      <w:r>
        <w:rPr>
          <w:sz w:val="22"/>
          <w:szCs w:val="22"/>
        </w:rPr>
        <w:t>The components of the specification are classified according to the following markings:</w:t>
      </w:r>
    </w:p>
    <w:p w:rsidR="00FD6251" w:rsidRDefault="00FD6251" w:rsidP="001804C0">
      <w:pPr>
        <w:tabs>
          <w:tab w:val="left" w:pos="2700"/>
          <w:tab w:val="right" w:pos="9072"/>
        </w:tabs>
        <w:spacing w:line="280" w:lineRule="exact"/>
        <w:ind w:left="2552" w:hanging="1418"/>
        <w:rPr>
          <w:sz w:val="22"/>
          <w:szCs w:val="22"/>
        </w:rPr>
      </w:pPr>
      <w:r w:rsidRPr="00FD6251">
        <w:rPr>
          <w:b/>
          <w:sz w:val="22"/>
          <w:szCs w:val="22"/>
        </w:rPr>
        <w:t xml:space="preserve">I </w:t>
      </w:r>
      <w:r w:rsidRPr="00FD6251">
        <w:rPr>
          <w:b/>
          <w:szCs w:val="20"/>
        </w:rPr>
        <w:t>(Information)</w:t>
      </w:r>
      <w:r>
        <w:rPr>
          <w:b/>
          <w:szCs w:val="20"/>
        </w:rPr>
        <w:tab/>
      </w:r>
      <w:r>
        <w:rPr>
          <w:sz w:val="22"/>
          <w:szCs w:val="22"/>
        </w:rPr>
        <w:t>A component for information only. It should be answered: “We have read</w:t>
      </w:r>
      <w:r w:rsidR="001804C0">
        <w:rPr>
          <w:sz w:val="22"/>
          <w:szCs w:val="22"/>
        </w:rPr>
        <w:t>. Understood and accept the condition</w:t>
      </w:r>
      <w:r>
        <w:rPr>
          <w:sz w:val="22"/>
          <w:szCs w:val="22"/>
        </w:rPr>
        <w:t>”. If there are comments or reservations it is mandatory to state them.</w:t>
      </w:r>
    </w:p>
    <w:p w:rsidR="00FD6251" w:rsidRDefault="00FD6251" w:rsidP="001804C0">
      <w:pPr>
        <w:tabs>
          <w:tab w:val="left" w:pos="2700"/>
          <w:tab w:val="right" w:pos="9072"/>
        </w:tabs>
        <w:spacing w:line="280" w:lineRule="exact"/>
        <w:ind w:left="2552" w:hanging="1418"/>
        <w:rPr>
          <w:sz w:val="22"/>
          <w:szCs w:val="22"/>
        </w:rPr>
      </w:pPr>
      <w:r>
        <w:rPr>
          <w:b/>
          <w:sz w:val="22"/>
          <w:szCs w:val="22"/>
        </w:rPr>
        <w:t xml:space="preserve">G </w:t>
      </w:r>
      <w:r w:rsidRPr="00FD6251">
        <w:rPr>
          <w:b/>
          <w:szCs w:val="20"/>
        </w:rPr>
        <w:t>(General)</w:t>
      </w:r>
      <w:r>
        <w:rPr>
          <w:b/>
          <w:sz w:val="22"/>
          <w:szCs w:val="22"/>
        </w:rPr>
        <w:tab/>
      </w:r>
      <w:r>
        <w:rPr>
          <w:sz w:val="22"/>
          <w:szCs w:val="22"/>
        </w:rPr>
        <w:t xml:space="preserve">A component that requires a general answer and in a relatively free format. Usually this is an “open” section where it is possible to add creative suggestions and solutions, as explained in section 0.12 hereafter, and on condition that eventually a clear response is given to the requirement, the primary </w:t>
      </w:r>
      <w:r w:rsidR="00CC6802">
        <w:rPr>
          <w:sz w:val="22"/>
          <w:szCs w:val="22"/>
        </w:rPr>
        <w:t xml:space="preserve">attributes are emphasized and it is clear what precisely is being proposed, what already exists and what is promised/proposed </w:t>
      </w:r>
      <w:r w:rsidR="001804C0">
        <w:rPr>
          <w:sz w:val="22"/>
          <w:szCs w:val="22"/>
        </w:rPr>
        <w:t>for the future</w:t>
      </w:r>
      <w:r w:rsidR="00CC6802">
        <w:rPr>
          <w:sz w:val="22"/>
          <w:szCs w:val="22"/>
        </w:rPr>
        <w:t>.</w:t>
      </w:r>
    </w:p>
    <w:p w:rsidR="00CC6802" w:rsidRDefault="00CC6802" w:rsidP="00FD6251">
      <w:pPr>
        <w:tabs>
          <w:tab w:val="left" w:pos="2700"/>
          <w:tab w:val="right" w:pos="9072"/>
        </w:tabs>
        <w:spacing w:line="280" w:lineRule="exact"/>
        <w:ind w:left="2552" w:hanging="1418"/>
        <w:rPr>
          <w:sz w:val="22"/>
          <w:szCs w:val="22"/>
        </w:rPr>
      </w:pPr>
      <w:r>
        <w:rPr>
          <w:b/>
          <w:sz w:val="22"/>
          <w:szCs w:val="22"/>
        </w:rPr>
        <w:t xml:space="preserve">S </w:t>
      </w:r>
      <w:r w:rsidRPr="00AC72AB">
        <w:rPr>
          <w:b/>
          <w:szCs w:val="20"/>
        </w:rPr>
        <w:t>(Specific)</w:t>
      </w:r>
      <w:r>
        <w:rPr>
          <w:b/>
          <w:sz w:val="22"/>
          <w:szCs w:val="22"/>
        </w:rPr>
        <w:t xml:space="preserve"> </w:t>
      </w:r>
      <w:r>
        <w:rPr>
          <w:b/>
          <w:sz w:val="22"/>
          <w:szCs w:val="22"/>
        </w:rPr>
        <w:tab/>
      </w:r>
      <w:proofErr w:type="gramStart"/>
      <w:r>
        <w:rPr>
          <w:sz w:val="22"/>
          <w:szCs w:val="22"/>
        </w:rPr>
        <w:t>A</w:t>
      </w:r>
      <w:proofErr w:type="gramEnd"/>
      <w:r>
        <w:rPr>
          <w:sz w:val="22"/>
          <w:szCs w:val="22"/>
        </w:rPr>
        <w:t xml:space="preserve"> component that requires a detailed and precise response, in a precise format required in the specification: Filling out a table, attachment of authorizations and so on. Usually this is a “closed” section. It is possible to add information beyond th</w:t>
      </w:r>
      <w:r w:rsidR="00531758">
        <w:rPr>
          <w:sz w:val="22"/>
          <w:szCs w:val="22"/>
        </w:rPr>
        <w:t>e</w:t>
      </w:r>
      <w:r>
        <w:rPr>
          <w:sz w:val="22"/>
          <w:szCs w:val="22"/>
        </w:rPr>
        <w:t xml:space="preserve"> required subject to the directives in classification G. If the information is extensive, it should be added as an appendix and marked accordingly.</w:t>
      </w:r>
    </w:p>
    <w:p w:rsidR="00083C71" w:rsidRDefault="00083C71" w:rsidP="006D003F">
      <w:pPr>
        <w:tabs>
          <w:tab w:val="left" w:pos="2700"/>
          <w:tab w:val="right" w:pos="9072"/>
        </w:tabs>
        <w:spacing w:line="280" w:lineRule="exact"/>
        <w:ind w:left="2552" w:hanging="1418"/>
        <w:rPr>
          <w:sz w:val="22"/>
          <w:szCs w:val="22"/>
        </w:rPr>
      </w:pPr>
      <w:r>
        <w:rPr>
          <w:b/>
          <w:sz w:val="22"/>
          <w:szCs w:val="22"/>
        </w:rPr>
        <w:t xml:space="preserve">M </w:t>
      </w:r>
      <w:r w:rsidRPr="00083C71">
        <w:rPr>
          <w:b/>
          <w:szCs w:val="20"/>
        </w:rPr>
        <w:t>(Mandatory)</w:t>
      </w:r>
      <w:r>
        <w:rPr>
          <w:sz w:val="22"/>
          <w:szCs w:val="22"/>
        </w:rPr>
        <w:tab/>
      </w:r>
      <w:r w:rsidRPr="00083C71">
        <w:rPr>
          <w:sz w:val="22"/>
          <w:szCs w:val="22"/>
        </w:rPr>
        <w:t xml:space="preserve">A threshold </w:t>
      </w:r>
      <w:r>
        <w:rPr>
          <w:sz w:val="22"/>
          <w:szCs w:val="22"/>
        </w:rPr>
        <w:t>(Go/No G</w:t>
      </w:r>
      <w:r w:rsidR="00770BD7">
        <w:rPr>
          <w:sz w:val="22"/>
          <w:szCs w:val="22"/>
        </w:rPr>
        <w:t>o</w:t>
      </w:r>
      <w:r>
        <w:rPr>
          <w:sz w:val="22"/>
          <w:szCs w:val="22"/>
        </w:rPr>
        <w:t xml:space="preserve">) </w:t>
      </w:r>
      <w:r w:rsidRPr="00083C71">
        <w:rPr>
          <w:sz w:val="22"/>
          <w:szCs w:val="22"/>
        </w:rPr>
        <w:t>component</w:t>
      </w:r>
      <w:r>
        <w:rPr>
          <w:sz w:val="22"/>
          <w:szCs w:val="22"/>
        </w:rPr>
        <w:t xml:space="preserve">, also known as a </w:t>
      </w:r>
      <w:r w:rsidR="00531758">
        <w:rPr>
          <w:sz w:val="22"/>
          <w:szCs w:val="22"/>
        </w:rPr>
        <w:t>M</w:t>
      </w:r>
      <w:r>
        <w:rPr>
          <w:sz w:val="22"/>
          <w:szCs w:val="22"/>
        </w:rPr>
        <w:t>andatory section. (The “</w:t>
      </w:r>
      <w:r w:rsidR="00531758">
        <w:rPr>
          <w:sz w:val="22"/>
          <w:szCs w:val="22"/>
        </w:rPr>
        <w:t>M</w:t>
      </w:r>
      <w:r>
        <w:rPr>
          <w:sz w:val="22"/>
          <w:szCs w:val="22"/>
        </w:rPr>
        <w:t xml:space="preserve">andatory” </w:t>
      </w:r>
      <w:r w:rsidR="00531758">
        <w:rPr>
          <w:sz w:val="22"/>
          <w:szCs w:val="22"/>
        </w:rPr>
        <w:t>relates to the</w:t>
      </w:r>
      <w:r w:rsidR="00026712">
        <w:rPr>
          <w:sz w:val="22"/>
          <w:szCs w:val="22"/>
        </w:rPr>
        <w:t xml:space="preserve"> </w:t>
      </w:r>
      <w:r>
        <w:rPr>
          <w:sz w:val="22"/>
          <w:szCs w:val="22"/>
        </w:rPr>
        <w:t xml:space="preserve">contents of the section and not </w:t>
      </w:r>
      <w:r w:rsidR="00531758">
        <w:rPr>
          <w:sz w:val="22"/>
          <w:szCs w:val="22"/>
        </w:rPr>
        <w:t xml:space="preserve">to </w:t>
      </w:r>
      <w:r>
        <w:rPr>
          <w:sz w:val="22"/>
          <w:szCs w:val="22"/>
        </w:rPr>
        <w:t>the need to answer. The need to answer applies to all the sections of the specification, as</w:t>
      </w:r>
      <w:r w:rsidRPr="00083C71">
        <w:rPr>
          <w:sz w:val="22"/>
          <w:szCs w:val="22"/>
        </w:rPr>
        <w:t xml:space="preserve"> </w:t>
      </w:r>
      <w:r>
        <w:rPr>
          <w:sz w:val="22"/>
          <w:szCs w:val="22"/>
        </w:rPr>
        <w:t>explained in section 0.12 hereafter). The response of the bidder shall be of the type, “We have read</w:t>
      </w:r>
      <w:proofErr w:type="gramStart"/>
      <w:r w:rsidR="006D003F">
        <w:rPr>
          <w:sz w:val="22"/>
          <w:szCs w:val="22"/>
        </w:rPr>
        <w:t>,</w:t>
      </w:r>
      <w:r>
        <w:rPr>
          <w:sz w:val="22"/>
          <w:szCs w:val="22"/>
        </w:rPr>
        <w:t xml:space="preserve"> </w:t>
      </w:r>
      <w:r w:rsidR="006D003F">
        <w:rPr>
          <w:sz w:val="22"/>
          <w:szCs w:val="22"/>
        </w:rPr>
        <w:t xml:space="preserve"> </w:t>
      </w:r>
      <w:r>
        <w:rPr>
          <w:sz w:val="22"/>
          <w:szCs w:val="22"/>
        </w:rPr>
        <w:t>understood</w:t>
      </w:r>
      <w:proofErr w:type="gramEnd"/>
      <w:r>
        <w:rPr>
          <w:sz w:val="22"/>
          <w:szCs w:val="22"/>
        </w:rPr>
        <w:t xml:space="preserve">, </w:t>
      </w:r>
      <w:r w:rsidR="006D003F">
        <w:rPr>
          <w:sz w:val="22"/>
          <w:szCs w:val="22"/>
        </w:rPr>
        <w:t>and accept the condition</w:t>
      </w:r>
      <w:r>
        <w:rPr>
          <w:sz w:val="22"/>
          <w:szCs w:val="22"/>
        </w:rPr>
        <w:t xml:space="preserve">, our proposal answers the requirements of this section”, or a </w:t>
      </w:r>
      <w:r w:rsidR="00014525">
        <w:rPr>
          <w:sz w:val="22"/>
          <w:szCs w:val="22"/>
        </w:rPr>
        <w:t>to the point</w:t>
      </w:r>
      <w:r>
        <w:rPr>
          <w:sz w:val="22"/>
          <w:szCs w:val="22"/>
        </w:rPr>
        <w:t xml:space="preserve"> and full answer similar to the S classification, or compliance with a requirement (submission of an authorization, for instance) or an undertaking to comply with a requirement.</w:t>
      </w:r>
    </w:p>
    <w:p w:rsidR="00014525" w:rsidRDefault="00014525" w:rsidP="00D0387D">
      <w:pPr>
        <w:tabs>
          <w:tab w:val="left" w:pos="2700"/>
          <w:tab w:val="right" w:pos="9072"/>
        </w:tabs>
        <w:spacing w:line="280" w:lineRule="exact"/>
        <w:ind w:left="2552" w:hanging="1418"/>
        <w:rPr>
          <w:sz w:val="22"/>
          <w:szCs w:val="22"/>
        </w:rPr>
      </w:pPr>
      <w:r>
        <w:rPr>
          <w:b/>
          <w:sz w:val="22"/>
          <w:szCs w:val="22"/>
        </w:rPr>
        <w:tab/>
      </w:r>
      <w:r w:rsidRPr="00014525">
        <w:rPr>
          <w:sz w:val="22"/>
          <w:szCs w:val="22"/>
        </w:rPr>
        <w:t xml:space="preserve">All of </w:t>
      </w:r>
      <w:r w:rsidR="00531758">
        <w:rPr>
          <w:sz w:val="22"/>
          <w:szCs w:val="22"/>
        </w:rPr>
        <w:t>the above</w:t>
      </w:r>
      <w:r w:rsidR="00531758" w:rsidRPr="00014525">
        <w:rPr>
          <w:sz w:val="22"/>
          <w:szCs w:val="22"/>
        </w:rPr>
        <w:t xml:space="preserve"> </w:t>
      </w:r>
      <w:r w:rsidRPr="00014525">
        <w:rPr>
          <w:sz w:val="22"/>
          <w:szCs w:val="22"/>
        </w:rPr>
        <w:t>shall be according to the topic and contents of the section.</w:t>
      </w:r>
      <w:r>
        <w:rPr>
          <w:sz w:val="22"/>
          <w:szCs w:val="22"/>
        </w:rPr>
        <w:t xml:space="preserve"> Lack of an answer, a response that does not answer the requirement, lack of response to a requirement, or an unclear and </w:t>
      </w:r>
      <w:r w:rsidR="00770BD7">
        <w:rPr>
          <w:sz w:val="22"/>
          <w:szCs w:val="22"/>
        </w:rPr>
        <w:t>ambiguous</w:t>
      </w:r>
      <w:r>
        <w:rPr>
          <w:sz w:val="22"/>
          <w:szCs w:val="22"/>
        </w:rPr>
        <w:t xml:space="preserve"> response, in a section such as this, </w:t>
      </w:r>
      <w:r w:rsidR="00D0387D">
        <w:rPr>
          <w:sz w:val="22"/>
          <w:szCs w:val="22"/>
          <w:lang w:bidi="he-IL"/>
        </w:rPr>
        <w:t>May</w:t>
      </w:r>
      <w:r w:rsidR="00D0387D">
        <w:rPr>
          <w:sz w:val="22"/>
          <w:szCs w:val="22"/>
        </w:rPr>
        <w:t xml:space="preserve"> </w:t>
      </w:r>
      <w:r>
        <w:rPr>
          <w:sz w:val="22"/>
          <w:szCs w:val="22"/>
        </w:rPr>
        <w:t xml:space="preserve">disqualify the proposal </w:t>
      </w:r>
      <w:r w:rsidR="00531758">
        <w:rPr>
          <w:sz w:val="22"/>
          <w:szCs w:val="22"/>
        </w:rPr>
        <w:t>without merit</w:t>
      </w:r>
      <w:r>
        <w:rPr>
          <w:sz w:val="22"/>
          <w:szCs w:val="22"/>
        </w:rPr>
        <w:t>.</w:t>
      </w:r>
    </w:p>
    <w:p w:rsidR="00014525" w:rsidRDefault="00014525">
      <w:pPr>
        <w:tabs>
          <w:tab w:val="left" w:pos="2700"/>
          <w:tab w:val="right" w:pos="9072"/>
        </w:tabs>
        <w:spacing w:line="280" w:lineRule="exact"/>
        <w:ind w:left="1134"/>
        <w:rPr>
          <w:sz w:val="22"/>
          <w:szCs w:val="22"/>
        </w:rPr>
      </w:pPr>
      <w:r>
        <w:rPr>
          <w:sz w:val="22"/>
          <w:szCs w:val="22"/>
        </w:rPr>
        <w:t xml:space="preserve">The classification of a master component is valid for all </w:t>
      </w:r>
      <w:r w:rsidR="00770BD7">
        <w:rPr>
          <w:sz w:val="22"/>
          <w:szCs w:val="22"/>
        </w:rPr>
        <w:t xml:space="preserve">its </w:t>
      </w:r>
      <w:r w:rsidR="005C35B9">
        <w:rPr>
          <w:sz w:val="22"/>
          <w:szCs w:val="22"/>
        </w:rPr>
        <w:t>affiliates</w:t>
      </w:r>
      <w:r>
        <w:rPr>
          <w:sz w:val="22"/>
          <w:szCs w:val="22"/>
        </w:rPr>
        <w:t xml:space="preserve">, unless otherwise stated in the </w:t>
      </w:r>
      <w:r w:rsidR="005C35B9">
        <w:rPr>
          <w:sz w:val="22"/>
          <w:szCs w:val="22"/>
        </w:rPr>
        <w:t>affiliate</w:t>
      </w:r>
      <w:r>
        <w:rPr>
          <w:sz w:val="22"/>
          <w:szCs w:val="22"/>
        </w:rPr>
        <w:t xml:space="preserve"> component.</w:t>
      </w:r>
      <w:r w:rsidR="005C35B9">
        <w:rPr>
          <w:sz w:val="22"/>
          <w:szCs w:val="22"/>
        </w:rPr>
        <w:t xml:space="preserve"> In other word</w:t>
      </w:r>
      <w:r w:rsidR="00531758">
        <w:rPr>
          <w:sz w:val="22"/>
          <w:szCs w:val="22"/>
        </w:rPr>
        <w:t>s</w:t>
      </w:r>
      <w:r w:rsidR="005C35B9">
        <w:rPr>
          <w:sz w:val="22"/>
          <w:szCs w:val="22"/>
        </w:rPr>
        <w:t xml:space="preserve">: A component with a classification marked next to it – that is the definitive classification. </w:t>
      </w:r>
      <w:r w:rsidR="00026712">
        <w:rPr>
          <w:sz w:val="22"/>
          <w:szCs w:val="22"/>
        </w:rPr>
        <w:t xml:space="preserve">A </w:t>
      </w:r>
      <w:r w:rsidR="005C35B9">
        <w:rPr>
          <w:sz w:val="22"/>
          <w:szCs w:val="22"/>
        </w:rPr>
        <w:t xml:space="preserve">component without any mark – </w:t>
      </w:r>
      <w:r w:rsidR="00531758">
        <w:rPr>
          <w:sz w:val="22"/>
          <w:szCs w:val="22"/>
        </w:rPr>
        <w:t xml:space="preserve">shall assume </w:t>
      </w:r>
      <w:r w:rsidR="005C35B9">
        <w:rPr>
          <w:sz w:val="22"/>
          <w:szCs w:val="22"/>
        </w:rPr>
        <w:t>the classification of its master component.</w:t>
      </w:r>
    </w:p>
    <w:p w:rsidR="005C35B9" w:rsidRPr="00014525" w:rsidRDefault="005C35B9">
      <w:pPr>
        <w:tabs>
          <w:tab w:val="left" w:pos="2700"/>
          <w:tab w:val="right" w:pos="9072"/>
        </w:tabs>
        <w:spacing w:line="280" w:lineRule="exact"/>
        <w:ind w:left="1134"/>
        <w:rPr>
          <w:sz w:val="22"/>
          <w:szCs w:val="22"/>
        </w:rPr>
      </w:pPr>
      <w:r>
        <w:rPr>
          <w:sz w:val="22"/>
          <w:szCs w:val="22"/>
        </w:rPr>
        <w:t>Beyond each classification, pay attention to the directive</w:t>
      </w:r>
      <w:r w:rsidR="009611D1">
        <w:rPr>
          <w:sz w:val="22"/>
          <w:szCs w:val="22"/>
        </w:rPr>
        <w:t>s</w:t>
      </w:r>
      <w:r>
        <w:rPr>
          <w:sz w:val="22"/>
          <w:szCs w:val="22"/>
        </w:rPr>
        <w:t xml:space="preserve"> in the body of the section and the requirements </w:t>
      </w:r>
      <w:r w:rsidR="00531758">
        <w:rPr>
          <w:sz w:val="22"/>
          <w:szCs w:val="22"/>
        </w:rPr>
        <w:t xml:space="preserve">stipulated </w:t>
      </w:r>
      <w:r>
        <w:rPr>
          <w:sz w:val="22"/>
          <w:szCs w:val="22"/>
        </w:rPr>
        <w:t>therein.</w:t>
      </w:r>
    </w:p>
    <w:p w:rsidR="0061503E" w:rsidRDefault="0061503E" w:rsidP="0069196E">
      <w:pPr>
        <w:pStyle w:val="a7"/>
        <w:numPr>
          <w:ilvl w:val="2"/>
          <w:numId w:val="3"/>
        </w:numPr>
        <w:tabs>
          <w:tab w:val="left" w:pos="1134"/>
          <w:tab w:val="left" w:pos="2700"/>
          <w:tab w:val="right" w:pos="9072"/>
        </w:tabs>
        <w:spacing w:line="280" w:lineRule="exact"/>
        <w:ind w:left="1134" w:hanging="567"/>
        <w:contextualSpacing w:val="0"/>
        <w:rPr>
          <w:b/>
          <w:sz w:val="22"/>
          <w:szCs w:val="22"/>
        </w:rPr>
      </w:pPr>
      <w:r>
        <w:rPr>
          <w:b/>
          <w:sz w:val="22"/>
          <w:szCs w:val="22"/>
        </w:rPr>
        <w:t>Classification of the Administration Chapter sections</w:t>
      </w:r>
    </w:p>
    <w:p w:rsidR="005C35B9" w:rsidRPr="005C35B9" w:rsidRDefault="005C35B9">
      <w:pPr>
        <w:tabs>
          <w:tab w:val="left" w:pos="1134"/>
          <w:tab w:val="left" w:pos="2700"/>
          <w:tab w:val="right" w:pos="9072"/>
        </w:tabs>
        <w:spacing w:line="280" w:lineRule="exact"/>
        <w:ind w:left="1134"/>
        <w:rPr>
          <w:sz w:val="22"/>
          <w:szCs w:val="22"/>
        </w:rPr>
      </w:pPr>
      <w:r>
        <w:rPr>
          <w:sz w:val="22"/>
          <w:szCs w:val="22"/>
        </w:rPr>
        <w:t xml:space="preserve">The administrative sections (this chapter) are all classified M and they should all be answered precisely. The wording of the answer shall be: “We have read and understood, it is acceptable to us”, to the point and full answer, accompanying authorizations, or an undertaking </w:t>
      </w:r>
      <w:r w:rsidR="006B03CC">
        <w:rPr>
          <w:sz w:val="22"/>
          <w:szCs w:val="22"/>
        </w:rPr>
        <w:t>concerning a future requirement, all in accordance with the topic and contents of the section.</w:t>
      </w:r>
    </w:p>
    <w:p w:rsidR="0061503E" w:rsidRDefault="0061503E" w:rsidP="0069196E">
      <w:pPr>
        <w:pStyle w:val="a7"/>
        <w:numPr>
          <w:ilvl w:val="2"/>
          <w:numId w:val="3"/>
        </w:numPr>
        <w:tabs>
          <w:tab w:val="left" w:pos="1134"/>
          <w:tab w:val="left" w:pos="2700"/>
          <w:tab w:val="right" w:pos="9072"/>
        </w:tabs>
        <w:spacing w:line="280" w:lineRule="exact"/>
        <w:ind w:left="1134" w:hanging="567"/>
        <w:contextualSpacing w:val="0"/>
        <w:rPr>
          <w:b/>
          <w:sz w:val="22"/>
          <w:szCs w:val="22"/>
        </w:rPr>
      </w:pPr>
      <w:r>
        <w:rPr>
          <w:b/>
          <w:sz w:val="22"/>
          <w:szCs w:val="22"/>
        </w:rPr>
        <w:t>Classification of the Professional Part (the Technical)</w:t>
      </w:r>
    </w:p>
    <w:p w:rsidR="009611D1" w:rsidRDefault="009611D1" w:rsidP="009611D1">
      <w:pPr>
        <w:tabs>
          <w:tab w:val="left" w:pos="1134"/>
          <w:tab w:val="left" w:pos="2700"/>
          <w:tab w:val="right" w:pos="9072"/>
        </w:tabs>
        <w:spacing w:line="280" w:lineRule="exact"/>
        <w:ind w:left="1134"/>
        <w:rPr>
          <w:sz w:val="22"/>
          <w:szCs w:val="22"/>
        </w:rPr>
      </w:pPr>
      <w:r>
        <w:rPr>
          <w:sz w:val="22"/>
          <w:szCs w:val="22"/>
        </w:rPr>
        <w:t>Classification of the components of the professional part, chapters 1 – 5 hereafter, is stated in the body of the specification next to the title of each section (or in its master component).</w:t>
      </w:r>
    </w:p>
    <w:p w:rsidR="009611D1" w:rsidRPr="00014525" w:rsidRDefault="009611D1">
      <w:pPr>
        <w:tabs>
          <w:tab w:val="left" w:pos="2700"/>
          <w:tab w:val="right" w:pos="9072"/>
        </w:tabs>
        <w:spacing w:line="280" w:lineRule="exact"/>
        <w:ind w:left="1134"/>
        <w:rPr>
          <w:sz w:val="22"/>
          <w:szCs w:val="22"/>
        </w:rPr>
      </w:pPr>
      <w:r>
        <w:rPr>
          <w:sz w:val="22"/>
          <w:szCs w:val="22"/>
        </w:rPr>
        <w:t xml:space="preserve">Beyond each classification, pay attention to the directives in the body of the section and the requirements </w:t>
      </w:r>
      <w:r w:rsidR="00531758">
        <w:rPr>
          <w:sz w:val="22"/>
          <w:szCs w:val="22"/>
        </w:rPr>
        <w:t xml:space="preserve">stipulated </w:t>
      </w:r>
      <w:r>
        <w:rPr>
          <w:sz w:val="22"/>
          <w:szCs w:val="22"/>
        </w:rPr>
        <w:t>therein.</w:t>
      </w: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Undertakings and Authorizations Regarding Submitting the Bid</w:t>
      </w:r>
      <w:r w:rsidR="00531758">
        <w:rPr>
          <w:b/>
          <w:sz w:val="22"/>
          <w:szCs w:val="22"/>
        </w:rPr>
        <w:t xml:space="preserve"> (M)</w:t>
      </w:r>
    </w:p>
    <w:p w:rsidR="004130BC" w:rsidRDefault="004130BC" w:rsidP="0069196E">
      <w:pPr>
        <w:pStyle w:val="a7"/>
        <w:numPr>
          <w:ilvl w:val="2"/>
          <w:numId w:val="3"/>
        </w:numPr>
        <w:tabs>
          <w:tab w:val="left" w:pos="2700"/>
          <w:tab w:val="right" w:pos="9072"/>
        </w:tabs>
        <w:spacing w:line="280" w:lineRule="exact"/>
        <w:ind w:left="1134" w:hanging="567"/>
        <w:contextualSpacing w:val="0"/>
        <w:rPr>
          <w:b/>
          <w:sz w:val="22"/>
          <w:szCs w:val="22"/>
        </w:rPr>
      </w:pPr>
      <w:r>
        <w:rPr>
          <w:b/>
          <w:sz w:val="22"/>
          <w:szCs w:val="22"/>
        </w:rPr>
        <w:t>Authorizations and Undertakings</w:t>
      </w:r>
    </w:p>
    <w:p w:rsidR="004130BC" w:rsidRPr="0055687B" w:rsidRDefault="00662EA5" w:rsidP="0069196E">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Submission of the </w:t>
      </w:r>
      <w:r w:rsidR="002A59C7">
        <w:rPr>
          <w:sz w:val="22"/>
          <w:szCs w:val="22"/>
        </w:rPr>
        <w:t>non-disclosure</w:t>
      </w:r>
      <w:r>
        <w:rPr>
          <w:sz w:val="22"/>
          <w:szCs w:val="22"/>
        </w:rPr>
        <w:t xml:space="preserve"> and avoidance of conflicts of interests </w:t>
      </w:r>
      <w:r w:rsidR="002A59C7">
        <w:rPr>
          <w:sz w:val="22"/>
          <w:szCs w:val="22"/>
        </w:rPr>
        <w:t>undertaking signed</w:t>
      </w:r>
      <w:r>
        <w:rPr>
          <w:sz w:val="22"/>
          <w:szCs w:val="22"/>
        </w:rPr>
        <w:t xml:space="preserve"> by the bidder (Appendix A4</w:t>
      </w:r>
      <w:r w:rsidR="0055687B">
        <w:rPr>
          <w:sz w:val="22"/>
          <w:szCs w:val="22"/>
        </w:rPr>
        <w:t>).</w:t>
      </w:r>
    </w:p>
    <w:p w:rsidR="0055687B" w:rsidRPr="00965FAD" w:rsidRDefault="002A59C7">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A </w:t>
      </w:r>
      <w:r w:rsidR="009E6E16">
        <w:rPr>
          <w:sz w:val="22"/>
          <w:szCs w:val="22"/>
        </w:rPr>
        <w:t>bidder,</w:t>
      </w:r>
      <w:r>
        <w:rPr>
          <w:sz w:val="22"/>
          <w:szCs w:val="22"/>
        </w:rPr>
        <w:t xml:space="preserve"> who is a “Business controlled by a Woman” and is interested in receiving preference </w:t>
      </w:r>
      <w:r w:rsidR="007504F1">
        <w:rPr>
          <w:sz w:val="22"/>
          <w:szCs w:val="22"/>
        </w:rPr>
        <w:t>based on</w:t>
      </w:r>
      <w:r>
        <w:rPr>
          <w:sz w:val="22"/>
          <w:szCs w:val="22"/>
        </w:rPr>
        <w:t xml:space="preserve"> this fact, shall attach to his proposal an authorization and a</w:t>
      </w:r>
      <w:r w:rsidR="007504F1">
        <w:rPr>
          <w:sz w:val="22"/>
          <w:szCs w:val="22"/>
        </w:rPr>
        <w:t>n</w:t>
      </w:r>
      <w:r>
        <w:rPr>
          <w:sz w:val="22"/>
          <w:szCs w:val="22"/>
        </w:rPr>
        <w:t xml:space="preserve"> </w:t>
      </w:r>
      <w:r w:rsidR="007504F1">
        <w:rPr>
          <w:sz w:val="22"/>
          <w:szCs w:val="22"/>
        </w:rPr>
        <w:t>affidavit</w:t>
      </w:r>
      <w:r>
        <w:rPr>
          <w:sz w:val="22"/>
          <w:szCs w:val="22"/>
        </w:rPr>
        <w:t>. In this section, the significance of all the terms, including “authorization” and “</w:t>
      </w:r>
      <w:r w:rsidR="007504F1">
        <w:rPr>
          <w:sz w:val="22"/>
          <w:szCs w:val="22"/>
        </w:rPr>
        <w:t>affidavit</w:t>
      </w:r>
      <w:r>
        <w:rPr>
          <w:sz w:val="22"/>
          <w:szCs w:val="22"/>
        </w:rPr>
        <w:t xml:space="preserve">” shall be according to their significances under section 2 B of the </w:t>
      </w:r>
      <w:r w:rsidR="009E6E16">
        <w:rPr>
          <w:sz w:val="22"/>
          <w:szCs w:val="22"/>
        </w:rPr>
        <w:t>Mandatory Tenders Law</w:t>
      </w:r>
      <w:r w:rsidR="00965FAD">
        <w:rPr>
          <w:sz w:val="22"/>
          <w:szCs w:val="22"/>
        </w:rPr>
        <w:t xml:space="preserve"> </w:t>
      </w:r>
      <w:r>
        <w:rPr>
          <w:sz w:val="22"/>
          <w:szCs w:val="22"/>
        </w:rPr>
        <w:t xml:space="preserve">– </w:t>
      </w:r>
      <w:r w:rsidR="007504F1">
        <w:rPr>
          <w:sz w:val="22"/>
          <w:szCs w:val="22"/>
        </w:rPr>
        <w:t>(5751)-</w:t>
      </w:r>
      <w:r>
        <w:rPr>
          <w:sz w:val="22"/>
          <w:szCs w:val="22"/>
        </w:rPr>
        <w:t>1992.</w:t>
      </w:r>
    </w:p>
    <w:p w:rsidR="00965FAD" w:rsidRPr="001B23F3" w:rsidRDefault="00965FAD">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Details of the list of topics in the bidder’s proposal, which the bidder is interested in keeping </w:t>
      </w:r>
      <w:r w:rsidR="007504F1">
        <w:rPr>
          <w:sz w:val="22"/>
          <w:szCs w:val="22"/>
        </w:rPr>
        <w:t>confidential in the event</w:t>
      </w:r>
      <w:r>
        <w:rPr>
          <w:sz w:val="22"/>
          <w:szCs w:val="22"/>
        </w:rPr>
        <w:t xml:space="preserve"> he wins, and in addition a version of the response documents that do</w:t>
      </w:r>
      <w:r w:rsidR="00026712">
        <w:rPr>
          <w:sz w:val="22"/>
          <w:szCs w:val="22"/>
        </w:rPr>
        <w:t>es</w:t>
      </w:r>
      <w:r>
        <w:rPr>
          <w:sz w:val="22"/>
          <w:szCs w:val="22"/>
        </w:rPr>
        <w:t xml:space="preserve"> not contain the </w:t>
      </w:r>
      <w:r w:rsidR="007504F1">
        <w:rPr>
          <w:sz w:val="22"/>
          <w:szCs w:val="22"/>
        </w:rPr>
        <w:t xml:space="preserve">confidential </w:t>
      </w:r>
      <w:r>
        <w:rPr>
          <w:sz w:val="22"/>
          <w:szCs w:val="22"/>
        </w:rPr>
        <w:t>details and which the Ministry shall present</w:t>
      </w:r>
      <w:r w:rsidR="00DA702C">
        <w:rPr>
          <w:sz w:val="22"/>
          <w:szCs w:val="22"/>
        </w:rPr>
        <w:t xml:space="preserve">, in the event of a win, to the other suppliers, who </w:t>
      </w:r>
      <w:r w:rsidR="00770BD7">
        <w:rPr>
          <w:sz w:val="22"/>
          <w:szCs w:val="22"/>
        </w:rPr>
        <w:t>asser</w:t>
      </w:r>
      <w:r w:rsidR="00DA702C">
        <w:rPr>
          <w:sz w:val="22"/>
          <w:szCs w:val="22"/>
        </w:rPr>
        <w:t xml:space="preserve">t the right to </w:t>
      </w:r>
      <w:r w:rsidR="007504F1">
        <w:rPr>
          <w:sz w:val="22"/>
          <w:szCs w:val="22"/>
        </w:rPr>
        <w:t>re</w:t>
      </w:r>
      <w:r w:rsidR="00DA702C">
        <w:rPr>
          <w:sz w:val="22"/>
          <w:szCs w:val="22"/>
        </w:rPr>
        <w:t>view th</w:t>
      </w:r>
      <w:r w:rsidR="001B23F3">
        <w:rPr>
          <w:sz w:val="22"/>
          <w:szCs w:val="22"/>
        </w:rPr>
        <w:t>e</w:t>
      </w:r>
      <w:r w:rsidR="00DA702C">
        <w:rPr>
          <w:sz w:val="22"/>
          <w:szCs w:val="22"/>
        </w:rPr>
        <w:t>m.</w:t>
      </w:r>
    </w:p>
    <w:p w:rsidR="001B23F3" w:rsidRPr="00607EE2" w:rsidRDefault="001B23F3" w:rsidP="00D0387D">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 xml:space="preserve">The bidder shall declare that to the best of his </w:t>
      </w:r>
      <w:r w:rsidR="007504F1">
        <w:rPr>
          <w:sz w:val="22"/>
          <w:szCs w:val="22"/>
        </w:rPr>
        <w:t xml:space="preserve">knowledge, </w:t>
      </w:r>
      <w:r>
        <w:rPr>
          <w:sz w:val="22"/>
          <w:szCs w:val="22"/>
        </w:rPr>
        <w:t xml:space="preserve">there is nothing in the submission of this proposal and in the implementation of this project (if he wins) that constitutes a conflict of interests, </w:t>
      </w:r>
      <w:r w:rsidR="007504F1">
        <w:rPr>
          <w:sz w:val="22"/>
          <w:szCs w:val="22"/>
        </w:rPr>
        <w:t xml:space="preserve">of </w:t>
      </w:r>
      <w:r>
        <w:rPr>
          <w:sz w:val="22"/>
          <w:szCs w:val="22"/>
        </w:rPr>
        <w:t xml:space="preserve">either </w:t>
      </w:r>
      <w:r w:rsidR="00742C29">
        <w:rPr>
          <w:sz w:val="22"/>
          <w:szCs w:val="22"/>
        </w:rPr>
        <w:t xml:space="preserve">a </w:t>
      </w:r>
      <w:r>
        <w:rPr>
          <w:sz w:val="22"/>
          <w:szCs w:val="22"/>
        </w:rPr>
        <w:t xml:space="preserve">business or </w:t>
      </w:r>
      <w:r w:rsidR="001515DF">
        <w:rPr>
          <w:sz w:val="22"/>
          <w:szCs w:val="22"/>
        </w:rPr>
        <w:t xml:space="preserve">of a </w:t>
      </w:r>
      <w:r>
        <w:rPr>
          <w:sz w:val="22"/>
          <w:szCs w:val="22"/>
        </w:rPr>
        <w:t>personal</w:t>
      </w:r>
      <w:r w:rsidR="007504F1">
        <w:rPr>
          <w:sz w:val="22"/>
          <w:szCs w:val="22"/>
        </w:rPr>
        <w:t xml:space="preserve"> nature</w:t>
      </w:r>
      <w:r>
        <w:rPr>
          <w:sz w:val="22"/>
          <w:szCs w:val="22"/>
        </w:rPr>
        <w:t>, either his or those of his employees or of his sub-</w:t>
      </w:r>
      <w:r w:rsidR="00D0387D">
        <w:rPr>
          <w:sz w:val="22"/>
          <w:szCs w:val="22"/>
          <w:lang w:bidi="he-IL"/>
        </w:rPr>
        <w:t xml:space="preserve">contractors </w:t>
      </w:r>
      <w:r>
        <w:rPr>
          <w:sz w:val="22"/>
          <w:szCs w:val="22"/>
        </w:rPr>
        <w:t>and third party companies involved in this proposal or in its implementation.</w:t>
      </w:r>
    </w:p>
    <w:p w:rsidR="00607EE2" w:rsidRPr="00052E62" w:rsidRDefault="00607EE2">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Any contractual agreement of the bidder with subcontractors for the purpose of providing services is solely an agreement of the bidder with subcontractors and does not create an</w:t>
      </w:r>
      <w:r w:rsidR="00770BD7">
        <w:rPr>
          <w:sz w:val="22"/>
          <w:szCs w:val="22"/>
        </w:rPr>
        <w:t>y</w:t>
      </w:r>
      <w:r>
        <w:rPr>
          <w:sz w:val="22"/>
          <w:szCs w:val="22"/>
        </w:rPr>
        <w:t xml:space="preserve"> employee</w:t>
      </w:r>
      <w:r w:rsidR="00D0387D">
        <w:rPr>
          <w:sz w:val="22"/>
          <w:szCs w:val="22"/>
        </w:rPr>
        <w:t>-</w:t>
      </w:r>
      <w:r>
        <w:rPr>
          <w:sz w:val="22"/>
          <w:szCs w:val="22"/>
        </w:rPr>
        <w:t xml:space="preserve">employer relations between the subcontractors and the Ministry. However, the bidder undertakes that any service provided to the Client in the framework of this agreement, whether supplied to the Client by him or whether by a subcontractor on his behalf, shall comply with all the requirements and conditions specified in this agreement together with its appendices. The bidder undertakes to </w:t>
      </w:r>
      <w:r w:rsidR="00C46CDD">
        <w:rPr>
          <w:sz w:val="22"/>
          <w:szCs w:val="22"/>
        </w:rPr>
        <w:t xml:space="preserve">provide </w:t>
      </w:r>
      <w:r>
        <w:rPr>
          <w:sz w:val="22"/>
          <w:szCs w:val="22"/>
        </w:rPr>
        <w:t>information as required regarding the services supplied by subcontractors on his behalf as well as about the subcontractors.</w:t>
      </w:r>
    </w:p>
    <w:p w:rsidR="00052E62" w:rsidRDefault="00052E62" w:rsidP="0069196E">
      <w:pPr>
        <w:pStyle w:val="a7"/>
        <w:numPr>
          <w:ilvl w:val="2"/>
          <w:numId w:val="3"/>
        </w:numPr>
        <w:tabs>
          <w:tab w:val="left" w:pos="2700"/>
          <w:tab w:val="right" w:pos="9072"/>
        </w:tabs>
        <w:spacing w:line="280" w:lineRule="exact"/>
        <w:ind w:left="1134" w:hanging="567"/>
        <w:contextualSpacing w:val="0"/>
        <w:rPr>
          <w:b/>
          <w:sz w:val="22"/>
          <w:szCs w:val="22"/>
        </w:rPr>
      </w:pPr>
      <w:r w:rsidRPr="00052E62">
        <w:rPr>
          <w:b/>
          <w:sz w:val="22"/>
          <w:szCs w:val="22"/>
        </w:rPr>
        <w:t>Validity of the Proposal</w:t>
      </w:r>
    </w:p>
    <w:p w:rsidR="0034359E" w:rsidRDefault="0034359E" w:rsidP="0034359E">
      <w:pPr>
        <w:tabs>
          <w:tab w:val="left" w:pos="2700"/>
          <w:tab w:val="right" w:pos="9072"/>
        </w:tabs>
        <w:spacing w:line="280" w:lineRule="exact"/>
        <w:ind w:left="1134"/>
        <w:rPr>
          <w:sz w:val="22"/>
          <w:szCs w:val="22"/>
        </w:rPr>
      </w:pPr>
      <w:r>
        <w:rPr>
          <w:sz w:val="22"/>
          <w:szCs w:val="22"/>
        </w:rPr>
        <w:t>The proposal shall be valid for 180 days from the date of submitting the proposal.</w:t>
      </w:r>
    </w:p>
    <w:p w:rsidR="0034359E" w:rsidRPr="0034359E" w:rsidRDefault="0034359E" w:rsidP="0034359E">
      <w:pPr>
        <w:tabs>
          <w:tab w:val="left" w:pos="2700"/>
          <w:tab w:val="right" w:pos="9072"/>
        </w:tabs>
        <w:spacing w:line="280" w:lineRule="exact"/>
        <w:ind w:left="1134"/>
        <w:rPr>
          <w:sz w:val="22"/>
          <w:szCs w:val="22"/>
        </w:rPr>
      </w:pPr>
      <w:r>
        <w:rPr>
          <w:sz w:val="22"/>
          <w:szCs w:val="22"/>
        </w:rPr>
        <w:t xml:space="preserve">If a final decision regarding the selection of a winner is not taken during this period by the </w:t>
      </w:r>
      <w:r w:rsidR="00170281">
        <w:rPr>
          <w:sz w:val="22"/>
          <w:szCs w:val="22"/>
        </w:rPr>
        <w:t>Tenders Committee</w:t>
      </w:r>
      <w:r>
        <w:rPr>
          <w:sz w:val="22"/>
          <w:szCs w:val="22"/>
        </w:rPr>
        <w:t xml:space="preserve">, the Client shall be entitled to request extending the period of validity of the proposals until a date that </w:t>
      </w:r>
      <w:r w:rsidR="00770BD7">
        <w:rPr>
          <w:sz w:val="22"/>
          <w:szCs w:val="22"/>
        </w:rPr>
        <w:t xml:space="preserve">it </w:t>
      </w:r>
      <w:r>
        <w:rPr>
          <w:sz w:val="22"/>
          <w:szCs w:val="22"/>
        </w:rPr>
        <w:t>shall determine.</w:t>
      </w:r>
      <w:r w:rsidR="007008B0">
        <w:rPr>
          <w:sz w:val="22"/>
          <w:szCs w:val="22"/>
        </w:rPr>
        <w:t xml:space="preserve"> A bidder, who chooses not to extend the proposal, thereby withdraws the submission of his candidacy for the tender.</w:t>
      </w:r>
    </w:p>
    <w:p w:rsidR="00052E62" w:rsidRDefault="00052E62" w:rsidP="0069196E">
      <w:pPr>
        <w:pStyle w:val="a7"/>
        <w:numPr>
          <w:ilvl w:val="2"/>
          <w:numId w:val="3"/>
        </w:numPr>
        <w:tabs>
          <w:tab w:val="left" w:pos="2700"/>
          <w:tab w:val="right" w:pos="9072"/>
        </w:tabs>
        <w:spacing w:line="280" w:lineRule="exact"/>
        <w:ind w:left="1134" w:hanging="567"/>
        <w:contextualSpacing w:val="0"/>
        <w:rPr>
          <w:b/>
          <w:sz w:val="22"/>
          <w:szCs w:val="22"/>
        </w:rPr>
      </w:pPr>
      <w:r w:rsidRPr="00052E62">
        <w:rPr>
          <w:b/>
          <w:sz w:val="22"/>
          <w:szCs w:val="22"/>
        </w:rPr>
        <w:t>Period of the Contractual Agreement</w:t>
      </w:r>
    </w:p>
    <w:p w:rsidR="007008B0" w:rsidRDefault="007008B0" w:rsidP="0069196E">
      <w:pPr>
        <w:pStyle w:val="a7"/>
        <w:numPr>
          <w:ilvl w:val="2"/>
          <w:numId w:val="3"/>
        </w:numPr>
        <w:tabs>
          <w:tab w:val="left" w:pos="2700"/>
          <w:tab w:val="right" w:pos="9072"/>
        </w:tabs>
        <w:spacing w:line="280" w:lineRule="exact"/>
        <w:ind w:left="1134" w:hanging="567"/>
        <w:contextualSpacing w:val="0"/>
        <w:rPr>
          <w:sz w:val="22"/>
          <w:szCs w:val="22"/>
        </w:rPr>
      </w:pPr>
      <w:r w:rsidRPr="007008B0">
        <w:rPr>
          <w:sz w:val="22"/>
          <w:szCs w:val="22"/>
        </w:rPr>
        <w:t xml:space="preserve">This </w:t>
      </w:r>
      <w:r>
        <w:rPr>
          <w:sz w:val="22"/>
          <w:szCs w:val="22"/>
        </w:rPr>
        <w:t>agreement will be valid from the date of signing by those authorized to do so on behalf of the Ministry.</w:t>
      </w:r>
    </w:p>
    <w:p w:rsidR="007008B0" w:rsidRDefault="007008B0" w:rsidP="0069196E">
      <w:pPr>
        <w:pStyle w:val="a7"/>
        <w:numPr>
          <w:ilvl w:val="2"/>
          <w:numId w:val="3"/>
        </w:numPr>
        <w:tabs>
          <w:tab w:val="left" w:pos="2700"/>
          <w:tab w:val="right" w:pos="9072"/>
        </w:tabs>
        <w:spacing w:line="280" w:lineRule="exact"/>
        <w:ind w:left="1134" w:hanging="567"/>
        <w:contextualSpacing w:val="0"/>
        <w:rPr>
          <w:sz w:val="22"/>
          <w:szCs w:val="22"/>
        </w:rPr>
      </w:pPr>
      <w:r>
        <w:rPr>
          <w:sz w:val="22"/>
          <w:szCs w:val="22"/>
        </w:rPr>
        <w:t>This agreement shall be valid for a period of 7 years from the date that shall be determined in the contractual agreement.</w:t>
      </w:r>
    </w:p>
    <w:p w:rsidR="00F66160" w:rsidRDefault="00F66160" w:rsidP="0069196E">
      <w:pPr>
        <w:pStyle w:val="a7"/>
        <w:numPr>
          <w:ilvl w:val="2"/>
          <w:numId w:val="3"/>
        </w:numPr>
        <w:tabs>
          <w:tab w:val="left" w:pos="2700"/>
          <w:tab w:val="right" w:pos="9072"/>
        </w:tabs>
        <w:spacing w:line="280" w:lineRule="exact"/>
        <w:ind w:left="1134" w:hanging="567"/>
        <w:contextualSpacing w:val="0"/>
        <w:rPr>
          <w:sz w:val="22"/>
          <w:szCs w:val="22"/>
        </w:rPr>
      </w:pPr>
      <w:r>
        <w:rPr>
          <w:sz w:val="22"/>
          <w:szCs w:val="22"/>
        </w:rPr>
        <w:t>At the conclusion of the period of the agreement, the Ministry reserves the right to extend the validity of the agreement</w:t>
      </w:r>
      <w:r w:rsidR="00562185">
        <w:rPr>
          <w:sz w:val="22"/>
          <w:szCs w:val="22"/>
        </w:rPr>
        <w:t xml:space="preserve"> for additional periods of up to two years each time (in the framework of the maintenance agreement), and this for an additional period of 8 years. The total periods of the contractual agreement shall not exceed 15 years.</w:t>
      </w:r>
    </w:p>
    <w:p w:rsidR="00562185" w:rsidRPr="00307D2E" w:rsidRDefault="00562C48" w:rsidP="00307D2E">
      <w:pPr>
        <w:pStyle w:val="a7"/>
        <w:numPr>
          <w:ilvl w:val="2"/>
          <w:numId w:val="3"/>
        </w:numPr>
        <w:tabs>
          <w:tab w:val="left" w:pos="2700"/>
          <w:tab w:val="right" w:pos="9072"/>
        </w:tabs>
        <w:spacing w:line="280" w:lineRule="exact"/>
        <w:ind w:left="1134" w:hanging="567"/>
        <w:contextualSpacing w:val="0"/>
        <w:rPr>
          <w:sz w:val="22"/>
          <w:szCs w:val="22"/>
        </w:rPr>
      </w:pPr>
      <w:r w:rsidRPr="00307D2E">
        <w:rPr>
          <w:sz w:val="22"/>
          <w:szCs w:val="22"/>
        </w:rPr>
        <w:t xml:space="preserve">In the framework of the extension of the agreement, it will be possible to perform a onetime update of prices in advance coordination with the Ministry and with its approval. The </w:t>
      </w:r>
      <w:r w:rsidR="00307D2E" w:rsidRPr="00857A06">
        <w:rPr>
          <w:sz w:val="22"/>
          <w:szCs w:val="22"/>
        </w:rPr>
        <w:t>updated</w:t>
      </w:r>
      <w:r w:rsidR="00307D2E" w:rsidRPr="00307D2E">
        <w:rPr>
          <w:sz w:val="22"/>
          <w:szCs w:val="22"/>
        </w:rPr>
        <w:t xml:space="preserve"> </w:t>
      </w:r>
      <w:r w:rsidR="00307D2E" w:rsidRPr="00857A06">
        <w:rPr>
          <w:sz w:val="22"/>
          <w:szCs w:val="22"/>
        </w:rPr>
        <w:t>price</w:t>
      </w:r>
      <w:r w:rsidR="00307D2E" w:rsidRPr="00307D2E">
        <w:rPr>
          <w:sz w:val="22"/>
          <w:szCs w:val="22"/>
        </w:rPr>
        <w:t xml:space="preserve"> </w:t>
      </w:r>
      <w:r w:rsidRPr="00307D2E">
        <w:rPr>
          <w:sz w:val="22"/>
          <w:szCs w:val="22"/>
        </w:rPr>
        <w:t>shall be based on linkage to the index (cost of living index</w:t>
      </w:r>
      <w:r w:rsidR="005511D9" w:rsidRPr="00307D2E">
        <w:rPr>
          <w:sz w:val="22"/>
          <w:szCs w:val="22"/>
        </w:rPr>
        <w:t>) and</w:t>
      </w:r>
      <w:r w:rsidRPr="00307D2E">
        <w:rPr>
          <w:sz w:val="22"/>
          <w:szCs w:val="22"/>
        </w:rPr>
        <w:t xml:space="preserve"> the increase shall not exceed 10%</w:t>
      </w:r>
      <w:r w:rsidRPr="002D0D5E">
        <w:rPr>
          <w:sz w:val="22"/>
          <w:szCs w:val="22"/>
        </w:rPr>
        <w:t xml:space="preserve"> </w:t>
      </w:r>
      <w:r w:rsidR="00307D2E" w:rsidRPr="00857A06">
        <w:rPr>
          <w:sz w:val="22"/>
          <w:szCs w:val="22"/>
        </w:rPr>
        <w:t>T</w:t>
      </w:r>
      <w:r w:rsidR="00307D2E" w:rsidRPr="00307D2E">
        <w:rPr>
          <w:sz w:val="22"/>
          <w:szCs w:val="22"/>
        </w:rPr>
        <w:t xml:space="preserve">his </w:t>
      </w:r>
      <w:r w:rsidRPr="00307D2E">
        <w:rPr>
          <w:sz w:val="22"/>
          <w:szCs w:val="22"/>
        </w:rPr>
        <w:t xml:space="preserve">increase shall be valid for the </w:t>
      </w:r>
      <w:r w:rsidR="00E43693" w:rsidRPr="00307D2E">
        <w:rPr>
          <w:sz w:val="22"/>
          <w:szCs w:val="22"/>
        </w:rPr>
        <w:t xml:space="preserve">next </w:t>
      </w:r>
      <w:r w:rsidRPr="002D0D5E">
        <w:rPr>
          <w:sz w:val="22"/>
          <w:szCs w:val="22"/>
        </w:rPr>
        <w:t>period</w:t>
      </w:r>
      <w:r w:rsidR="00E43693" w:rsidRPr="002D0D5E">
        <w:rPr>
          <w:sz w:val="22"/>
          <w:szCs w:val="22"/>
        </w:rPr>
        <w:t>s</w:t>
      </w:r>
      <w:r w:rsidRPr="00C83F7A">
        <w:rPr>
          <w:sz w:val="22"/>
          <w:szCs w:val="22"/>
        </w:rPr>
        <w:t xml:space="preserve"> of the extension </w:t>
      </w:r>
    </w:p>
    <w:p w:rsidR="005511D9" w:rsidRDefault="005511D9">
      <w:pPr>
        <w:pStyle w:val="a7"/>
        <w:numPr>
          <w:ilvl w:val="2"/>
          <w:numId w:val="3"/>
        </w:numPr>
        <w:tabs>
          <w:tab w:val="left" w:pos="2700"/>
          <w:tab w:val="right" w:pos="9072"/>
        </w:tabs>
        <w:spacing w:line="280" w:lineRule="exact"/>
        <w:ind w:left="1134" w:hanging="567"/>
        <w:contextualSpacing w:val="0"/>
        <w:rPr>
          <w:sz w:val="22"/>
          <w:szCs w:val="22"/>
        </w:rPr>
      </w:pPr>
      <w:r>
        <w:rPr>
          <w:sz w:val="22"/>
          <w:szCs w:val="22"/>
        </w:rPr>
        <w:t xml:space="preserve">If the Ministry notifies </w:t>
      </w:r>
      <w:r w:rsidR="00402CD7">
        <w:rPr>
          <w:sz w:val="22"/>
          <w:szCs w:val="22"/>
        </w:rPr>
        <w:t xml:space="preserve">of </w:t>
      </w:r>
      <w:r>
        <w:rPr>
          <w:sz w:val="22"/>
          <w:szCs w:val="22"/>
        </w:rPr>
        <w:t>the aforementioned extension, all the conditions of the agreement, with the necessary amendments, shall apply to the company for the entire new period of the agreement, including the obligation to submit a performance</w:t>
      </w:r>
      <w:r w:rsidR="00D0387D">
        <w:rPr>
          <w:sz w:val="22"/>
          <w:szCs w:val="22"/>
        </w:rPr>
        <w:t xml:space="preserve"> bank</w:t>
      </w:r>
      <w:r>
        <w:rPr>
          <w:sz w:val="22"/>
          <w:szCs w:val="22"/>
        </w:rPr>
        <w:t xml:space="preserve"> guarantee and authorization regarding the existence of insurance.</w:t>
      </w:r>
    </w:p>
    <w:p w:rsidR="005511D9" w:rsidRDefault="005511D9">
      <w:pPr>
        <w:pStyle w:val="a7"/>
        <w:numPr>
          <w:ilvl w:val="2"/>
          <w:numId w:val="3"/>
        </w:numPr>
        <w:tabs>
          <w:tab w:val="left" w:pos="2700"/>
          <w:tab w:val="right" w:pos="9072"/>
        </w:tabs>
        <w:spacing w:line="280" w:lineRule="exact"/>
        <w:ind w:left="1134" w:hanging="567"/>
        <w:contextualSpacing w:val="0"/>
        <w:rPr>
          <w:sz w:val="22"/>
          <w:szCs w:val="22"/>
        </w:rPr>
      </w:pPr>
      <w:r>
        <w:rPr>
          <w:sz w:val="22"/>
          <w:szCs w:val="22"/>
        </w:rPr>
        <w:t>Without detracting from the aforementioned, it is hereby agreed that the Ministry is entitled to notify the company by means of 60 days advance notice concerning termination of its activity according to this agreement, and this for any reason whatsoever and without the Ministry having to discuss or explain the reason for the aforementioned termination.</w:t>
      </w: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Ownership and Copyrights</w:t>
      </w:r>
    </w:p>
    <w:p w:rsidR="008A2426" w:rsidRDefault="008A2426" w:rsidP="0069196E">
      <w:pPr>
        <w:pStyle w:val="a7"/>
        <w:numPr>
          <w:ilvl w:val="2"/>
          <w:numId w:val="3"/>
        </w:numPr>
        <w:tabs>
          <w:tab w:val="left" w:pos="2700"/>
          <w:tab w:val="right" w:pos="9072"/>
        </w:tabs>
        <w:spacing w:line="280" w:lineRule="exact"/>
        <w:ind w:left="1134" w:hanging="567"/>
        <w:contextualSpacing w:val="0"/>
        <w:rPr>
          <w:b/>
          <w:sz w:val="22"/>
          <w:szCs w:val="22"/>
        </w:rPr>
      </w:pPr>
      <w:r>
        <w:rPr>
          <w:sz w:val="22"/>
          <w:szCs w:val="22"/>
        </w:rPr>
        <w:t>The ownership and copyrights are specified in the contractual agreement.</w:t>
      </w:r>
    </w:p>
    <w:p w:rsidR="002D0D5E" w:rsidRPr="00857A06" w:rsidRDefault="002D0D5E" w:rsidP="002D0D5E">
      <w:pPr>
        <w:pStyle w:val="a7"/>
        <w:numPr>
          <w:ilvl w:val="2"/>
          <w:numId w:val="3"/>
        </w:numPr>
        <w:tabs>
          <w:tab w:val="left" w:pos="2700"/>
          <w:tab w:val="right" w:pos="9072"/>
        </w:tabs>
        <w:spacing w:line="280" w:lineRule="exact"/>
        <w:ind w:left="1134" w:hanging="567"/>
        <w:contextualSpacing w:val="0"/>
        <w:rPr>
          <w:sz w:val="22"/>
          <w:szCs w:val="22"/>
        </w:rPr>
      </w:pPr>
      <w:r w:rsidRPr="00857A06">
        <w:rPr>
          <w:sz w:val="22"/>
          <w:szCs w:val="22"/>
        </w:rPr>
        <w:t xml:space="preserve">The ownership of the "Off the Shelf" Product belongs to The Supplier. Any development of a module that can be separated from the core product carried out at the Ministry’s request is owned by the Ministry, and the Ministry may continue developing it independently from the Software manufacturer. </w:t>
      </w:r>
      <w:r w:rsidRPr="00857A06">
        <w:rPr>
          <w:sz w:val="22"/>
          <w:szCs w:val="22"/>
          <w:rtl/>
        </w:rPr>
        <w:t xml:space="preserve"> </w:t>
      </w:r>
      <w:r w:rsidRPr="00857A06">
        <w:rPr>
          <w:sz w:val="22"/>
          <w:szCs w:val="22"/>
        </w:rPr>
        <w:t xml:space="preserve"> Solutions developed are the intellectual property of the Ministry of Health.  The </w:t>
      </w:r>
      <w:r>
        <w:rPr>
          <w:sz w:val="22"/>
          <w:szCs w:val="22"/>
        </w:rPr>
        <w:t>Ministry</w:t>
      </w:r>
      <w:r w:rsidRPr="00857A06">
        <w:rPr>
          <w:sz w:val="22"/>
          <w:szCs w:val="22"/>
        </w:rPr>
        <w:t xml:space="preserve"> shall have exclusive ownership of all data inputted into the product by users as part of the Israeli implementation.</w:t>
      </w: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Undertakings and Authorizations Regarding the Winning Bid for the Project</w:t>
      </w:r>
    </w:p>
    <w:p w:rsidR="00A23BFC" w:rsidRPr="001D05EB" w:rsidRDefault="0087069E" w:rsidP="00A23BFC">
      <w:pPr>
        <w:pStyle w:val="a7"/>
        <w:numPr>
          <w:ilvl w:val="2"/>
          <w:numId w:val="3"/>
        </w:numPr>
        <w:tabs>
          <w:tab w:val="left" w:pos="2700"/>
          <w:tab w:val="right" w:pos="9072"/>
        </w:tabs>
        <w:spacing w:line="280" w:lineRule="exact"/>
        <w:rPr>
          <w:bCs/>
          <w:sz w:val="22"/>
          <w:szCs w:val="22"/>
        </w:rPr>
      </w:pPr>
      <w:r>
        <w:rPr>
          <w:sz w:val="22"/>
          <w:szCs w:val="22"/>
        </w:rPr>
        <w:t>The winner shall provide, in the framework of signing the contractual agreement, a bank guarantee to the order of the Client in the sum of 5% of the fixed cost of establishing the system</w:t>
      </w:r>
      <w:r w:rsidR="00A23BFC">
        <w:rPr>
          <w:sz w:val="22"/>
          <w:szCs w:val="22"/>
        </w:rPr>
        <w:t xml:space="preserve">, </w:t>
      </w:r>
      <w:r w:rsidR="00A23BFC" w:rsidRPr="00422805">
        <w:rPr>
          <w:bCs/>
          <w:sz w:val="22"/>
          <w:szCs w:val="22"/>
        </w:rPr>
        <w:t xml:space="preserve">including Israeli v.a.t. </w:t>
      </w:r>
      <w:r>
        <w:rPr>
          <w:sz w:val="22"/>
          <w:szCs w:val="22"/>
        </w:rPr>
        <w:t>(the wording of the guarantee appears in Appendix B1). The guarantee shall be valid for the entire period of the agreement between the winning supplier and the Ministry of Health</w:t>
      </w:r>
      <w:r w:rsidR="00A23BFC">
        <w:rPr>
          <w:sz w:val="22"/>
          <w:szCs w:val="22"/>
        </w:rPr>
        <w:t xml:space="preserve">, </w:t>
      </w:r>
      <w:r w:rsidR="00A23BFC">
        <w:rPr>
          <w:rFonts w:cstheme="majorBidi"/>
        </w:rPr>
        <w:t>and up to 60 days after its conclusion</w:t>
      </w:r>
      <w:r w:rsidR="00A23BFC" w:rsidRPr="00BB4DA7">
        <w:rPr>
          <w:rFonts w:cstheme="majorBidi"/>
        </w:rPr>
        <w:t>.</w:t>
      </w:r>
      <w:r w:rsidR="00A23BFC">
        <w:rPr>
          <w:sz w:val="22"/>
          <w:szCs w:val="22"/>
        </w:rPr>
        <w:t xml:space="preserve"> </w:t>
      </w:r>
      <w:r w:rsidR="00A23BFC" w:rsidRPr="001D05EB">
        <w:rPr>
          <w:bCs/>
          <w:sz w:val="22"/>
          <w:szCs w:val="22"/>
        </w:rPr>
        <w:t>This guarantee will be accepted in one of the following:</w:t>
      </w:r>
    </w:p>
    <w:p w:rsidR="00A23BFC" w:rsidRPr="001D05EB" w:rsidRDefault="00A23BFC" w:rsidP="00A23BFC">
      <w:pPr>
        <w:pStyle w:val="a7"/>
        <w:numPr>
          <w:ilvl w:val="3"/>
          <w:numId w:val="3"/>
        </w:numPr>
        <w:tabs>
          <w:tab w:val="left" w:pos="2700"/>
          <w:tab w:val="right" w:pos="9072"/>
        </w:tabs>
        <w:spacing w:line="280" w:lineRule="exact"/>
        <w:rPr>
          <w:bCs/>
          <w:sz w:val="22"/>
          <w:szCs w:val="22"/>
        </w:rPr>
      </w:pPr>
      <w:r w:rsidRPr="001D05EB">
        <w:rPr>
          <w:bCs/>
          <w:sz w:val="22"/>
          <w:szCs w:val="22"/>
        </w:rPr>
        <w:t>Guarantee from an Israeli bank, or from an Israeli insurance company that is licensed to engage in insurance under the Supervision of Financial Services (Insurance), 1981.</w:t>
      </w:r>
    </w:p>
    <w:p w:rsidR="00A23BFC" w:rsidRPr="001D05EB" w:rsidRDefault="00A23BFC" w:rsidP="00A23BFC">
      <w:pPr>
        <w:pStyle w:val="a7"/>
        <w:numPr>
          <w:ilvl w:val="3"/>
          <w:numId w:val="3"/>
        </w:numPr>
        <w:tabs>
          <w:tab w:val="left" w:pos="2700"/>
          <w:tab w:val="right" w:pos="9072"/>
        </w:tabs>
        <w:spacing w:line="280" w:lineRule="exact"/>
        <w:rPr>
          <w:bCs/>
          <w:sz w:val="22"/>
          <w:szCs w:val="22"/>
        </w:rPr>
      </w:pPr>
      <w:r w:rsidRPr="001D05EB">
        <w:rPr>
          <w:bCs/>
          <w:sz w:val="22"/>
          <w:szCs w:val="22"/>
        </w:rPr>
        <w:t>Guarantee from a foreign bank – the supplier shall provide "</w:t>
      </w:r>
      <w:proofErr w:type="spellStart"/>
      <w:r w:rsidRPr="001D05EB">
        <w:rPr>
          <w:bCs/>
          <w:sz w:val="22"/>
          <w:szCs w:val="22"/>
        </w:rPr>
        <w:t>Irrevocablestand</w:t>
      </w:r>
      <w:proofErr w:type="spellEnd"/>
      <w:r w:rsidRPr="001D05EB">
        <w:rPr>
          <w:bCs/>
          <w:sz w:val="22"/>
          <w:szCs w:val="22"/>
        </w:rPr>
        <w:t xml:space="preserve"> </w:t>
      </w:r>
      <w:proofErr w:type="spellStart"/>
      <w:r w:rsidRPr="001D05EB">
        <w:rPr>
          <w:bCs/>
          <w:sz w:val="22"/>
          <w:szCs w:val="22"/>
        </w:rPr>
        <w:t>ByLetter</w:t>
      </w:r>
      <w:proofErr w:type="spellEnd"/>
      <w:r w:rsidRPr="001D05EB">
        <w:rPr>
          <w:bCs/>
          <w:sz w:val="22"/>
          <w:szCs w:val="22"/>
        </w:rPr>
        <w:t xml:space="preserve"> Of Credit" - a letter of credit (suppliers) from a bank that will be approved by an overseas bank with first rate, and the country has a credit rating of A or higher (according to Moody's, S &amp; P or IBCA). The Bank shall also provide an official statement on the authority of the signatories of the letter of credit. Final approval of the guarantee will be given by the accountant general or by a person appointed by him for this purpose.</w:t>
      </w:r>
    </w:p>
    <w:p w:rsidR="0087069E" w:rsidRPr="00FB042E" w:rsidRDefault="0087069E" w:rsidP="00A23BFC">
      <w:pPr>
        <w:pStyle w:val="a7"/>
        <w:numPr>
          <w:ilvl w:val="2"/>
          <w:numId w:val="3"/>
        </w:numPr>
        <w:tabs>
          <w:tab w:val="left" w:pos="2700"/>
          <w:tab w:val="right" w:pos="9072"/>
        </w:tabs>
        <w:spacing w:line="280" w:lineRule="exact"/>
        <w:ind w:left="1276" w:hanging="709"/>
        <w:contextualSpacing w:val="0"/>
        <w:rPr>
          <w:b/>
          <w:sz w:val="22"/>
          <w:szCs w:val="22"/>
        </w:rPr>
      </w:pPr>
      <w:r w:rsidRPr="00A23BFC">
        <w:rPr>
          <w:sz w:val="22"/>
          <w:szCs w:val="22"/>
        </w:rPr>
        <w:t>The winner shall deliver the contractual agreement, Appendix B, after signing it. It is hereby clarified that the winning bidder shall not begin any action of organization, acquisition of equipment or recruitment of personnel or any other action that results in financial obligation on the part of the Ministry of Health in any way, until he has in his possession a</w:t>
      </w:r>
      <w:r w:rsidR="00D0387D" w:rsidRPr="00A23BFC">
        <w:rPr>
          <w:sz w:val="22"/>
          <w:szCs w:val="22"/>
        </w:rPr>
        <w:t xml:space="preserve"> purchase</w:t>
      </w:r>
      <w:r w:rsidRPr="00FB042E">
        <w:rPr>
          <w:sz w:val="22"/>
          <w:szCs w:val="22"/>
        </w:rPr>
        <w:t xml:space="preserve"> order </w:t>
      </w:r>
      <w:r w:rsidR="00402CD7" w:rsidRPr="00FB042E">
        <w:rPr>
          <w:sz w:val="22"/>
          <w:szCs w:val="22"/>
        </w:rPr>
        <w:t xml:space="preserve">approved </w:t>
      </w:r>
      <w:r w:rsidRPr="00FB042E">
        <w:rPr>
          <w:sz w:val="22"/>
          <w:szCs w:val="22"/>
        </w:rPr>
        <w:t xml:space="preserve">by the qualified entities in the Ministry. The only sums that obligate the Ministry shall be the sums that appear in </w:t>
      </w:r>
      <w:r w:rsidR="00402CD7" w:rsidRPr="00FB042E">
        <w:rPr>
          <w:sz w:val="22"/>
          <w:szCs w:val="22"/>
        </w:rPr>
        <w:t xml:space="preserve">approved </w:t>
      </w:r>
      <w:r w:rsidR="00D0387D" w:rsidRPr="00FB042E">
        <w:rPr>
          <w:sz w:val="22"/>
          <w:szCs w:val="22"/>
        </w:rPr>
        <w:t xml:space="preserve">purchase </w:t>
      </w:r>
      <w:r w:rsidRPr="00FB042E">
        <w:rPr>
          <w:sz w:val="22"/>
          <w:szCs w:val="22"/>
        </w:rPr>
        <w:t>order</w:t>
      </w:r>
      <w:r w:rsidR="00402CD7" w:rsidRPr="00FB042E">
        <w:rPr>
          <w:sz w:val="22"/>
          <w:szCs w:val="22"/>
        </w:rPr>
        <w:t>s only</w:t>
      </w:r>
      <w:r w:rsidRPr="00FB042E">
        <w:rPr>
          <w:sz w:val="22"/>
          <w:szCs w:val="22"/>
        </w:rPr>
        <w:t>. It is hereby clarified that the Ministry shall not recognize, and in any event shall not compensate the bidder for any such action, that creates, apparently, any financial or other obligation.</w:t>
      </w:r>
    </w:p>
    <w:p w:rsidR="0087069E" w:rsidRPr="00B76629" w:rsidRDefault="007509E7" w:rsidP="004B2B2B">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The winner shall undertake to transfer full ownership of all </w:t>
      </w:r>
      <w:r w:rsidR="002D496E" w:rsidRPr="00C37A6B">
        <w:rPr>
          <w:sz w:val="22"/>
          <w:szCs w:val="22"/>
        </w:rPr>
        <w:t>module</w:t>
      </w:r>
      <w:r w:rsidR="002D496E">
        <w:rPr>
          <w:sz w:val="22"/>
          <w:szCs w:val="22"/>
        </w:rPr>
        <w:t>s</w:t>
      </w:r>
      <w:r w:rsidR="002D496E" w:rsidRPr="00C37A6B">
        <w:rPr>
          <w:sz w:val="22"/>
          <w:szCs w:val="22"/>
        </w:rPr>
        <w:t xml:space="preserve"> that can be separated from the core product </w:t>
      </w:r>
      <w:r w:rsidR="002D496E">
        <w:rPr>
          <w:sz w:val="22"/>
          <w:szCs w:val="22"/>
        </w:rPr>
        <w:t>and that were developed</w:t>
      </w:r>
      <w:r w:rsidR="002D496E" w:rsidRPr="00C37A6B">
        <w:rPr>
          <w:sz w:val="22"/>
          <w:szCs w:val="22"/>
        </w:rPr>
        <w:t xml:space="preserve"> at the Ministry’s request</w:t>
      </w:r>
      <w:r>
        <w:rPr>
          <w:sz w:val="22"/>
          <w:szCs w:val="22"/>
        </w:rPr>
        <w:t xml:space="preserve">, including rights of use for all the accompanying components, including full documentation and original blueprints, in a manner and time that the Ministry requests, also including licenses for the development </w:t>
      </w:r>
      <w:r w:rsidR="002D496E">
        <w:rPr>
          <w:sz w:val="22"/>
          <w:szCs w:val="22"/>
        </w:rPr>
        <w:t xml:space="preserve">and test </w:t>
      </w:r>
      <w:r>
        <w:rPr>
          <w:sz w:val="22"/>
          <w:szCs w:val="22"/>
        </w:rPr>
        <w:t>environment</w:t>
      </w:r>
      <w:r w:rsidR="002D496E">
        <w:rPr>
          <w:sz w:val="22"/>
          <w:szCs w:val="22"/>
        </w:rPr>
        <w:t>s</w:t>
      </w:r>
      <w:r>
        <w:rPr>
          <w:sz w:val="22"/>
          <w:szCs w:val="22"/>
        </w:rPr>
        <w:t xml:space="preserve">. This undertaking excludes components that are part of the basic </w:t>
      </w:r>
      <w:r w:rsidR="002D496E">
        <w:rPr>
          <w:sz w:val="22"/>
          <w:szCs w:val="22"/>
        </w:rPr>
        <w:t>"</w:t>
      </w:r>
      <w:r>
        <w:rPr>
          <w:sz w:val="22"/>
          <w:szCs w:val="22"/>
        </w:rPr>
        <w:t>off the shelf product</w:t>
      </w:r>
      <w:r w:rsidR="002D496E">
        <w:rPr>
          <w:sz w:val="22"/>
          <w:szCs w:val="22"/>
        </w:rPr>
        <w:t>"</w:t>
      </w:r>
      <w:r>
        <w:rPr>
          <w:sz w:val="22"/>
          <w:szCs w:val="22"/>
        </w:rPr>
        <w:t xml:space="preserve">, and for which the Ministry is granted only use thereof. The Ministry shall be granted the right to use </w:t>
      </w:r>
      <w:r w:rsidR="002D496E">
        <w:rPr>
          <w:sz w:val="22"/>
          <w:szCs w:val="22"/>
        </w:rPr>
        <w:t>"</w:t>
      </w:r>
      <w:r>
        <w:rPr>
          <w:sz w:val="22"/>
          <w:szCs w:val="22"/>
        </w:rPr>
        <w:t>off the shelf</w:t>
      </w:r>
      <w:r w:rsidR="002D496E">
        <w:rPr>
          <w:sz w:val="22"/>
          <w:szCs w:val="22"/>
        </w:rPr>
        <w:t>"</w:t>
      </w:r>
      <w:r>
        <w:rPr>
          <w:sz w:val="22"/>
          <w:szCs w:val="22"/>
        </w:rPr>
        <w:t xml:space="preserve"> products included in the proposal</w:t>
      </w:r>
      <w:r w:rsidR="002357E6">
        <w:rPr>
          <w:sz w:val="22"/>
          <w:szCs w:val="22"/>
        </w:rPr>
        <w:t xml:space="preserve">. If the proposed solution includes third party </w:t>
      </w:r>
      <w:r w:rsidR="002357E6" w:rsidRPr="002357E6">
        <w:rPr>
          <w:sz w:val="22"/>
          <w:szCs w:val="22"/>
        </w:rPr>
        <w:t>rights of use</w:t>
      </w:r>
      <w:r w:rsidR="002357E6">
        <w:rPr>
          <w:sz w:val="22"/>
          <w:szCs w:val="22"/>
        </w:rPr>
        <w:t>, the bidder shall undertake to see to the transfer (arrangements) of these rights to the Ministry of Health without the need to sign the Ministry of Health on any contract or agreement beyond the agreement between it and the bidder.</w:t>
      </w:r>
      <w:r w:rsidR="00BE534F">
        <w:rPr>
          <w:sz w:val="22"/>
          <w:szCs w:val="22"/>
        </w:rPr>
        <w:t xml:space="preserve"> The Ministry is entitled</w:t>
      </w:r>
      <w:r w:rsidR="002357E6" w:rsidRPr="002357E6">
        <w:rPr>
          <w:sz w:val="22"/>
          <w:szCs w:val="22"/>
        </w:rPr>
        <w:t xml:space="preserve"> </w:t>
      </w:r>
      <w:r w:rsidR="00BE534F">
        <w:rPr>
          <w:sz w:val="22"/>
          <w:szCs w:val="22"/>
        </w:rPr>
        <w:t>to contract directly with a third party for the purposes of licensing and service</w:t>
      </w:r>
      <w:proofErr w:type="gramStart"/>
      <w:r w:rsidR="00BE534F">
        <w:rPr>
          <w:sz w:val="22"/>
          <w:szCs w:val="22"/>
        </w:rPr>
        <w:t>.</w:t>
      </w:r>
      <w:r w:rsidR="009C1DE6">
        <w:rPr>
          <w:sz w:val="22"/>
          <w:szCs w:val="22"/>
        </w:rPr>
        <w:t>.</w:t>
      </w:r>
      <w:proofErr w:type="gramEnd"/>
    </w:p>
    <w:p w:rsidR="00B76629" w:rsidRPr="002971CE" w:rsidRDefault="00B76629"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The bidder shall declare that he </w:t>
      </w:r>
      <w:r w:rsidR="002971CE">
        <w:rPr>
          <w:sz w:val="22"/>
          <w:szCs w:val="22"/>
        </w:rPr>
        <w:t xml:space="preserve">did not or </w:t>
      </w:r>
      <w:r>
        <w:rPr>
          <w:sz w:val="22"/>
          <w:szCs w:val="22"/>
        </w:rPr>
        <w:t xml:space="preserve">shall not </w:t>
      </w:r>
      <w:r w:rsidR="002971CE">
        <w:rPr>
          <w:sz w:val="22"/>
          <w:szCs w:val="22"/>
        </w:rPr>
        <w:t>breach any copyright and/or patent and/or trade secret during the conduct of his obligations in accordance with this contract.</w:t>
      </w:r>
    </w:p>
    <w:p w:rsidR="002971CE" w:rsidRPr="002971CE" w:rsidRDefault="002971CE" w:rsidP="0069196E">
      <w:pPr>
        <w:pStyle w:val="a7"/>
        <w:numPr>
          <w:ilvl w:val="2"/>
          <w:numId w:val="3"/>
        </w:numPr>
        <w:tabs>
          <w:tab w:val="left" w:pos="2700"/>
          <w:tab w:val="right" w:pos="9072"/>
        </w:tabs>
        <w:spacing w:line="280" w:lineRule="exact"/>
        <w:ind w:left="1276" w:hanging="709"/>
        <w:contextualSpacing w:val="0"/>
        <w:rPr>
          <w:b/>
          <w:i/>
          <w:color w:val="548DD4" w:themeColor="text2" w:themeTint="99"/>
          <w:sz w:val="22"/>
          <w:szCs w:val="22"/>
        </w:rPr>
      </w:pPr>
      <w:r>
        <w:rPr>
          <w:sz w:val="22"/>
          <w:szCs w:val="22"/>
        </w:rPr>
        <w:t xml:space="preserve">The undertakings and authorizations with regard to </w:t>
      </w:r>
      <w:r w:rsidRPr="00CC2F78">
        <w:rPr>
          <w:sz w:val="22"/>
          <w:szCs w:val="22"/>
        </w:rPr>
        <w:t>winning</w:t>
      </w:r>
      <w:r w:rsidR="00CC2F78">
        <w:rPr>
          <w:sz w:val="22"/>
          <w:szCs w:val="22"/>
        </w:rPr>
        <w:t>,</w:t>
      </w:r>
      <w:r w:rsidRPr="00CC2F78">
        <w:rPr>
          <w:sz w:val="22"/>
          <w:szCs w:val="22"/>
        </w:rPr>
        <w:t xml:space="preserve"> </w:t>
      </w:r>
      <w:r w:rsidR="001D360B" w:rsidRPr="00CC2F78">
        <w:rPr>
          <w:sz w:val="22"/>
          <w:szCs w:val="22"/>
        </w:rPr>
        <w:t xml:space="preserve">for </w:t>
      </w:r>
      <w:r w:rsidRPr="00CC2F78">
        <w:rPr>
          <w:sz w:val="22"/>
          <w:szCs w:val="22"/>
        </w:rPr>
        <w:t>the product</w:t>
      </w:r>
      <w:r>
        <w:rPr>
          <w:sz w:val="22"/>
          <w:szCs w:val="22"/>
        </w:rPr>
        <w:t xml:space="preserve">. </w:t>
      </w:r>
    </w:p>
    <w:p w:rsidR="002971CE" w:rsidRDefault="002971CE" w:rsidP="00E812A6">
      <w:pPr>
        <w:pStyle w:val="a7"/>
        <w:numPr>
          <w:ilvl w:val="3"/>
          <w:numId w:val="3"/>
        </w:numPr>
        <w:tabs>
          <w:tab w:val="left" w:pos="2700"/>
          <w:tab w:val="right" w:pos="9072"/>
        </w:tabs>
        <w:spacing w:line="280" w:lineRule="exact"/>
        <w:ind w:left="2127" w:hanging="851"/>
        <w:contextualSpacing w:val="0"/>
        <w:rPr>
          <w:sz w:val="22"/>
          <w:szCs w:val="22"/>
        </w:rPr>
      </w:pPr>
      <w:r>
        <w:rPr>
          <w:sz w:val="22"/>
          <w:szCs w:val="22"/>
        </w:rPr>
        <w:t>The winning supplier of the product shall undertake to renew third</w:t>
      </w:r>
      <w:r w:rsidR="001D360B">
        <w:rPr>
          <w:sz w:val="22"/>
          <w:szCs w:val="22"/>
        </w:rPr>
        <w:t xml:space="preserve"> </w:t>
      </w:r>
      <w:r>
        <w:rPr>
          <w:sz w:val="22"/>
          <w:szCs w:val="22"/>
        </w:rPr>
        <w:t>party software licenses</w:t>
      </w:r>
      <w:r w:rsidR="002E07AF">
        <w:rPr>
          <w:sz w:val="22"/>
          <w:szCs w:val="22"/>
        </w:rPr>
        <w:t xml:space="preserve"> that he has purchased </w:t>
      </w:r>
      <w:r w:rsidR="00E812A6">
        <w:rPr>
          <w:sz w:val="22"/>
          <w:szCs w:val="22"/>
        </w:rPr>
        <w:t xml:space="preserve">for the Ministry </w:t>
      </w:r>
      <w:r w:rsidR="002E07AF">
        <w:rPr>
          <w:sz w:val="22"/>
          <w:szCs w:val="22"/>
        </w:rPr>
        <w:t>as part of the proposed overall solution</w:t>
      </w:r>
      <w:r>
        <w:rPr>
          <w:sz w:val="22"/>
          <w:szCs w:val="22"/>
        </w:rPr>
        <w:t xml:space="preserve"> and to maintain them in an acceptable manner, including updating versions and particularly full compatibility of the system with the standard off the shelf versions of the product</w:t>
      </w:r>
      <w:r w:rsidR="00C27F87">
        <w:rPr>
          <w:sz w:val="22"/>
          <w:szCs w:val="22"/>
        </w:rPr>
        <w:t>s</w:t>
      </w:r>
      <w:r>
        <w:rPr>
          <w:sz w:val="22"/>
          <w:szCs w:val="22"/>
        </w:rPr>
        <w:t xml:space="preserve"> in use by the Ministry </w:t>
      </w:r>
      <w:r w:rsidR="001D360B">
        <w:rPr>
          <w:sz w:val="22"/>
          <w:szCs w:val="22"/>
        </w:rPr>
        <w:t>(Office, Operating System, browsers and so on).</w:t>
      </w:r>
    </w:p>
    <w:p w:rsidR="001D360B" w:rsidRPr="002971CE" w:rsidRDefault="001D360B">
      <w:pPr>
        <w:pStyle w:val="a7"/>
        <w:numPr>
          <w:ilvl w:val="3"/>
          <w:numId w:val="3"/>
        </w:numPr>
        <w:tabs>
          <w:tab w:val="left" w:pos="2700"/>
          <w:tab w:val="right" w:pos="9072"/>
        </w:tabs>
        <w:spacing w:line="280" w:lineRule="exact"/>
        <w:ind w:left="2127" w:hanging="851"/>
        <w:contextualSpacing w:val="0"/>
        <w:rPr>
          <w:sz w:val="22"/>
          <w:szCs w:val="22"/>
        </w:rPr>
      </w:pPr>
      <w:r>
        <w:rPr>
          <w:sz w:val="22"/>
          <w:szCs w:val="22"/>
        </w:rPr>
        <w:t xml:space="preserve">The winner shall undertake to </w:t>
      </w:r>
      <w:r w:rsidR="00402CD7">
        <w:rPr>
          <w:sz w:val="22"/>
          <w:szCs w:val="22"/>
        </w:rPr>
        <w:t>commit to</w:t>
      </w:r>
      <w:r>
        <w:rPr>
          <w:sz w:val="22"/>
          <w:szCs w:val="22"/>
        </w:rPr>
        <w:t xml:space="preserve"> warranty, maintenance and service for the solution and all its components, including accompanying off the shelf products, if </w:t>
      </w:r>
      <w:r w:rsidR="00402CD7">
        <w:rPr>
          <w:sz w:val="22"/>
          <w:szCs w:val="22"/>
        </w:rPr>
        <w:t xml:space="preserve">such exist, </w:t>
      </w:r>
      <w:r>
        <w:rPr>
          <w:sz w:val="22"/>
          <w:szCs w:val="22"/>
        </w:rPr>
        <w:t>for a period of no less than 7 years, and this in accordance with the wording of the contractual agreement that shall be signed between the Ministry and the bidder. The bidder undertakes to sign the wording of the agreement enclosed with this tender.</w:t>
      </w:r>
    </w:p>
    <w:p w:rsidR="002971CE" w:rsidRPr="00CC2F78" w:rsidRDefault="001D360B" w:rsidP="0069196E">
      <w:pPr>
        <w:pStyle w:val="a7"/>
        <w:numPr>
          <w:ilvl w:val="2"/>
          <w:numId w:val="3"/>
        </w:numPr>
        <w:tabs>
          <w:tab w:val="left" w:pos="2700"/>
          <w:tab w:val="right" w:pos="9072"/>
        </w:tabs>
        <w:spacing w:line="280" w:lineRule="exact"/>
        <w:ind w:left="1276" w:hanging="709"/>
        <w:contextualSpacing w:val="0"/>
        <w:rPr>
          <w:color w:val="548DD4" w:themeColor="text2" w:themeTint="99"/>
          <w:sz w:val="22"/>
          <w:szCs w:val="22"/>
        </w:rPr>
      </w:pPr>
      <w:r w:rsidRPr="001D360B">
        <w:rPr>
          <w:sz w:val="22"/>
          <w:szCs w:val="22"/>
        </w:rPr>
        <w:t>The</w:t>
      </w:r>
      <w:r>
        <w:rPr>
          <w:color w:val="548DD4" w:themeColor="text2" w:themeTint="99"/>
          <w:sz w:val="22"/>
          <w:szCs w:val="22"/>
        </w:rPr>
        <w:t xml:space="preserve"> </w:t>
      </w:r>
      <w:r>
        <w:rPr>
          <w:sz w:val="22"/>
          <w:szCs w:val="22"/>
        </w:rPr>
        <w:t>undertakings and authorizations with regard</w:t>
      </w:r>
      <w:r w:rsidR="00CC2F78">
        <w:rPr>
          <w:sz w:val="22"/>
          <w:szCs w:val="22"/>
        </w:rPr>
        <w:t xml:space="preserve"> to winning, for the integration services.</w:t>
      </w:r>
    </w:p>
    <w:p w:rsidR="00CC2F78" w:rsidRPr="00CC2F78" w:rsidRDefault="00CC2F78" w:rsidP="006F7F58">
      <w:pPr>
        <w:pStyle w:val="a7"/>
        <w:numPr>
          <w:ilvl w:val="3"/>
          <w:numId w:val="3"/>
        </w:numPr>
        <w:tabs>
          <w:tab w:val="left" w:pos="2700"/>
          <w:tab w:val="right" w:pos="9072"/>
        </w:tabs>
        <w:spacing w:line="280" w:lineRule="exact"/>
        <w:ind w:left="2127" w:hanging="850"/>
        <w:contextualSpacing w:val="0"/>
        <w:rPr>
          <w:color w:val="548DD4" w:themeColor="text2" w:themeTint="99"/>
          <w:sz w:val="22"/>
          <w:szCs w:val="22"/>
        </w:rPr>
      </w:pPr>
      <w:r>
        <w:rPr>
          <w:sz w:val="22"/>
          <w:szCs w:val="22"/>
        </w:rPr>
        <w:t>The winner shall undertake to assign personnel to the extent and of the quality required to comply with the work plans that shall be determined.</w:t>
      </w:r>
    </w:p>
    <w:p w:rsidR="00CC2F78" w:rsidRPr="00CC2F78" w:rsidRDefault="00CC2F78" w:rsidP="006F7F58">
      <w:pPr>
        <w:pStyle w:val="a7"/>
        <w:numPr>
          <w:ilvl w:val="3"/>
          <w:numId w:val="3"/>
        </w:numPr>
        <w:tabs>
          <w:tab w:val="left" w:pos="2700"/>
          <w:tab w:val="right" w:pos="9072"/>
        </w:tabs>
        <w:spacing w:line="280" w:lineRule="exact"/>
        <w:ind w:left="2127" w:hanging="850"/>
        <w:contextualSpacing w:val="0"/>
        <w:rPr>
          <w:color w:val="548DD4" w:themeColor="text2" w:themeTint="99"/>
          <w:sz w:val="22"/>
          <w:szCs w:val="22"/>
        </w:rPr>
      </w:pPr>
      <w:r>
        <w:rPr>
          <w:sz w:val="22"/>
          <w:szCs w:val="22"/>
        </w:rPr>
        <w:t>The winner shall undertake to assign the candidates presented in the tender to the project, or alternative candidates that shall receive the approval of the Ministry in advance and in writing.</w:t>
      </w:r>
    </w:p>
    <w:p w:rsidR="00CC2F78" w:rsidRPr="001D360B" w:rsidRDefault="00CC2F78" w:rsidP="000D580F">
      <w:pPr>
        <w:pStyle w:val="a7"/>
        <w:numPr>
          <w:ilvl w:val="3"/>
          <w:numId w:val="3"/>
        </w:numPr>
        <w:tabs>
          <w:tab w:val="left" w:pos="2700"/>
          <w:tab w:val="right" w:pos="9072"/>
        </w:tabs>
        <w:spacing w:line="280" w:lineRule="exact"/>
        <w:ind w:left="2127" w:hanging="850"/>
        <w:contextualSpacing w:val="0"/>
        <w:rPr>
          <w:color w:val="548DD4" w:themeColor="text2" w:themeTint="99"/>
          <w:sz w:val="22"/>
          <w:szCs w:val="22"/>
        </w:rPr>
      </w:pPr>
      <w:r>
        <w:rPr>
          <w:sz w:val="22"/>
          <w:szCs w:val="22"/>
        </w:rPr>
        <w:t xml:space="preserve">The winning bidder shall undertake to implement the integration and deployment of the product according to his commitment to the timetables, while commencing the work immediately upon transfer of the signed </w:t>
      </w:r>
      <w:r w:rsidR="000D580F">
        <w:rPr>
          <w:sz w:val="22"/>
          <w:szCs w:val="22"/>
        </w:rPr>
        <w:t xml:space="preserve">purchase </w:t>
      </w:r>
      <w:r>
        <w:rPr>
          <w:sz w:val="22"/>
          <w:szCs w:val="22"/>
        </w:rPr>
        <w:t>order from the Ministry, and in accordance with all the requirements of the tender.</w:t>
      </w:r>
    </w:p>
    <w:p w:rsidR="00B73481" w:rsidRDefault="00B73481"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Rights of the Ministry of Health</w:t>
      </w:r>
      <w:r w:rsidR="00C84DD7">
        <w:rPr>
          <w:b/>
          <w:sz w:val="22"/>
          <w:szCs w:val="22"/>
        </w:rPr>
        <w:t xml:space="preserve"> (M)</w:t>
      </w:r>
    </w:p>
    <w:p w:rsidR="00BB3807" w:rsidRPr="00400918" w:rsidRDefault="003C1138" w:rsidP="000D580F">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To approach the bidder during the </w:t>
      </w:r>
      <w:r w:rsidR="000D580F">
        <w:rPr>
          <w:sz w:val="22"/>
          <w:szCs w:val="22"/>
        </w:rPr>
        <w:t>tender</w:t>
      </w:r>
      <w:r>
        <w:rPr>
          <w:sz w:val="22"/>
          <w:szCs w:val="22"/>
        </w:rPr>
        <w:t xml:space="preserve"> in order to receive clarifications </w:t>
      </w:r>
      <w:r w:rsidR="00400918">
        <w:rPr>
          <w:sz w:val="22"/>
          <w:szCs w:val="22"/>
        </w:rPr>
        <w:t>to his proposal, in writing or in a presentation, at the sole discretion of the Ministry.</w:t>
      </w:r>
    </w:p>
    <w:p w:rsidR="00400918" w:rsidRPr="00400918" w:rsidRDefault="00400918"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To select the proposal </w:t>
      </w:r>
      <w:r w:rsidR="00742C29">
        <w:rPr>
          <w:sz w:val="22"/>
          <w:szCs w:val="22"/>
        </w:rPr>
        <w:t xml:space="preserve">that </w:t>
      </w:r>
      <w:r>
        <w:rPr>
          <w:sz w:val="22"/>
          <w:szCs w:val="22"/>
        </w:rPr>
        <w:t>provides the Ministry with the maximum advantages</w:t>
      </w:r>
      <w:r w:rsidR="000774CC">
        <w:rPr>
          <w:sz w:val="22"/>
          <w:szCs w:val="22"/>
        </w:rPr>
        <w:t>,</w:t>
      </w:r>
      <w:r>
        <w:rPr>
          <w:sz w:val="22"/>
          <w:szCs w:val="22"/>
        </w:rPr>
        <w:t xml:space="preserve"> and the Ministry does not undertake to accept any proposal, in its entirety or parts thereof.</w:t>
      </w:r>
    </w:p>
    <w:p w:rsidR="00400918" w:rsidRPr="00BC1E6C" w:rsidRDefault="00400918"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To take into consideration when providing the grade of quality, inter alia, data such as experience, capability of the bidder, acquaintanceship with the participant in other tenders and projects, opinions of other authorities, quality of personne</w:t>
      </w:r>
      <w:r w:rsidR="00BC1E6C">
        <w:rPr>
          <w:sz w:val="22"/>
          <w:szCs w:val="22"/>
        </w:rPr>
        <w:t>l and extent thereof, and so on.</w:t>
      </w:r>
    </w:p>
    <w:p w:rsidR="00BC1E6C" w:rsidRPr="004D59DA" w:rsidRDefault="004D59DA"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Ministry does not undertake to accept the least expensive bid, or any bid, in its entirety or parts thereof.</w:t>
      </w:r>
    </w:p>
    <w:p w:rsidR="004D59DA" w:rsidRPr="00D068FD" w:rsidRDefault="004D59DA"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Ministry shall be entitled to revoke the entire tender o</w:t>
      </w:r>
      <w:r w:rsidR="00D068FD">
        <w:rPr>
          <w:sz w:val="22"/>
          <w:szCs w:val="22"/>
        </w:rPr>
        <w:t>r</w:t>
      </w:r>
      <w:r>
        <w:rPr>
          <w:sz w:val="22"/>
          <w:szCs w:val="22"/>
        </w:rPr>
        <w:t xml:space="preserve"> part thereof, to publish a new tender, while a</w:t>
      </w:r>
      <w:r w:rsidR="000774CC">
        <w:rPr>
          <w:sz w:val="22"/>
          <w:szCs w:val="22"/>
        </w:rPr>
        <w:t>n</w:t>
      </w:r>
      <w:r>
        <w:rPr>
          <w:sz w:val="22"/>
          <w:szCs w:val="22"/>
        </w:rPr>
        <w:t xml:space="preserve"> explanatory notification shall be sent to the bidders. For example: If even the best proposal does not comply with the requirements or the framework of the budget.</w:t>
      </w:r>
    </w:p>
    <w:p w:rsidR="00D068FD" w:rsidRPr="00FD7BD3" w:rsidRDefault="00D068FD"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Ministry shall be entitled to negotiate, or s</w:t>
      </w:r>
      <w:r w:rsidR="00742C29">
        <w:rPr>
          <w:sz w:val="22"/>
          <w:szCs w:val="22"/>
        </w:rPr>
        <w:t>p</w:t>
      </w:r>
      <w:r>
        <w:rPr>
          <w:sz w:val="22"/>
          <w:szCs w:val="22"/>
        </w:rPr>
        <w:t xml:space="preserve">lit the win among bidders, </w:t>
      </w:r>
      <w:r w:rsidR="00742C29">
        <w:rPr>
          <w:sz w:val="22"/>
          <w:szCs w:val="22"/>
        </w:rPr>
        <w:t>at</w:t>
      </w:r>
      <w:r>
        <w:rPr>
          <w:sz w:val="22"/>
          <w:szCs w:val="22"/>
        </w:rPr>
        <w:t xml:space="preserve"> its sole discretion.</w:t>
      </w:r>
    </w:p>
    <w:p w:rsidR="00EA6487" w:rsidRPr="00EA6487" w:rsidRDefault="00EA6487">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Ministry reserves the right to assume responsibility, at its discretion, for the maintenance of the solution in place of the bidder who constitutes a</w:t>
      </w:r>
      <w:r w:rsidR="001E64B0">
        <w:rPr>
          <w:sz w:val="22"/>
          <w:szCs w:val="22"/>
        </w:rPr>
        <w:t>n integration services</w:t>
      </w:r>
      <w:r>
        <w:rPr>
          <w:sz w:val="22"/>
          <w:szCs w:val="22"/>
        </w:rPr>
        <w:t xml:space="preserve"> supplier, and to continue to implement developments, modifications and so on within it, subject to compliance with the manufacturer’s instructions, and by means of the Ministry’s employees or service providers employed by other suppliers. In this case, the full responsibility for maintenance of the solution shall apply to the Ministry. </w:t>
      </w:r>
    </w:p>
    <w:p w:rsidR="00940B9C" w:rsidRDefault="00940B9C">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Insofar as from the date of notification of the winner of the tender, work plans and/or documents required to begin the work and/or commencement of startup were not submitted according to the requirements of the Ministry and/or the agreement was not signed to the satisfaction of the Ministry, the Ministry reserves the right to disqualify the win of the winning supplier and to </w:t>
      </w:r>
      <w:r w:rsidR="001C496B">
        <w:rPr>
          <w:sz w:val="22"/>
          <w:szCs w:val="22"/>
        </w:rPr>
        <w:t xml:space="preserve">accept in its place the proposal of the next qualified supplier at the discretion of the </w:t>
      </w:r>
      <w:r w:rsidR="00170281">
        <w:rPr>
          <w:sz w:val="22"/>
          <w:szCs w:val="22"/>
        </w:rPr>
        <w:t>Tenders Committee</w:t>
      </w:r>
      <w:r w:rsidR="001C496B">
        <w:rPr>
          <w:sz w:val="22"/>
          <w:szCs w:val="22"/>
        </w:rPr>
        <w:t>.</w:t>
      </w:r>
    </w:p>
    <w:p w:rsidR="00C84DD7" w:rsidRDefault="00C84DD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The Bidder’s Proposal</w:t>
      </w:r>
    </w:p>
    <w:p w:rsidR="001C496B" w:rsidRDefault="001C496B" w:rsidP="0069196E">
      <w:pPr>
        <w:pStyle w:val="a7"/>
        <w:numPr>
          <w:ilvl w:val="2"/>
          <w:numId w:val="3"/>
        </w:numPr>
        <w:tabs>
          <w:tab w:val="left" w:pos="2700"/>
          <w:tab w:val="right" w:pos="9072"/>
        </w:tabs>
        <w:spacing w:line="280" w:lineRule="exact"/>
        <w:ind w:left="1276" w:hanging="709"/>
        <w:contextualSpacing w:val="0"/>
        <w:rPr>
          <w:b/>
          <w:sz w:val="22"/>
          <w:szCs w:val="22"/>
        </w:rPr>
      </w:pPr>
      <w:r w:rsidRPr="001C496B">
        <w:rPr>
          <w:b/>
          <w:sz w:val="22"/>
          <w:szCs w:val="22"/>
        </w:rPr>
        <w:t>General Structure</w:t>
      </w:r>
    </w:p>
    <w:p w:rsidR="001C496B" w:rsidRDefault="001C496B" w:rsidP="001C496B">
      <w:pPr>
        <w:tabs>
          <w:tab w:val="left" w:pos="2700"/>
          <w:tab w:val="right" w:pos="9072"/>
        </w:tabs>
        <w:spacing w:line="280" w:lineRule="exact"/>
        <w:ind w:left="1276"/>
        <w:rPr>
          <w:sz w:val="22"/>
          <w:szCs w:val="22"/>
        </w:rPr>
      </w:pPr>
      <w:r>
        <w:rPr>
          <w:sz w:val="22"/>
          <w:szCs w:val="22"/>
        </w:rPr>
        <w:t>The structure of the proposal shall comply completely with the structure of the specification. For example: section 2.1 of the proposal shall contain the response to component 2.1 of the specification, section 2.2 of the response to component 2.2 in the bid booklet.</w:t>
      </w:r>
    </w:p>
    <w:p w:rsidR="001C496B" w:rsidRDefault="001C496B">
      <w:pPr>
        <w:tabs>
          <w:tab w:val="left" w:pos="2700"/>
          <w:tab w:val="right" w:pos="9072"/>
        </w:tabs>
        <w:spacing w:line="280" w:lineRule="exact"/>
        <w:ind w:left="1276"/>
        <w:rPr>
          <w:sz w:val="22"/>
          <w:szCs w:val="22"/>
        </w:rPr>
      </w:pPr>
      <w:r>
        <w:rPr>
          <w:sz w:val="22"/>
          <w:szCs w:val="22"/>
        </w:rPr>
        <w:t xml:space="preserve">In order to dispel any doubt, it is hereby clarified that the responses shall </w:t>
      </w:r>
      <w:r w:rsidR="00FD1847">
        <w:rPr>
          <w:sz w:val="22"/>
          <w:szCs w:val="22"/>
        </w:rPr>
        <w:t>be provided in total compliance also with the subsections of each section, to any level of detail.</w:t>
      </w:r>
    </w:p>
    <w:p w:rsidR="00FD1847" w:rsidRPr="001C496B" w:rsidRDefault="00FD1847" w:rsidP="001C496B">
      <w:pPr>
        <w:tabs>
          <w:tab w:val="left" w:pos="2700"/>
          <w:tab w:val="right" w:pos="9072"/>
        </w:tabs>
        <w:spacing w:line="280" w:lineRule="exact"/>
        <w:ind w:left="1276"/>
        <w:rPr>
          <w:sz w:val="22"/>
          <w:szCs w:val="22"/>
        </w:rPr>
      </w:pPr>
      <w:r>
        <w:rPr>
          <w:sz w:val="22"/>
          <w:szCs w:val="22"/>
        </w:rPr>
        <w:t>A component regarding which there is no response, next to it shall be written “no response” and the following component shall maintain its original numbering in the specification.</w:t>
      </w:r>
    </w:p>
    <w:p w:rsidR="00D63289" w:rsidRDefault="00D63289" w:rsidP="00D63289">
      <w:pPr>
        <w:pStyle w:val="a7"/>
        <w:tabs>
          <w:tab w:val="left" w:pos="2700"/>
          <w:tab w:val="right" w:pos="9072"/>
        </w:tabs>
        <w:spacing w:line="280" w:lineRule="exact"/>
        <w:ind w:left="2268"/>
        <w:contextualSpacing w:val="0"/>
        <w:rPr>
          <w:sz w:val="22"/>
          <w:szCs w:val="22"/>
        </w:rPr>
      </w:pPr>
    </w:p>
    <w:p w:rsidR="00D63289" w:rsidRDefault="00D63289" w:rsidP="00D63289">
      <w:pPr>
        <w:pStyle w:val="a7"/>
        <w:tabs>
          <w:tab w:val="left" w:pos="2700"/>
          <w:tab w:val="right" w:pos="9072"/>
        </w:tabs>
        <w:spacing w:line="280" w:lineRule="exact"/>
        <w:ind w:left="2268"/>
        <w:contextualSpacing w:val="0"/>
        <w:rPr>
          <w:sz w:val="22"/>
          <w:szCs w:val="22"/>
        </w:rPr>
      </w:pPr>
    </w:p>
    <w:p w:rsidR="00D63289" w:rsidRPr="00A03B49" w:rsidRDefault="00D63289" w:rsidP="00D63289">
      <w:pPr>
        <w:pStyle w:val="a7"/>
        <w:tabs>
          <w:tab w:val="left" w:pos="2700"/>
          <w:tab w:val="right" w:pos="9072"/>
        </w:tabs>
        <w:spacing w:line="280" w:lineRule="exact"/>
        <w:ind w:left="2268"/>
        <w:contextualSpacing w:val="0"/>
        <w:rPr>
          <w:sz w:val="22"/>
          <w:szCs w:val="22"/>
          <w:lang w:bidi="he-IL"/>
        </w:rPr>
      </w:pPr>
    </w:p>
    <w:p w:rsidR="00C84DD7" w:rsidRDefault="00C84DD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Ownership of the Specification and the Bid</w:t>
      </w:r>
      <w:r w:rsidR="0047210C">
        <w:rPr>
          <w:b/>
          <w:sz w:val="22"/>
          <w:szCs w:val="22"/>
        </w:rPr>
        <w:t xml:space="preserve"> (M)</w:t>
      </w:r>
    </w:p>
    <w:p w:rsidR="006854A5" w:rsidRPr="006854A5" w:rsidRDefault="006854A5"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This specification is the intellectual property of the Ministry of Health and is transferred to the bidder solely for the purpose of submitting a proposal. No use should be made of it except for preparing the proposal.</w:t>
      </w:r>
    </w:p>
    <w:p w:rsidR="006854A5" w:rsidRPr="006854A5" w:rsidRDefault="006854A5" w:rsidP="00B42622">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The bidder’s proposal (the response to the request for bids) is the property of the bidder. The Ministry of Health shall have the possibility of using the proposal and the information contained therein for any purpose connected with this </w:t>
      </w:r>
      <w:r w:rsidR="00B42622">
        <w:rPr>
          <w:sz w:val="22"/>
          <w:szCs w:val="22"/>
        </w:rPr>
        <w:t xml:space="preserve">tender </w:t>
      </w:r>
      <w:r>
        <w:rPr>
          <w:sz w:val="22"/>
          <w:szCs w:val="22"/>
        </w:rPr>
        <w:t>process until completion of the activity in this tender and the agreement with the bidder.</w:t>
      </w:r>
    </w:p>
    <w:p w:rsidR="006854A5" w:rsidRPr="006854A5" w:rsidRDefault="00BA6357">
      <w:pPr>
        <w:tabs>
          <w:tab w:val="left" w:pos="2700"/>
          <w:tab w:val="right" w:pos="9072"/>
        </w:tabs>
        <w:spacing w:line="280" w:lineRule="exact"/>
        <w:ind w:left="1276"/>
        <w:rPr>
          <w:sz w:val="22"/>
          <w:szCs w:val="22"/>
        </w:rPr>
      </w:pPr>
      <w:r>
        <w:rPr>
          <w:sz w:val="22"/>
          <w:szCs w:val="22"/>
        </w:rPr>
        <w:t>The M</w:t>
      </w:r>
      <w:r w:rsidR="006854A5">
        <w:rPr>
          <w:sz w:val="22"/>
          <w:szCs w:val="22"/>
        </w:rPr>
        <w:t>inistry undertakes not to reveal the contents of the proposal to any third party except for consultants employed by it and on whom the obligation of confidentiality shall also apply</w:t>
      </w:r>
      <w:r>
        <w:rPr>
          <w:sz w:val="22"/>
          <w:szCs w:val="22"/>
        </w:rPr>
        <w:t xml:space="preserve"> as well as the non-use of the bidder’s proposal except for the purposes of the project alone.</w:t>
      </w:r>
    </w:p>
    <w:p w:rsidR="006854A5" w:rsidRDefault="00BA6357">
      <w:pPr>
        <w:pStyle w:val="a7"/>
        <w:numPr>
          <w:ilvl w:val="2"/>
          <w:numId w:val="3"/>
        </w:numPr>
        <w:tabs>
          <w:tab w:val="left" w:pos="2700"/>
          <w:tab w:val="right" w:pos="9072"/>
        </w:tabs>
        <w:spacing w:line="280" w:lineRule="exact"/>
        <w:ind w:left="1276" w:hanging="709"/>
        <w:contextualSpacing w:val="0"/>
        <w:rPr>
          <w:sz w:val="22"/>
          <w:szCs w:val="22"/>
        </w:rPr>
      </w:pPr>
      <w:r w:rsidRPr="00BA6357">
        <w:rPr>
          <w:sz w:val="22"/>
          <w:szCs w:val="22"/>
        </w:rPr>
        <w:t>According to the regulations of the Tenders Law, competitors who did not win the tender are entitled to inspect</w:t>
      </w:r>
      <w:r>
        <w:rPr>
          <w:sz w:val="22"/>
          <w:szCs w:val="22"/>
        </w:rPr>
        <w:t xml:space="preserve"> the proposal of the winning bidder. The bidder is entitled to state in his answer to this section</w:t>
      </w:r>
      <w:r w:rsidR="004C2C72">
        <w:rPr>
          <w:sz w:val="22"/>
          <w:szCs w:val="22"/>
        </w:rPr>
        <w:t xml:space="preserve"> which of the sections in his proposal </w:t>
      </w:r>
      <w:r w:rsidR="009B36F8">
        <w:rPr>
          <w:sz w:val="22"/>
          <w:szCs w:val="22"/>
        </w:rPr>
        <w:t xml:space="preserve">shall be </w:t>
      </w:r>
      <w:r w:rsidR="004C2C72">
        <w:rPr>
          <w:sz w:val="22"/>
          <w:szCs w:val="22"/>
        </w:rPr>
        <w:t>restricted from viewing by competitors and consequently he shall provide a copy of the proposal in which these restricted sections do not appear (see section 0.8.4). The request of the bidder for restriction regarding presentation to competitors shall apply accordingly to the bidder</w:t>
      </w:r>
      <w:r w:rsidR="00922371">
        <w:rPr>
          <w:sz w:val="22"/>
          <w:szCs w:val="22"/>
        </w:rPr>
        <w:t>’s</w:t>
      </w:r>
      <w:r w:rsidR="004C2C72">
        <w:rPr>
          <w:sz w:val="22"/>
          <w:szCs w:val="22"/>
        </w:rPr>
        <w:t xml:space="preserve"> request. </w:t>
      </w:r>
      <w:r w:rsidR="004C321E">
        <w:rPr>
          <w:sz w:val="22"/>
          <w:szCs w:val="22"/>
        </w:rPr>
        <w:t xml:space="preserve">The meaning is that insofar as the bidder requests restriction concerning a particular matter, accordingly, this matter shall be restricted to him in other winning proposals, should he request to inspect them. This notwithstanding, the </w:t>
      </w:r>
      <w:r w:rsidR="00170281">
        <w:rPr>
          <w:sz w:val="22"/>
          <w:szCs w:val="22"/>
        </w:rPr>
        <w:t>Tenders Committee</w:t>
      </w:r>
      <w:r w:rsidR="004C321E">
        <w:rPr>
          <w:sz w:val="22"/>
          <w:szCs w:val="22"/>
        </w:rPr>
        <w:t xml:space="preserve"> shall be entitled to</w:t>
      </w:r>
      <w:r w:rsidR="00C20852">
        <w:rPr>
          <w:sz w:val="22"/>
          <w:szCs w:val="22"/>
        </w:rPr>
        <w:t>,</w:t>
      </w:r>
      <w:r w:rsidR="004C321E">
        <w:rPr>
          <w:sz w:val="22"/>
          <w:szCs w:val="22"/>
        </w:rPr>
        <w:t xml:space="preserve"> </w:t>
      </w:r>
      <w:r w:rsidR="00C20852">
        <w:rPr>
          <w:sz w:val="22"/>
          <w:szCs w:val="22"/>
        </w:rPr>
        <w:t>at its discretion, present before the competitors who did not win the tender, any document that in its professional estimat</w:t>
      </w:r>
      <w:r w:rsidR="009B36F8">
        <w:rPr>
          <w:sz w:val="22"/>
          <w:szCs w:val="22"/>
        </w:rPr>
        <w:t>ion</w:t>
      </w:r>
      <w:r w:rsidR="00C20852">
        <w:rPr>
          <w:sz w:val="22"/>
          <w:szCs w:val="22"/>
        </w:rPr>
        <w:t>, doe</w:t>
      </w:r>
      <w:r w:rsidR="00922371">
        <w:rPr>
          <w:sz w:val="22"/>
          <w:szCs w:val="22"/>
        </w:rPr>
        <w:t>s</w:t>
      </w:r>
      <w:r w:rsidR="00C20852">
        <w:rPr>
          <w:sz w:val="22"/>
          <w:szCs w:val="22"/>
        </w:rPr>
        <w:t xml:space="preserve"> not constitute a trade or professional secret and which is required in order to comply with the regulations of the Tenders Law.</w:t>
      </w:r>
    </w:p>
    <w:p w:rsidR="002D383F" w:rsidRDefault="002D383F" w:rsidP="00B42622">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Inspection as previously mentioned in sub-section 0.13.3 of the documents, will cost NIS 300 to cover the costs involved in fulfilling the abovementioned regulation. This sum shall be paid in advance </w:t>
      </w:r>
      <w:r w:rsidR="00B42622">
        <w:rPr>
          <w:sz w:val="22"/>
          <w:szCs w:val="22"/>
        </w:rPr>
        <w:t>to</w:t>
      </w:r>
      <w:r w:rsidR="009B36F8">
        <w:rPr>
          <w:sz w:val="22"/>
          <w:szCs w:val="22"/>
        </w:rPr>
        <w:t xml:space="preserve"> </w:t>
      </w:r>
      <w:r>
        <w:rPr>
          <w:sz w:val="22"/>
          <w:szCs w:val="22"/>
        </w:rPr>
        <w:t>the Ministry of Health.</w:t>
      </w:r>
    </w:p>
    <w:p w:rsidR="002D383F" w:rsidRDefault="002D383F" w:rsidP="0069196E">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The Ministry shall not be obliged, at any time, to provide explanation</w:t>
      </w:r>
      <w:r w:rsidR="00D13AE2">
        <w:rPr>
          <w:sz w:val="22"/>
          <w:szCs w:val="22"/>
        </w:rPr>
        <w:t xml:space="preserve">s for not accepting any proposal or to supply details connected with any proposal, including the one </w:t>
      </w:r>
      <w:r w:rsidR="009B36F8">
        <w:rPr>
          <w:sz w:val="22"/>
          <w:szCs w:val="22"/>
        </w:rPr>
        <w:t xml:space="preserve">that shall be </w:t>
      </w:r>
      <w:r w:rsidR="00D13AE2">
        <w:rPr>
          <w:sz w:val="22"/>
          <w:szCs w:val="22"/>
        </w:rPr>
        <w:t>accepted.</w:t>
      </w:r>
    </w:p>
    <w:p w:rsidR="002D720A" w:rsidRDefault="002D720A">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Despite the aforementioned, the </w:t>
      </w:r>
      <w:r w:rsidR="00FF36AB">
        <w:rPr>
          <w:sz w:val="22"/>
          <w:szCs w:val="22"/>
        </w:rPr>
        <w:t xml:space="preserve">bidder’s proposal shall be regarded as a proposal that </w:t>
      </w:r>
      <w:r w:rsidR="00FC1336">
        <w:rPr>
          <w:sz w:val="22"/>
          <w:szCs w:val="22"/>
        </w:rPr>
        <w:t xml:space="preserve">contains </w:t>
      </w:r>
      <w:r w:rsidR="00FF36AB">
        <w:rPr>
          <w:sz w:val="22"/>
          <w:szCs w:val="22"/>
        </w:rPr>
        <w:t>no trade secret or professional secret and the supplier shall confirm in his response to this section that he is aware of this and if he wins the tender, his proposal may be inspected by the other participants in the tender.</w:t>
      </w:r>
    </w:p>
    <w:p w:rsidR="007772AC" w:rsidRDefault="007772AC" w:rsidP="0069196E">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If the bidder wishes to prevent inspection of particular sections of his proposal by claiming a trade secret or a professional secret, he shall state this in the bid booklet (Appendix A) of his response</w:t>
      </w:r>
      <w:r w:rsidR="009B4BF3">
        <w:rPr>
          <w:sz w:val="22"/>
          <w:szCs w:val="22"/>
        </w:rPr>
        <w:t>,</w:t>
      </w:r>
      <w:r>
        <w:rPr>
          <w:sz w:val="22"/>
          <w:szCs w:val="22"/>
        </w:rPr>
        <w:t xml:space="preserve"> the list of sections he requests not to present to his competitors, while providing explanations for his claim.  It is hereby clarified that there is nothing in the request itself to prevent inspection of the bidder’s proposal with all its sections, unless specifically determined by the </w:t>
      </w:r>
      <w:r w:rsidR="00170281">
        <w:rPr>
          <w:sz w:val="22"/>
          <w:szCs w:val="22"/>
        </w:rPr>
        <w:t>Tenders Committee</w:t>
      </w:r>
      <w:r>
        <w:rPr>
          <w:sz w:val="22"/>
          <w:szCs w:val="22"/>
        </w:rPr>
        <w:t>, as mentioned hereafter. In any event the prices shall not be regarded as a trade secret or professional secret. A supplier claiming a trade/professional secret concerning a specific matter is prevented from requesting to inspect that particular matter in the other proposals.</w:t>
      </w:r>
    </w:p>
    <w:p w:rsidR="00CB5C84" w:rsidRDefault="00CB5C84" w:rsidP="0069196E">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The </w:t>
      </w:r>
      <w:r w:rsidR="00170281">
        <w:rPr>
          <w:sz w:val="22"/>
          <w:szCs w:val="22"/>
        </w:rPr>
        <w:t>Tenders Committee</w:t>
      </w:r>
      <w:r>
        <w:rPr>
          <w:sz w:val="22"/>
          <w:szCs w:val="22"/>
        </w:rPr>
        <w:t xml:space="preserve"> shall not discuss any request to prevent inspection of a supplier’s proposal based on the claim of a trade or professional secret unless it is explained, or if the supplier makes this claims on a broad basis concerning extensive sections of his proposal.</w:t>
      </w:r>
    </w:p>
    <w:p w:rsidR="00453120" w:rsidRDefault="00453120">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The final decision regarding prevention of inspection </w:t>
      </w:r>
      <w:r w:rsidR="00ED1739">
        <w:rPr>
          <w:sz w:val="22"/>
          <w:szCs w:val="22"/>
        </w:rPr>
        <w:t>of sections of the supplier’s proposal because of a trade secret or a professional secret</w:t>
      </w:r>
      <w:r w:rsidR="00BE6F4A">
        <w:rPr>
          <w:sz w:val="22"/>
          <w:szCs w:val="22"/>
        </w:rPr>
        <w:t xml:space="preserve"> is, in any event, at the sole discretion of the Ministry’s </w:t>
      </w:r>
      <w:r w:rsidR="00170281">
        <w:rPr>
          <w:sz w:val="22"/>
          <w:szCs w:val="22"/>
        </w:rPr>
        <w:t>Tenders Committee</w:t>
      </w:r>
      <w:r w:rsidR="00BE6F4A">
        <w:rPr>
          <w:sz w:val="22"/>
          <w:szCs w:val="22"/>
        </w:rPr>
        <w:t>.</w:t>
      </w:r>
    </w:p>
    <w:p w:rsidR="00BE6F4A" w:rsidRDefault="00BE6F4A" w:rsidP="0069196E">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The Ministry shall coordinate with whoever made the request the date of inspection of the winning proposals according to the schedule of the professional entities in charge of the matter, and the bidder shall have no complaint regarding the date determined providing that it is reasonable.</w:t>
      </w:r>
    </w:p>
    <w:p w:rsidR="00BE6F4A" w:rsidRPr="00BA6357" w:rsidRDefault="00BE6F4A">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The Ministry hereby clarifies that the internal </w:t>
      </w:r>
      <w:r w:rsidR="00B03D5C">
        <w:rPr>
          <w:sz w:val="22"/>
          <w:szCs w:val="22"/>
        </w:rPr>
        <w:t>comptrolle</w:t>
      </w:r>
      <w:r>
        <w:rPr>
          <w:sz w:val="22"/>
          <w:szCs w:val="22"/>
        </w:rPr>
        <w:t>r of the Ministry or the State Comptroller is entitled, at any time, to receive all the information required from the supplier, at his discretion, and to conduct a professional audit, and the supplier is obliged to respond immediately and fully to the requests of the comptroller.</w:t>
      </w:r>
    </w:p>
    <w:p w:rsidR="00C84DD7" w:rsidRDefault="00C84DD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Integrity of the Bid and General Responsibility</w:t>
      </w:r>
    </w:p>
    <w:p w:rsidR="00EE5FC8" w:rsidRPr="00D63289" w:rsidRDefault="000D78CB" w:rsidP="00C817F0">
      <w:pPr>
        <w:pStyle w:val="a7"/>
        <w:numPr>
          <w:ilvl w:val="2"/>
          <w:numId w:val="3"/>
        </w:numPr>
        <w:tabs>
          <w:tab w:val="left" w:pos="2700"/>
          <w:tab w:val="right" w:pos="9072"/>
        </w:tabs>
        <w:spacing w:line="280" w:lineRule="exact"/>
        <w:ind w:left="1276" w:hanging="709"/>
        <w:contextualSpacing w:val="0"/>
        <w:rPr>
          <w:b/>
          <w:sz w:val="22"/>
          <w:szCs w:val="22"/>
        </w:rPr>
      </w:pPr>
      <w:r w:rsidRPr="00D63289">
        <w:rPr>
          <w:sz w:val="22"/>
          <w:szCs w:val="22"/>
        </w:rPr>
        <w:t>The bidder shall submit a single comprehensive proposal.</w:t>
      </w:r>
    </w:p>
    <w:p w:rsidR="000D78CB" w:rsidRPr="00D63289" w:rsidRDefault="000D78CB" w:rsidP="00C817F0">
      <w:pPr>
        <w:pStyle w:val="a7"/>
        <w:numPr>
          <w:ilvl w:val="2"/>
          <w:numId w:val="3"/>
        </w:numPr>
        <w:tabs>
          <w:tab w:val="left" w:pos="2700"/>
          <w:tab w:val="right" w:pos="9072"/>
        </w:tabs>
        <w:spacing w:line="280" w:lineRule="exact"/>
        <w:ind w:left="1276" w:hanging="709"/>
        <w:contextualSpacing w:val="0"/>
        <w:rPr>
          <w:b/>
          <w:sz w:val="22"/>
          <w:szCs w:val="22"/>
        </w:rPr>
      </w:pPr>
      <w:r w:rsidRPr="00D63289">
        <w:rPr>
          <w:sz w:val="22"/>
          <w:szCs w:val="22"/>
        </w:rPr>
        <w:t>The bidder shall be responsible for the manner of supply of the services and their quality. The responsibility is, inter alia, for implementing the comprehensive and full services as specified in writing and orally according to the requirements of the Client’s representative and anyone on his behalf, (hereafter: the “Client’s representative”).</w:t>
      </w:r>
    </w:p>
    <w:p w:rsidR="006404A4" w:rsidRPr="00D63289" w:rsidRDefault="00A004D5" w:rsidP="00C817F0">
      <w:pPr>
        <w:pStyle w:val="a7"/>
        <w:numPr>
          <w:ilvl w:val="2"/>
          <w:numId w:val="3"/>
        </w:numPr>
        <w:tabs>
          <w:tab w:val="left" w:pos="2700"/>
          <w:tab w:val="right" w:pos="9072"/>
        </w:tabs>
        <w:spacing w:line="280" w:lineRule="exact"/>
        <w:ind w:left="1276" w:hanging="709"/>
        <w:contextualSpacing w:val="0"/>
        <w:rPr>
          <w:sz w:val="22"/>
          <w:szCs w:val="22"/>
        </w:rPr>
      </w:pPr>
      <w:r w:rsidRPr="00D63289">
        <w:rPr>
          <w:sz w:val="22"/>
          <w:szCs w:val="22"/>
        </w:rPr>
        <w:t xml:space="preserve">Insofar as third party products integrated into the required solution are concerned, the supplier shall be responsible for integration of all the components of the equipment at a single point of contact, </w:t>
      </w:r>
      <w:r w:rsidR="00F210DB" w:rsidRPr="00D63289">
        <w:rPr>
          <w:sz w:val="22"/>
          <w:szCs w:val="22"/>
        </w:rPr>
        <w:t>for</w:t>
      </w:r>
      <w:r w:rsidRPr="00D63289">
        <w:rPr>
          <w:sz w:val="22"/>
          <w:szCs w:val="22"/>
        </w:rPr>
        <w:t xml:space="preserve"> any fault in any component of the solution, where the warranty for the third party products, which are integrated into the solution, and for maintenance of third party software products, is that of the manufacturer according to the software license and/or warranty certificate, as the case may be.</w:t>
      </w:r>
    </w:p>
    <w:p w:rsidR="00C84DD7" w:rsidRDefault="00C84DD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 xml:space="preserve">Examination </w:t>
      </w:r>
      <w:r w:rsidR="00FC1336">
        <w:rPr>
          <w:b/>
          <w:sz w:val="22"/>
          <w:szCs w:val="22"/>
        </w:rPr>
        <w:t xml:space="preserve">and Evaluation </w:t>
      </w:r>
      <w:r>
        <w:rPr>
          <w:b/>
          <w:sz w:val="22"/>
          <w:szCs w:val="22"/>
        </w:rPr>
        <w:t xml:space="preserve">of the Bids </w:t>
      </w:r>
    </w:p>
    <w:p w:rsidR="006404A4" w:rsidRDefault="006404A4" w:rsidP="006404A4">
      <w:pPr>
        <w:tabs>
          <w:tab w:val="left" w:pos="2700"/>
          <w:tab w:val="right" w:pos="9072"/>
        </w:tabs>
        <w:spacing w:line="280" w:lineRule="exact"/>
        <w:ind w:left="567"/>
        <w:rPr>
          <w:sz w:val="22"/>
          <w:szCs w:val="22"/>
        </w:rPr>
      </w:pPr>
      <w:r>
        <w:rPr>
          <w:sz w:val="22"/>
          <w:szCs w:val="22"/>
        </w:rPr>
        <w:t>The Ministry shall conduct a separate selection process for each of the components of the proposal: the product and integration services. For each of them stages A to C shall be conducted.</w:t>
      </w:r>
    </w:p>
    <w:p w:rsidR="006404A4" w:rsidRDefault="006404A4" w:rsidP="006404A4">
      <w:pPr>
        <w:tabs>
          <w:tab w:val="left" w:pos="2700"/>
          <w:tab w:val="right" w:pos="9072"/>
        </w:tabs>
        <w:spacing w:line="280" w:lineRule="exact"/>
        <w:ind w:left="567"/>
        <w:rPr>
          <w:sz w:val="22"/>
          <w:szCs w:val="22"/>
        </w:rPr>
      </w:pPr>
      <w:r>
        <w:rPr>
          <w:sz w:val="22"/>
          <w:szCs w:val="22"/>
        </w:rPr>
        <w:t>After the selection of the product winner, the Ministry may select one of the following alternatives:</w:t>
      </w:r>
    </w:p>
    <w:p w:rsidR="006404A4" w:rsidRDefault="006404A4" w:rsidP="00F13680">
      <w:pPr>
        <w:pStyle w:val="a7"/>
        <w:numPr>
          <w:ilvl w:val="0"/>
          <w:numId w:val="10"/>
        </w:numPr>
        <w:tabs>
          <w:tab w:val="left" w:pos="2700"/>
          <w:tab w:val="right" w:pos="9072"/>
        </w:tabs>
        <w:spacing w:line="280" w:lineRule="exact"/>
        <w:ind w:left="993" w:hanging="426"/>
        <w:contextualSpacing w:val="0"/>
        <w:rPr>
          <w:sz w:val="22"/>
          <w:szCs w:val="22"/>
        </w:rPr>
      </w:pPr>
      <w:r>
        <w:rPr>
          <w:sz w:val="22"/>
          <w:szCs w:val="22"/>
        </w:rPr>
        <w:t xml:space="preserve">To select the integration proposal of the same bidder, providing the difference between it and </w:t>
      </w:r>
      <w:r w:rsidR="003519FC">
        <w:rPr>
          <w:sz w:val="22"/>
          <w:szCs w:val="22"/>
        </w:rPr>
        <w:t>th</w:t>
      </w:r>
      <w:r>
        <w:rPr>
          <w:sz w:val="22"/>
          <w:szCs w:val="22"/>
        </w:rPr>
        <w:t>e last proposals for integration services does not exceed 20% in the general ratings.</w:t>
      </w:r>
    </w:p>
    <w:p w:rsidR="006404A4" w:rsidRDefault="006404A4" w:rsidP="00F13680">
      <w:pPr>
        <w:pStyle w:val="a7"/>
        <w:numPr>
          <w:ilvl w:val="0"/>
          <w:numId w:val="10"/>
        </w:numPr>
        <w:tabs>
          <w:tab w:val="left" w:pos="2700"/>
          <w:tab w:val="right" w:pos="9072"/>
        </w:tabs>
        <w:spacing w:line="280" w:lineRule="exact"/>
        <w:ind w:left="993" w:hanging="426"/>
        <w:contextualSpacing w:val="0"/>
        <w:rPr>
          <w:sz w:val="22"/>
          <w:szCs w:val="22"/>
        </w:rPr>
      </w:pPr>
      <w:r>
        <w:rPr>
          <w:sz w:val="22"/>
          <w:szCs w:val="22"/>
        </w:rPr>
        <w:t xml:space="preserve">To select the integration proposal that received the overall highest rating, even if the product </w:t>
      </w:r>
      <w:r w:rsidR="00FC1336">
        <w:rPr>
          <w:sz w:val="22"/>
          <w:szCs w:val="22"/>
        </w:rPr>
        <w:t xml:space="preserve">proposed </w:t>
      </w:r>
      <w:r>
        <w:rPr>
          <w:sz w:val="22"/>
          <w:szCs w:val="22"/>
        </w:rPr>
        <w:t>in this proposal is not the winning product.</w:t>
      </w:r>
    </w:p>
    <w:p w:rsidR="006404A4" w:rsidRPr="006404A4" w:rsidRDefault="00F456D1" w:rsidP="00F13680">
      <w:pPr>
        <w:pStyle w:val="a7"/>
        <w:numPr>
          <w:ilvl w:val="0"/>
          <w:numId w:val="10"/>
        </w:numPr>
        <w:tabs>
          <w:tab w:val="left" w:pos="2700"/>
          <w:tab w:val="right" w:pos="9072"/>
        </w:tabs>
        <w:spacing w:line="280" w:lineRule="exact"/>
        <w:ind w:left="993" w:hanging="426"/>
        <w:contextualSpacing w:val="0"/>
        <w:rPr>
          <w:sz w:val="22"/>
          <w:szCs w:val="22"/>
        </w:rPr>
      </w:pPr>
      <w:r>
        <w:rPr>
          <w:sz w:val="22"/>
          <w:szCs w:val="22"/>
        </w:rPr>
        <w:t>To conduct another stage in which all the bidders who had submitted integration proposals, and resubmit bids for these services for the winning product, while complying with all the conditions appearing in this tender, and conduct the process of grading and examining the proposals for integration services anew.</w:t>
      </w:r>
    </w:p>
    <w:p w:rsidR="006404A4" w:rsidRPr="002466D9" w:rsidRDefault="00872BBC" w:rsidP="007517DB">
      <w:pPr>
        <w:pStyle w:val="a7"/>
        <w:numPr>
          <w:ilvl w:val="2"/>
          <w:numId w:val="3"/>
        </w:numPr>
        <w:tabs>
          <w:tab w:val="left" w:pos="2700"/>
          <w:tab w:val="right" w:pos="9072"/>
        </w:tabs>
        <w:spacing w:line="280" w:lineRule="exact"/>
        <w:ind w:left="1276" w:hanging="709"/>
        <w:contextualSpacing w:val="0"/>
        <w:rPr>
          <w:b/>
          <w:sz w:val="22"/>
          <w:szCs w:val="22"/>
        </w:rPr>
      </w:pPr>
      <w:r w:rsidRPr="002466D9">
        <w:rPr>
          <w:b/>
          <w:sz w:val="22"/>
          <w:szCs w:val="22"/>
        </w:rPr>
        <w:t xml:space="preserve">Stage </w:t>
      </w:r>
      <w:r w:rsidR="007517DB" w:rsidRPr="002466D9">
        <w:rPr>
          <w:b/>
          <w:sz w:val="22"/>
          <w:szCs w:val="22"/>
        </w:rPr>
        <w:t xml:space="preserve">A </w:t>
      </w:r>
      <w:r w:rsidRPr="002466D9">
        <w:rPr>
          <w:b/>
          <w:sz w:val="22"/>
          <w:szCs w:val="22"/>
        </w:rPr>
        <w:t>– Compliance with the Threshold Conditions</w:t>
      </w:r>
    </w:p>
    <w:p w:rsidR="006860E9" w:rsidRPr="006860E9" w:rsidRDefault="006860E9" w:rsidP="007517DB">
      <w:pPr>
        <w:tabs>
          <w:tab w:val="left" w:pos="2700"/>
          <w:tab w:val="right" w:pos="9072"/>
        </w:tabs>
        <w:spacing w:line="280" w:lineRule="exact"/>
        <w:ind w:left="1276"/>
        <w:rPr>
          <w:sz w:val="22"/>
          <w:szCs w:val="22"/>
        </w:rPr>
      </w:pPr>
      <w:r>
        <w:rPr>
          <w:sz w:val="22"/>
          <w:szCs w:val="22"/>
        </w:rPr>
        <w:t xml:space="preserve">At the first stage all the proposals received by the date of submission shall be opened and the compliance of the bidders with all the threshold conditions required for submitting proposals shall be examined. Only a proposal complying with the threshold conditions shall </w:t>
      </w:r>
      <w:r w:rsidR="00FC1336">
        <w:rPr>
          <w:sz w:val="22"/>
          <w:szCs w:val="22"/>
        </w:rPr>
        <w:t>proceed</w:t>
      </w:r>
      <w:r>
        <w:rPr>
          <w:sz w:val="22"/>
          <w:szCs w:val="22"/>
        </w:rPr>
        <w:t xml:space="preserve"> to Stage </w:t>
      </w:r>
      <w:r w:rsidR="007517DB">
        <w:rPr>
          <w:sz w:val="22"/>
          <w:szCs w:val="22"/>
        </w:rPr>
        <w:t>B</w:t>
      </w:r>
      <w:r>
        <w:rPr>
          <w:sz w:val="22"/>
          <w:szCs w:val="22"/>
        </w:rPr>
        <w:t>.</w:t>
      </w:r>
    </w:p>
    <w:p w:rsidR="003020A7" w:rsidRDefault="003020A7" w:rsidP="007517DB">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 xml:space="preserve">Stage </w:t>
      </w:r>
      <w:r w:rsidR="007517DB">
        <w:rPr>
          <w:b/>
          <w:sz w:val="22"/>
          <w:szCs w:val="22"/>
        </w:rPr>
        <w:t xml:space="preserve">B </w:t>
      </w:r>
      <w:r>
        <w:rPr>
          <w:b/>
          <w:sz w:val="22"/>
          <w:szCs w:val="22"/>
        </w:rPr>
        <w:t>– Quality Test</w:t>
      </w:r>
    </w:p>
    <w:p w:rsidR="006A7C60" w:rsidRDefault="00085C8A" w:rsidP="006A7C60">
      <w:pPr>
        <w:tabs>
          <w:tab w:val="left" w:pos="2700"/>
          <w:tab w:val="right" w:pos="9072"/>
        </w:tabs>
        <w:spacing w:line="280" w:lineRule="exact"/>
        <w:ind w:left="1276"/>
        <w:rPr>
          <w:sz w:val="22"/>
          <w:szCs w:val="22"/>
        </w:rPr>
      </w:pPr>
      <w:r>
        <w:rPr>
          <w:sz w:val="22"/>
          <w:szCs w:val="22"/>
        </w:rPr>
        <w:t>As previously mentioned, this test shall be conducted separately for the product and for the integration services.</w:t>
      </w:r>
    </w:p>
    <w:p w:rsidR="00085C8A" w:rsidRDefault="00085C8A" w:rsidP="00F616BF">
      <w:pPr>
        <w:tabs>
          <w:tab w:val="left" w:pos="2700"/>
          <w:tab w:val="right" w:pos="9072"/>
        </w:tabs>
        <w:spacing w:line="280" w:lineRule="exact"/>
        <w:ind w:left="1276"/>
        <w:rPr>
          <w:sz w:val="22"/>
          <w:szCs w:val="22"/>
        </w:rPr>
      </w:pPr>
      <w:r>
        <w:rPr>
          <w:sz w:val="22"/>
          <w:szCs w:val="22"/>
        </w:rPr>
        <w:t xml:space="preserve">For evaluating the benefit, weights </w:t>
      </w:r>
      <w:r w:rsidR="001E1015">
        <w:rPr>
          <w:sz w:val="22"/>
          <w:szCs w:val="22"/>
        </w:rPr>
        <w:t xml:space="preserve">were determined </w:t>
      </w:r>
      <w:r>
        <w:rPr>
          <w:sz w:val="22"/>
          <w:szCs w:val="22"/>
        </w:rPr>
        <w:t xml:space="preserve">specified in the table of weights for quality, attached as an </w:t>
      </w:r>
      <w:r w:rsidR="001E1015" w:rsidRPr="001E1015">
        <w:rPr>
          <w:rFonts w:cstheme="majorBidi"/>
          <w:b/>
          <w:bCs/>
        </w:rPr>
        <w:t xml:space="preserve">Appendix G - Evaluating table </w:t>
      </w:r>
    </w:p>
    <w:p w:rsidR="005811C4" w:rsidRDefault="005811C4" w:rsidP="001E1015">
      <w:pPr>
        <w:tabs>
          <w:tab w:val="left" w:pos="2700"/>
          <w:tab w:val="right" w:pos="9072"/>
        </w:tabs>
        <w:spacing w:line="280" w:lineRule="exact"/>
        <w:ind w:left="1276"/>
        <w:rPr>
          <w:sz w:val="22"/>
          <w:szCs w:val="22"/>
        </w:rPr>
      </w:pPr>
    </w:p>
    <w:p w:rsidR="00631000" w:rsidRDefault="00631000">
      <w:pPr>
        <w:tabs>
          <w:tab w:val="left" w:pos="2700"/>
          <w:tab w:val="right" w:pos="9072"/>
        </w:tabs>
        <w:spacing w:line="280" w:lineRule="exact"/>
        <w:ind w:left="1276"/>
        <w:rPr>
          <w:sz w:val="22"/>
          <w:szCs w:val="22"/>
        </w:rPr>
      </w:pPr>
      <w:r>
        <w:rPr>
          <w:sz w:val="22"/>
          <w:szCs w:val="22"/>
        </w:rPr>
        <w:t>The minimum score at the quality test stage is 70% (hereafter the “quality threshold”), any proposal whose score is below this threshold shall be disqualified. Despite the aforementioned, in the event that less than three proposals passed the quality threshold, the Client is entitled at his discretion to refrain from disqualifying proposals whose quality score is less than 70% but no lower than 60%.</w:t>
      </w:r>
    </w:p>
    <w:p w:rsidR="00631000" w:rsidRDefault="00631000">
      <w:pPr>
        <w:tabs>
          <w:tab w:val="left" w:pos="2700"/>
          <w:tab w:val="right" w:pos="9072"/>
        </w:tabs>
        <w:spacing w:line="280" w:lineRule="exact"/>
        <w:ind w:left="1276"/>
        <w:rPr>
          <w:sz w:val="22"/>
          <w:szCs w:val="22"/>
        </w:rPr>
      </w:pPr>
      <w:r>
        <w:rPr>
          <w:sz w:val="22"/>
          <w:szCs w:val="22"/>
        </w:rPr>
        <w:t xml:space="preserve">Only a proposal that earns a minimum score in the quality test shall </w:t>
      </w:r>
      <w:r w:rsidR="00FC1336">
        <w:rPr>
          <w:sz w:val="22"/>
          <w:szCs w:val="22"/>
        </w:rPr>
        <w:t>proceed</w:t>
      </w:r>
      <w:r>
        <w:rPr>
          <w:sz w:val="22"/>
          <w:szCs w:val="22"/>
        </w:rPr>
        <w:t xml:space="preserve"> to Stage 3.</w:t>
      </w:r>
    </w:p>
    <w:p w:rsidR="0058231E" w:rsidRDefault="0058231E" w:rsidP="00B42622">
      <w:pPr>
        <w:tabs>
          <w:tab w:val="left" w:pos="2700"/>
          <w:tab w:val="right" w:pos="9072"/>
        </w:tabs>
        <w:spacing w:line="280" w:lineRule="exact"/>
        <w:ind w:left="1276"/>
        <w:rPr>
          <w:sz w:val="22"/>
          <w:szCs w:val="22"/>
        </w:rPr>
      </w:pPr>
      <w:r>
        <w:rPr>
          <w:sz w:val="22"/>
          <w:szCs w:val="22"/>
        </w:rPr>
        <w:t>The attention of the bidders is drawn to the fact that the minimum extent of their experience in the field, and the deployment of the system</w:t>
      </w:r>
      <w:r w:rsidR="00B42622">
        <w:rPr>
          <w:sz w:val="22"/>
          <w:szCs w:val="22"/>
        </w:rPr>
        <w:t xml:space="preserve">, </w:t>
      </w:r>
      <w:r>
        <w:rPr>
          <w:sz w:val="22"/>
          <w:szCs w:val="22"/>
        </w:rPr>
        <w:t xml:space="preserve">as specified in the threshold conditions, </w:t>
      </w:r>
      <w:r w:rsidR="0070082C">
        <w:rPr>
          <w:sz w:val="22"/>
          <w:szCs w:val="22"/>
        </w:rPr>
        <w:t>is sufficient for “testing the compliance of their proposal with the threshold conditions” but they are not sufficient for the “proposal quality”. Therefore the bidder shall specify, in the relevant cases, the extent of activity beyond the minimum required in the threshold conditions, according to the requirement in the tender and in the proposal form attached to the tender.</w:t>
      </w:r>
    </w:p>
    <w:p w:rsidR="003020A7" w:rsidRDefault="003020A7" w:rsidP="007517DB">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 xml:space="preserve">Stage </w:t>
      </w:r>
      <w:r w:rsidR="007517DB">
        <w:rPr>
          <w:b/>
          <w:sz w:val="22"/>
          <w:szCs w:val="22"/>
        </w:rPr>
        <w:t xml:space="preserve">C </w:t>
      </w:r>
      <w:r>
        <w:rPr>
          <w:b/>
          <w:sz w:val="22"/>
          <w:szCs w:val="22"/>
        </w:rPr>
        <w:t>– Cost/Benefit Test</w:t>
      </w:r>
    </w:p>
    <w:p w:rsidR="00D87DC1" w:rsidRDefault="00D87DC1" w:rsidP="00156331">
      <w:pPr>
        <w:tabs>
          <w:tab w:val="left" w:pos="2700"/>
          <w:tab w:val="right" w:pos="9072"/>
        </w:tabs>
        <w:spacing w:after="0" w:line="280" w:lineRule="exact"/>
        <w:ind w:left="1985" w:hanging="709"/>
        <w:rPr>
          <w:sz w:val="22"/>
          <w:szCs w:val="22"/>
        </w:rPr>
      </w:pPr>
      <w:proofErr w:type="gramStart"/>
      <w:r w:rsidRPr="00D87DC1">
        <w:rPr>
          <w:b/>
          <w:sz w:val="22"/>
          <w:szCs w:val="22"/>
        </w:rPr>
        <w:t>0.15.</w:t>
      </w:r>
      <w:r w:rsidR="00156331">
        <w:rPr>
          <w:b/>
          <w:sz w:val="22"/>
          <w:szCs w:val="22"/>
        </w:rPr>
        <w:t>3</w:t>
      </w:r>
      <w:r w:rsidRPr="00D87DC1">
        <w:rPr>
          <w:b/>
          <w:sz w:val="22"/>
          <w:szCs w:val="22"/>
        </w:rPr>
        <w:t>.1</w:t>
      </w:r>
      <w:r>
        <w:rPr>
          <w:sz w:val="22"/>
          <w:szCs w:val="22"/>
        </w:rPr>
        <w:t xml:space="preserve">  </w:t>
      </w:r>
      <w:r w:rsidR="007822C8" w:rsidRPr="00D87DC1">
        <w:rPr>
          <w:sz w:val="22"/>
          <w:szCs w:val="22"/>
        </w:rPr>
        <w:t>At</w:t>
      </w:r>
      <w:proofErr w:type="gramEnd"/>
      <w:r w:rsidR="007822C8" w:rsidRPr="00D87DC1">
        <w:rPr>
          <w:sz w:val="22"/>
          <w:szCs w:val="22"/>
        </w:rPr>
        <w:t xml:space="preserve"> this stage a weighted test is conducted of the cost of the proposal </w:t>
      </w:r>
      <w:r w:rsidR="00576F1D" w:rsidRPr="00D87DC1">
        <w:rPr>
          <w:sz w:val="22"/>
          <w:szCs w:val="22"/>
        </w:rPr>
        <w:t xml:space="preserve">compared with </w:t>
      </w:r>
      <w:r w:rsidR="007822C8" w:rsidRPr="00D87DC1">
        <w:rPr>
          <w:sz w:val="22"/>
          <w:szCs w:val="22"/>
        </w:rPr>
        <w:t>the</w:t>
      </w:r>
      <w:r>
        <w:rPr>
          <w:sz w:val="22"/>
          <w:szCs w:val="22"/>
        </w:rPr>
        <w:t xml:space="preserve">   </w:t>
      </w:r>
    </w:p>
    <w:p w:rsidR="00D87DC1" w:rsidRDefault="00D87DC1" w:rsidP="00D87DC1">
      <w:pPr>
        <w:tabs>
          <w:tab w:val="left" w:pos="2700"/>
          <w:tab w:val="right" w:pos="9072"/>
        </w:tabs>
        <w:spacing w:after="0" w:line="280" w:lineRule="exact"/>
        <w:ind w:left="1985" w:hanging="709"/>
        <w:rPr>
          <w:sz w:val="22"/>
          <w:szCs w:val="22"/>
        </w:rPr>
      </w:pPr>
      <w:r>
        <w:rPr>
          <w:sz w:val="22"/>
          <w:szCs w:val="22"/>
        </w:rPr>
        <w:t xml:space="preserve">               </w:t>
      </w:r>
      <w:proofErr w:type="gramStart"/>
      <w:r w:rsidR="007822C8" w:rsidRPr="00D87DC1">
        <w:rPr>
          <w:sz w:val="22"/>
          <w:szCs w:val="22"/>
        </w:rPr>
        <w:t>benefit</w:t>
      </w:r>
      <w:proofErr w:type="gramEnd"/>
      <w:r w:rsidR="007822C8" w:rsidRPr="00D87DC1">
        <w:rPr>
          <w:sz w:val="22"/>
          <w:szCs w:val="22"/>
        </w:rPr>
        <w:t xml:space="preserve"> (the quality) for each of the components of the proposal: product and integration </w:t>
      </w:r>
    </w:p>
    <w:p w:rsidR="007822C8" w:rsidRPr="00D87DC1" w:rsidRDefault="00D87DC1" w:rsidP="00D87DC1">
      <w:pPr>
        <w:tabs>
          <w:tab w:val="left" w:pos="2700"/>
          <w:tab w:val="right" w:pos="9072"/>
        </w:tabs>
        <w:spacing w:after="0" w:line="280" w:lineRule="exact"/>
        <w:ind w:left="1985" w:hanging="709"/>
        <w:rPr>
          <w:b/>
          <w:sz w:val="22"/>
          <w:szCs w:val="22"/>
        </w:rPr>
      </w:pPr>
      <w:r>
        <w:rPr>
          <w:sz w:val="22"/>
          <w:szCs w:val="22"/>
        </w:rPr>
        <w:t xml:space="preserve">               </w:t>
      </w:r>
      <w:proofErr w:type="gramStart"/>
      <w:r w:rsidR="007822C8" w:rsidRPr="00D87DC1">
        <w:rPr>
          <w:sz w:val="22"/>
          <w:szCs w:val="22"/>
        </w:rPr>
        <w:t>services</w:t>
      </w:r>
      <w:proofErr w:type="gramEnd"/>
      <w:r w:rsidR="007822C8" w:rsidRPr="00D87DC1">
        <w:rPr>
          <w:sz w:val="22"/>
          <w:szCs w:val="22"/>
        </w:rPr>
        <w:t>.</w:t>
      </w:r>
    </w:p>
    <w:p w:rsidR="007822C8" w:rsidRDefault="007822C8" w:rsidP="007822C8">
      <w:pPr>
        <w:tabs>
          <w:tab w:val="left" w:pos="2700"/>
          <w:tab w:val="right" w:pos="9072"/>
        </w:tabs>
        <w:spacing w:line="280" w:lineRule="exact"/>
        <w:ind w:left="2127"/>
        <w:rPr>
          <w:sz w:val="22"/>
          <w:szCs w:val="22"/>
        </w:rPr>
      </w:pPr>
      <w:r>
        <w:rPr>
          <w:sz w:val="22"/>
          <w:szCs w:val="22"/>
        </w:rPr>
        <w:t>The cost to benefit ratio according to which the weighted computation of the final score is calculated is:</w:t>
      </w:r>
    </w:p>
    <w:p w:rsidR="00650FD8" w:rsidRDefault="00650FD8" w:rsidP="007822C8">
      <w:pPr>
        <w:tabs>
          <w:tab w:val="left" w:pos="2700"/>
          <w:tab w:val="right" w:pos="9072"/>
        </w:tabs>
        <w:spacing w:line="280" w:lineRule="exact"/>
        <w:ind w:left="2127"/>
        <w:rPr>
          <w:sz w:val="22"/>
          <w:szCs w:val="22"/>
        </w:rPr>
      </w:pPr>
      <w:r>
        <w:rPr>
          <w:sz w:val="22"/>
          <w:szCs w:val="22"/>
        </w:rPr>
        <w:t>Costs – 30%, benefit (quality) – 70%</w:t>
      </w:r>
    </w:p>
    <w:p w:rsidR="007822C8" w:rsidRPr="00D87DC1" w:rsidRDefault="00D87DC1" w:rsidP="00156331">
      <w:pPr>
        <w:tabs>
          <w:tab w:val="left" w:pos="2700"/>
          <w:tab w:val="right" w:pos="9072"/>
        </w:tabs>
        <w:spacing w:line="280" w:lineRule="exact"/>
        <w:ind w:left="2127" w:hanging="851"/>
        <w:rPr>
          <w:sz w:val="22"/>
          <w:szCs w:val="22"/>
        </w:rPr>
      </w:pPr>
      <w:proofErr w:type="gramStart"/>
      <w:r>
        <w:rPr>
          <w:b/>
          <w:sz w:val="22"/>
          <w:szCs w:val="22"/>
        </w:rPr>
        <w:t>0.15.</w:t>
      </w:r>
      <w:r w:rsidR="00156331">
        <w:rPr>
          <w:b/>
          <w:sz w:val="22"/>
          <w:szCs w:val="22"/>
        </w:rPr>
        <w:t>3</w:t>
      </w:r>
      <w:r>
        <w:rPr>
          <w:b/>
          <w:sz w:val="22"/>
          <w:szCs w:val="22"/>
        </w:rPr>
        <w:t>.2</w:t>
      </w:r>
      <w:r>
        <w:rPr>
          <w:sz w:val="22"/>
          <w:szCs w:val="22"/>
        </w:rPr>
        <w:t xml:space="preserve">  </w:t>
      </w:r>
      <w:r w:rsidR="00650FD8" w:rsidRPr="00D87DC1">
        <w:rPr>
          <w:sz w:val="22"/>
          <w:szCs w:val="22"/>
        </w:rPr>
        <w:t>The</w:t>
      </w:r>
      <w:proofErr w:type="gramEnd"/>
      <w:r w:rsidR="00650FD8" w:rsidRPr="00D87DC1">
        <w:rPr>
          <w:sz w:val="22"/>
          <w:szCs w:val="22"/>
        </w:rPr>
        <w:t xml:space="preserve"> components of the costs score shall be calculated for each of the components in the p</w:t>
      </w:r>
      <w:r w:rsidR="00792E9F" w:rsidRPr="00D87DC1">
        <w:rPr>
          <w:sz w:val="22"/>
          <w:szCs w:val="22"/>
        </w:rPr>
        <w:t>r</w:t>
      </w:r>
      <w:r w:rsidR="00650FD8" w:rsidRPr="00D87DC1">
        <w:rPr>
          <w:sz w:val="22"/>
          <w:szCs w:val="22"/>
        </w:rPr>
        <w:t>oposal: product and integration services according to multipl</w:t>
      </w:r>
      <w:r w:rsidR="00576F1D" w:rsidRPr="00D87DC1">
        <w:rPr>
          <w:sz w:val="22"/>
          <w:szCs w:val="22"/>
        </w:rPr>
        <w:t>ier</w:t>
      </w:r>
      <w:r w:rsidR="00650FD8" w:rsidRPr="00D87DC1">
        <w:rPr>
          <w:sz w:val="22"/>
          <w:szCs w:val="22"/>
        </w:rPr>
        <w:t xml:space="preserve"> specified in chapter 5, and the sum of the </w:t>
      </w:r>
      <w:r w:rsidR="00792E9F" w:rsidRPr="00D87DC1">
        <w:rPr>
          <w:sz w:val="22"/>
          <w:szCs w:val="22"/>
        </w:rPr>
        <w:t>score shall be calculated in the following manner:</w:t>
      </w:r>
    </w:p>
    <w:p w:rsidR="00792E9F" w:rsidRDefault="00792E9F" w:rsidP="00792E9F">
      <w:pPr>
        <w:tabs>
          <w:tab w:val="left" w:pos="2700"/>
          <w:tab w:val="right" w:pos="9072"/>
        </w:tabs>
        <w:spacing w:line="280" w:lineRule="exact"/>
        <w:ind w:left="2127"/>
        <w:rPr>
          <w:sz w:val="22"/>
          <w:szCs w:val="22"/>
        </w:rPr>
      </w:pPr>
      <w:r>
        <w:rPr>
          <w:sz w:val="22"/>
          <w:szCs w:val="22"/>
        </w:rPr>
        <w:t>The least expensive proposal shall receive the maxim</w:t>
      </w:r>
      <w:r w:rsidR="00576F1D">
        <w:rPr>
          <w:sz w:val="22"/>
          <w:szCs w:val="22"/>
        </w:rPr>
        <w:t>al</w:t>
      </w:r>
      <w:r>
        <w:rPr>
          <w:sz w:val="22"/>
          <w:szCs w:val="22"/>
        </w:rPr>
        <w:t xml:space="preserve"> score (100).</w:t>
      </w:r>
    </w:p>
    <w:p w:rsidR="00792E9F" w:rsidRDefault="00792E9F" w:rsidP="00792E9F">
      <w:pPr>
        <w:tabs>
          <w:tab w:val="left" w:pos="2700"/>
          <w:tab w:val="right" w:pos="9072"/>
        </w:tabs>
        <w:spacing w:line="280" w:lineRule="exact"/>
        <w:ind w:left="2127"/>
        <w:rPr>
          <w:sz w:val="22"/>
          <w:szCs w:val="22"/>
        </w:rPr>
      </w:pPr>
      <w:r>
        <w:rPr>
          <w:sz w:val="22"/>
          <w:szCs w:val="22"/>
        </w:rPr>
        <w:t>The next proposal after it shall receive a lower score in relation to the difference between it and the winning proposal, according to the following formula:</w:t>
      </w:r>
    </w:p>
    <w:p w:rsidR="00792E9F" w:rsidRDefault="00792E9F" w:rsidP="00792E9F">
      <w:pPr>
        <w:tabs>
          <w:tab w:val="left" w:pos="2700"/>
          <w:tab w:val="right" w:pos="9072"/>
        </w:tabs>
        <w:spacing w:line="280" w:lineRule="exact"/>
        <w:ind w:left="2127"/>
        <w:rPr>
          <w:sz w:val="22"/>
          <w:szCs w:val="22"/>
        </w:rPr>
      </w:pPr>
      <w:r>
        <w:rPr>
          <w:sz w:val="22"/>
          <w:szCs w:val="22"/>
        </w:rPr>
        <w:t>(Winning proposal divided by the current proposal) * 100</w:t>
      </w:r>
    </w:p>
    <w:p w:rsidR="00D63289" w:rsidRPr="00792E9F" w:rsidRDefault="00D63289" w:rsidP="00D63289">
      <w:pPr>
        <w:pStyle w:val="a7"/>
        <w:tabs>
          <w:tab w:val="left" w:pos="2700"/>
          <w:tab w:val="right" w:pos="9072"/>
        </w:tabs>
        <w:spacing w:line="280" w:lineRule="exact"/>
        <w:ind w:left="1701"/>
        <w:contextualSpacing w:val="0"/>
        <w:rPr>
          <w:sz w:val="22"/>
          <w:szCs w:val="22"/>
        </w:rPr>
      </w:pPr>
    </w:p>
    <w:p w:rsidR="003020A7" w:rsidRDefault="003020A7" w:rsidP="0069196E">
      <w:pPr>
        <w:pStyle w:val="a7"/>
        <w:numPr>
          <w:ilvl w:val="2"/>
          <w:numId w:val="3"/>
        </w:numPr>
        <w:tabs>
          <w:tab w:val="left" w:pos="2700"/>
          <w:tab w:val="right" w:pos="9072"/>
        </w:tabs>
        <w:spacing w:line="280" w:lineRule="exact"/>
        <w:ind w:left="1276" w:hanging="709"/>
        <w:contextualSpacing w:val="0"/>
        <w:rPr>
          <w:b/>
          <w:sz w:val="22"/>
          <w:szCs w:val="22"/>
        </w:rPr>
      </w:pPr>
      <w:r>
        <w:rPr>
          <w:b/>
          <w:sz w:val="22"/>
          <w:szCs w:val="22"/>
        </w:rPr>
        <w:t>Estimat</w:t>
      </w:r>
      <w:r w:rsidR="00576F1D">
        <w:rPr>
          <w:b/>
          <w:sz w:val="22"/>
          <w:szCs w:val="22"/>
        </w:rPr>
        <w:t>ion</w:t>
      </w:r>
      <w:r>
        <w:rPr>
          <w:b/>
          <w:sz w:val="22"/>
          <w:szCs w:val="22"/>
        </w:rPr>
        <w:t xml:space="preserve"> of Costs</w:t>
      </w:r>
    </w:p>
    <w:p w:rsidR="003020A7" w:rsidRDefault="00AA033D" w:rsidP="00F13680">
      <w:pPr>
        <w:pStyle w:val="a7"/>
        <w:numPr>
          <w:ilvl w:val="0"/>
          <w:numId w:val="11"/>
        </w:numPr>
        <w:tabs>
          <w:tab w:val="left" w:pos="2700"/>
          <w:tab w:val="right" w:pos="9072"/>
        </w:tabs>
        <w:spacing w:line="280" w:lineRule="exact"/>
        <w:ind w:left="1701" w:hanging="425"/>
        <w:contextualSpacing w:val="0"/>
        <w:rPr>
          <w:sz w:val="22"/>
          <w:szCs w:val="22"/>
        </w:rPr>
      </w:pPr>
      <w:r>
        <w:rPr>
          <w:sz w:val="22"/>
          <w:szCs w:val="22"/>
        </w:rPr>
        <w:t>T</w:t>
      </w:r>
      <w:r w:rsidR="00BB5B09" w:rsidRPr="00BB5B09">
        <w:rPr>
          <w:sz w:val="22"/>
          <w:szCs w:val="22"/>
        </w:rPr>
        <w:t xml:space="preserve">he Ministry of Health </w:t>
      </w:r>
      <w:r>
        <w:rPr>
          <w:sz w:val="22"/>
          <w:szCs w:val="22"/>
        </w:rPr>
        <w:t xml:space="preserve">will prepare a confidential </w:t>
      </w:r>
      <w:r w:rsidR="00BB5B09">
        <w:rPr>
          <w:sz w:val="22"/>
          <w:szCs w:val="22"/>
        </w:rPr>
        <w:t>estimate of the anticipated costs for providing the</w:t>
      </w:r>
      <w:r>
        <w:rPr>
          <w:sz w:val="22"/>
          <w:szCs w:val="22"/>
        </w:rPr>
        <w:t xml:space="preserve"> product and </w:t>
      </w:r>
      <w:r w:rsidR="00BB5B09">
        <w:rPr>
          <w:sz w:val="22"/>
          <w:szCs w:val="22"/>
        </w:rPr>
        <w:t>services that are the subject of this tender.</w:t>
      </w:r>
    </w:p>
    <w:p w:rsidR="00BB5B09" w:rsidRPr="00BB5B09" w:rsidRDefault="00BB5B09" w:rsidP="007920F9">
      <w:pPr>
        <w:pStyle w:val="a7"/>
        <w:numPr>
          <w:ilvl w:val="0"/>
          <w:numId w:val="11"/>
        </w:numPr>
        <w:tabs>
          <w:tab w:val="left" w:pos="2700"/>
          <w:tab w:val="right" w:pos="9072"/>
        </w:tabs>
        <w:spacing w:line="280" w:lineRule="exact"/>
        <w:ind w:left="1701" w:hanging="425"/>
        <w:contextualSpacing w:val="0"/>
        <w:rPr>
          <w:sz w:val="22"/>
          <w:szCs w:val="22"/>
        </w:rPr>
      </w:pPr>
      <w:r>
        <w:rPr>
          <w:sz w:val="22"/>
          <w:szCs w:val="22"/>
        </w:rPr>
        <w:t xml:space="preserve">The Ministry reserves the right not to accept a proposal that deviates from the estimate that was determined and/or to cancel the tender and not to determine a winner if the bids submitted deviate from the amount of the estimate. </w:t>
      </w:r>
      <w:r w:rsidR="00576F1D">
        <w:rPr>
          <w:sz w:val="22"/>
          <w:szCs w:val="22"/>
        </w:rPr>
        <w:t>Alternately and</w:t>
      </w:r>
      <w:r>
        <w:rPr>
          <w:sz w:val="22"/>
          <w:szCs w:val="22"/>
        </w:rPr>
        <w:t xml:space="preserve"> in an accumulative manner, the Ministry reserves the right to approach suppliers to conduct negotiations </w:t>
      </w:r>
      <w:r w:rsidR="007920F9">
        <w:rPr>
          <w:sz w:val="22"/>
          <w:szCs w:val="22"/>
        </w:rPr>
        <w:t xml:space="preserve">should this </w:t>
      </w:r>
      <w:r>
        <w:rPr>
          <w:sz w:val="22"/>
          <w:szCs w:val="22"/>
        </w:rPr>
        <w:t>situation</w:t>
      </w:r>
      <w:r w:rsidR="007920F9">
        <w:rPr>
          <w:sz w:val="22"/>
          <w:szCs w:val="22"/>
        </w:rPr>
        <w:t xml:space="preserve"> occur</w:t>
      </w:r>
      <w:r>
        <w:rPr>
          <w:sz w:val="22"/>
          <w:szCs w:val="22"/>
        </w:rPr>
        <w:t>.</w:t>
      </w:r>
    </w:p>
    <w:p w:rsidR="00C84DD7" w:rsidRDefault="00C84DD7" w:rsidP="0069196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Prices</w:t>
      </w:r>
    </w:p>
    <w:p w:rsidR="007920F9" w:rsidRPr="00081951" w:rsidRDefault="00FE15E9" w:rsidP="00786C34">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 </w:t>
      </w:r>
      <w:r w:rsidR="001569F8" w:rsidRPr="00786C34">
        <w:rPr>
          <w:sz w:val="22"/>
          <w:szCs w:val="22"/>
        </w:rPr>
        <w:t>Price quoted in foreign currency will</w:t>
      </w:r>
      <w:r w:rsidR="00786C34" w:rsidRPr="00857A06">
        <w:rPr>
          <w:sz w:val="22"/>
          <w:szCs w:val="22"/>
        </w:rPr>
        <w:t xml:space="preserve"> be</w:t>
      </w:r>
      <w:r w:rsidR="001569F8" w:rsidRPr="00786C34">
        <w:rPr>
          <w:sz w:val="22"/>
          <w:szCs w:val="22"/>
        </w:rPr>
        <w:t xml:space="preserve"> converted to New Israeli Shekels (NIS) according to the rate on the </w:t>
      </w:r>
      <w:r w:rsidR="00F155C0" w:rsidRPr="00DA0F4E">
        <w:rPr>
          <w:sz w:val="22"/>
          <w:szCs w:val="22"/>
        </w:rPr>
        <w:t>last date for receiving the bids</w:t>
      </w:r>
      <w:r w:rsidR="007920F9">
        <w:rPr>
          <w:sz w:val="22"/>
          <w:szCs w:val="22"/>
        </w:rPr>
        <w:t>, for the purpose of calculating the cost in the selection process</w:t>
      </w:r>
      <w:r w:rsidR="00F155C0" w:rsidRPr="00DA0F4E">
        <w:rPr>
          <w:sz w:val="22"/>
          <w:szCs w:val="22"/>
        </w:rPr>
        <w:t>.</w:t>
      </w:r>
    </w:p>
    <w:p w:rsidR="00077FE7" w:rsidRPr="009731DA" w:rsidRDefault="001569F8" w:rsidP="00786C34">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 </w:t>
      </w:r>
      <w:r w:rsidR="00FE15E9">
        <w:rPr>
          <w:sz w:val="22"/>
          <w:szCs w:val="22"/>
        </w:rPr>
        <w:t xml:space="preserve">The linkage to the Consumer </w:t>
      </w:r>
      <w:r w:rsidR="00576F1D">
        <w:rPr>
          <w:sz w:val="22"/>
          <w:szCs w:val="22"/>
        </w:rPr>
        <w:t xml:space="preserve">Price </w:t>
      </w:r>
      <w:r w:rsidR="00FE15E9">
        <w:rPr>
          <w:sz w:val="22"/>
          <w:szCs w:val="22"/>
        </w:rPr>
        <w:t>Index shall be in accordance with the Directives of the Accountant General – 7.17.2 – Rules of Linkage. If a change occurs in the relevant index during the first 18 months of the agreement and it reaches 4% or more, since the last date for submitting proposals, as determined in the tender, an adaptation shall be made to the changes as follows: the extent of the adaptation shall be based on a comparison between the index that was known on the date when the index passed the 4% mark and the definitive index on the date/s</w:t>
      </w:r>
      <w:r w:rsidR="009731DA">
        <w:rPr>
          <w:sz w:val="22"/>
          <w:szCs w:val="22"/>
        </w:rPr>
        <w:t xml:space="preserve"> of submitting the account/s.</w:t>
      </w:r>
      <w:r w:rsidR="00FE15E9">
        <w:rPr>
          <w:sz w:val="22"/>
          <w:szCs w:val="22"/>
        </w:rPr>
        <w:t xml:space="preserve"> </w:t>
      </w:r>
    </w:p>
    <w:p w:rsidR="009731DA" w:rsidRPr="00302D78" w:rsidRDefault="009731DA" w:rsidP="00A871C4">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Payment shall be made according to the stages of implementation</w:t>
      </w:r>
      <w:r w:rsidR="00A871C4">
        <w:rPr>
          <w:sz w:val="22"/>
          <w:szCs w:val="22"/>
        </w:rPr>
        <w:t xml:space="preserve">, subject to submission of </w:t>
      </w:r>
      <w:r>
        <w:rPr>
          <w:sz w:val="22"/>
          <w:szCs w:val="22"/>
        </w:rPr>
        <w:t>tax invoices. The bidder shall submit a tax invoice for each stage only after receiving authorization from the Project Manager on behalf of the Client, that the component of the system had passed the Ministry’s acceptance tests.</w:t>
      </w:r>
    </w:p>
    <w:p w:rsidR="00302D78" w:rsidRPr="00302D78" w:rsidRDefault="00302D78">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The implementation of the payment shall be according to the accepted procedures in the government sector, as well as according to milestones specified in chapter 4. The Ministry reserves the right not to </w:t>
      </w:r>
      <w:r w:rsidR="00161A35">
        <w:rPr>
          <w:sz w:val="22"/>
          <w:szCs w:val="22"/>
        </w:rPr>
        <w:t xml:space="preserve">approve </w:t>
      </w:r>
      <w:r>
        <w:rPr>
          <w:sz w:val="22"/>
          <w:szCs w:val="22"/>
        </w:rPr>
        <w:t>an invoice for payment for future development at the order of the Ministry without the transfer of the source code as previously mentioned in this document.</w:t>
      </w:r>
    </w:p>
    <w:p w:rsidR="00302D78" w:rsidRPr="00302D78" w:rsidRDefault="00302D78"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If the Ministry requests to conduct </w:t>
      </w:r>
      <w:r w:rsidR="00C55746">
        <w:rPr>
          <w:sz w:val="22"/>
          <w:szCs w:val="22"/>
        </w:rPr>
        <w:t>changes and additions, the winner shall submit a price quote for the change. The quote shall include details of the changes and improvements, including an estimate of hours per subject.</w:t>
      </w:r>
      <w:r>
        <w:rPr>
          <w:sz w:val="22"/>
          <w:szCs w:val="22"/>
        </w:rPr>
        <w:t xml:space="preserve"> </w:t>
      </w:r>
    </w:p>
    <w:p w:rsidR="00C84DD7" w:rsidRDefault="00C84DD7" w:rsidP="0093521E">
      <w:pPr>
        <w:pStyle w:val="a7"/>
        <w:numPr>
          <w:ilvl w:val="1"/>
          <w:numId w:val="3"/>
        </w:numPr>
        <w:tabs>
          <w:tab w:val="left" w:pos="2700"/>
          <w:tab w:val="right" w:pos="9072"/>
        </w:tabs>
        <w:spacing w:line="280" w:lineRule="exact"/>
        <w:ind w:left="567" w:hanging="567"/>
        <w:contextualSpacing w:val="0"/>
        <w:rPr>
          <w:b/>
          <w:sz w:val="22"/>
          <w:szCs w:val="22"/>
        </w:rPr>
      </w:pPr>
      <w:r>
        <w:rPr>
          <w:b/>
          <w:sz w:val="22"/>
          <w:szCs w:val="22"/>
        </w:rPr>
        <w:t xml:space="preserve">Security Classification – Security and </w:t>
      </w:r>
      <w:r w:rsidR="0093521E">
        <w:rPr>
          <w:b/>
          <w:sz w:val="22"/>
          <w:szCs w:val="22"/>
        </w:rPr>
        <w:t xml:space="preserve">Information </w:t>
      </w:r>
      <w:r>
        <w:rPr>
          <w:b/>
          <w:sz w:val="22"/>
          <w:szCs w:val="22"/>
        </w:rPr>
        <w:t>Security (M)</w:t>
      </w:r>
    </w:p>
    <w:p w:rsidR="00C84DD7" w:rsidRPr="008974F9" w:rsidRDefault="00C84DD7">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bidder</w:t>
      </w:r>
      <w:r w:rsidR="00FD453C">
        <w:rPr>
          <w:sz w:val="22"/>
          <w:szCs w:val="22"/>
        </w:rPr>
        <w:t xml:space="preserve"> hereby undertakes </w:t>
      </w:r>
      <w:r w:rsidR="0009508D">
        <w:rPr>
          <w:sz w:val="22"/>
          <w:szCs w:val="22"/>
        </w:rPr>
        <w:t xml:space="preserve">that any document, information, detail and data of any type, including data and/or commercial secrets concerning the Ministry of Health and/or </w:t>
      </w:r>
      <w:r w:rsidR="00161A35">
        <w:rPr>
          <w:sz w:val="22"/>
          <w:szCs w:val="22"/>
        </w:rPr>
        <w:t xml:space="preserve">entities </w:t>
      </w:r>
      <w:r w:rsidR="0009508D">
        <w:rPr>
          <w:sz w:val="22"/>
          <w:szCs w:val="22"/>
        </w:rPr>
        <w:t>connected to the Ministry of Health (hereafter: the “information”) that may come to his attention, whether directly or indirectly, or produced by him in connection with the implementation of services in accordance with this proposal</w:t>
      </w:r>
      <w:r w:rsidR="00B97D1F">
        <w:rPr>
          <w:sz w:val="22"/>
          <w:szCs w:val="22"/>
        </w:rPr>
        <w:t>, shall be maintained by him in complete and total confidentiality.</w:t>
      </w:r>
      <w:r w:rsidR="0009508D">
        <w:rPr>
          <w:sz w:val="22"/>
          <w:szCs w:val="22"/>
        </w:rPr>
        <w:t xml:space="preserve"> </w:t>
      </w:r>
    </w:p>
    <w:p w:rsidR="008974F9" w:rsidRPr="00B97D1F" w:rsidRDefault="00B97D1F"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The bidder undertakes not to reveal, whether directly or indirectly the information or any part of it to any third party and not to make any use of it directly or indirectly, except as required for the purpose of implementing the relevant project, as well as to take every precaution required to prevent access of any third party to the information in any form in which it is stored.</w:t>
      </w:r>
    </w:p>
    <w:p w:rsidR="00B97D1F" w:rsidRPr="00B97D1F" w:rsidRDefault="00B97D1F" w:rsidP="0069196E">
      <w:pPr>
        <w:pStyle w:val="a7"/>
        <w:numPr>
          <w:ilvl w:val="2"/>
          <w:numId w:val="3"/>
        </w:numPr>
        <w:tabs>
          <w:tab w:val="left" w:pos="2700"/>
          <w:tab w:val="right" w:pos="9072"/>
        </w:tabs>
        <w:spacing w:line="280" w:lineRule="exact"/>
        <w:ind w:left="1276" w:hanging="709"/>
        <w:contextualSpacing w:val="0"/>
        <w:rPr>
          <w:b/>
          <w:sz w:val="22"/>
          <w:szCs w:val="22"/>
        </w:rPr>
      </w:pPr>
      <w:r>
        <w:rPr>
          <w:sz w:val="22"/>
          <w:szCs w:val="22"/>
        </w:rPr>
        <w:t xml:space="preserve">The bidder shall submit to the organization at its request details of the precautions he will take in the aforementioned matter. The bidder undertakes to destroy all the notes, documents and intermediate data created during implementation of the services, immediately upon conclusion of implementing the services, and to submit to the organization any copies </w:t>
      </w:r>
      <w:r w:rsidR="00647CFA">
        <w:rPr>
          <w:sz w:val="22"/>
          <w:szCs w:val="22"/>
        </w:rPr>
        <w:t>of reports and/or final records produced for the implementation of the services together with the original.</w:t>
      </w:r>
    </w:p>
    <w:p w:rsidR="00B97D1F" w:rsidRPr="00B97D1F" w:rsidRDefault="00647CFA" w:rsidP="00B97D1F">
      <w:pPr>
        <w:tabs>
          <w:tab w:val="left" w:pos="2700"/>
          <w:tab w:val="right" w:pos="9072"/>
        </w:tabs>
        <w:spacing w:line="280" w:lineRule="exact"/>
        <w:ind w:left="1276"/>
        <w:rPr>
          <w:sz w:val="22"/>
          <w:szCs w:val="22"/>
        </w:rPr>
      </w:pPr>
      <w:r>
        <w:rPr>
          <w:sz w:val="22"/>
          <w:szCs w:val="22"/>
        </w:rPr>
        <w:t>The undertaking by the bidder, according to this section is not limited in time and constitutes a fundamental condition obligating all the various employees of the bidder, who are involved in the project.</w:t>
      </w:r>
    </w:p>
    <w:p w:rsidR="00B97D1F" w:rsidRDefault="00647CFA" w:rsidP="0069196E">
      <w:pPr>
        <w:pStyle w:val="a7"/>
        <w:numPr>
          <w:ilvl w:val="2"/>
          <w:numId w:val="3"/>
        </w:numPr>
        <w:tabs>
          <w:tab w:val="left" w:pos="2700"/>
          <w:tab w:val="right" w:pos="9072"/>
        </w:tabs>
        <w:spacing w:line="280" w:lineRule="exact"/>
        <w:ind w:left="1276" w:hanging="709"/>
        <w:contextualSpacing w:val="0"/>
        <w:rPr>
          <w:sz w:val="22"/>
          <w:szCs w:val="22"/>
        </w:rPr>
      </w:pPr>
      <w:r w:rsidRPr="00647CFA">
        <w:rPr>
          <w:sz w:val="22"/>
          <w:szCs w:val="22"/>
        </w:rPr>
        <w:t>The bidder’s em</w:t>
      </w:r>
      <w:r>
        <w:rPr>
          <w:sz w:val="22"/>
          <w:szCs w:val="22"/>
        </w:rPr>
        <w:t xml:space="preserve">ployees or anyone else on his behalf, </w:t>
      </w:r>
      <w:r w:rsidR="003519FC">
        <w:rPr>
          <w:sz w:val="22"/>
          <w:szCs w:val="22"/>
        </w:rPr>
        <w:t>including a subcontractor’s emp</w:t>
      </w:r>
      <w:r>
        <w:rPr>
          <w:sz w:val="22"/>
          <w:szCs w:val="22"/>
        </w:rPr>
        <w:t>loyees, who shall be in contact with or perform any work for the Ministry in the framework of this tender, shall sign the Ministry’s standard non-disclosure form. The non-disclosure form for signing is attached in Appendix A7. The work of an employee and/or anyone on behalf of the winner shall not begin if he refuses or refrains from signing the secrecy declaration.</w:t>
      </w:r>
    </w:p>
    <w:p w:rsidR="00647CFA" w:rsidRDefault="00647CFA">
      <w:pPr>
        <w:pStyle w:val="a7"/>
        <w:numPr>
          <w:ilvl w:val="2"/>
          <w:numId w:val="3"/>
        </w:numPr>
        <w:tabs>
          <w:tab w:val="left" w:pos="2700"/>
          <w:tab w:val="right" w:pos="9072"/>
        </w:tabs>
        <w:spacing w:line="280" w:lineRule="exact"/>
        <w:ind w:left="1276" w:hanging="709"/>
        <w:contextualSpacing w:val="0"/>
        <w:rPr>
          <w:sz w:val="22"/>
          <w:szCs w:val="22"/>
        </w:rPr>
      </w:pPr>
      <w:r>
        <w:rPr>
          <w:sz w:val="22"/>
          <w:szCs w:val="22"/>
        </w:rPr>
        <w:t xml:space="preserve">The bidder is obliged to comply with the </w:t>
      </w:r>
      <w:r w:rsidR="004C78CA">
        <w:rPr>
          <w:sz w:val="22"/>
          <w:szCs w:val="22"/>
        </w:rPr>
        <w:t xml:space="preserve">accepted </w:t>
      </w:r>
      <w:r w:rsidR="0093521E">
        <w:rPr>
          <w:sz w:val="22"/>
          <w:szCs w:val="22"/>
        </w:rPr>
        <w:t xml:space="preserve">information </w:t>
      </w:r>
      <w:r>
        <w:rPr>
          <w:sz w:val="22"/>
          <w:szCs w:val="22"/>
        </w:rPr>
        <w:t xml:space="preserve">security procedures </w:t>
      </w:r>
      <w:r w:rsidR="004C78CA">
        <w:rPr>
          <w:sz w:val="22"/>
          <w:szCs w:val="22"/>
        </w:rPr>
        <w:t>of the Ministry.</w:t>
      </w:r>
    </w:p>
    <w:p w:rsidR="00CA6AEA" w:rsidRDefault="00CA6AEA" w:rsidP="00CA6AEA">
      <w:pPr>
        <w:tabs>
          <w:tab w:val="left" w:pos="2700"/>
          <w:tab w:val="right" w:pos="9072"/>
        </w:tabs>
        <w:spacing w:line="280" w:lineRule="exact"/>
        <w:rPr>
          <w:sz w:val="22"/>
          <w:szCs w:val="22"/>
        </w:rPr>
      </w:pPr>
    </w:p>
    <w:p w:rsidR="0055552E" w:rsidRDefault="0055552E">
      <w:pPr>
        <w:spacing w:after="0" w:line="240" w:lineRule="auto"/>
        <w:rPr>
          <w:b/>
          <w:sz w:val="28"/>
          <w:szCs w:val="28"/>
        </w:rPr>
      </w:pPr>
      <w:r>
        <w:rPr>
          <w:b/>
          <w:sz w:val="28"/>
          <w:szCs w:val="28"/>
        </w:rPr>
        <w:br w:type="page"/>
      </w:r>
    </w:p>
    <w:p w:rsidR="008974F9" w:rsidRDefault="008974F9" w:rsidP="0069196E">
      <w:pPr>
        <w:pStyle w:val="a7"/>
        <w:numPr>
          <w:ilvl w:val="0"/>
          <w:numId w:val="3"/>
        </w:numPr>
        <w:tabs>
          <w:tab w:val="left" w:pos="2700"/>
          <w:tab w:val="right" w:pos="9072"/>
        </w:tabs>
        <w:spacing w:line="280" w:lineRule="exact"/>
        <w:contextualSpacing w:val="0"/>
        <w:rPr>
          <w:b/>
          <w:sz w:val="28"/>
          <w:szCs w:val="28"/>
        </w:rPr>
      </w:pPr>
      <w:r w:rsidRPr="008974F9">
        <w:rPr>
          <w:b/>
          <w:sz w:val="28"/>
          <w:szCs w:val="28"/>
        </w:rPr>
        <w:t>Goals (I)</w:t>
      </w:r>
    </w:p>
    <w:p w:rsidR="00CA6AEA" w:rsidRDefault="00CA6AEA">
      <w:pPr>
        <w:tabs>
          <w:tab w:val="left" w:pos="851"/>
          <w:tab w:val="left" w:pos="2700"/>
          <w:tab w:val="right" w:pos="9072"/>
        </w:tabs>
        <w:spacing w:line="280" w:lineRule="exact"/>
        <w:ind w:left="426"/>
        <w:rPr>
          <w:b/>
          <w:sz w:val="22"/>
          <w:szCs w:val="22"/>
        </w:rPr>
      </w:pPr>
      <w:r>
        <w:rPr>
          <w:b/>
          <w:sz w:val="22"/>
          <w:szCs w:val="22"/>
        </w:rPr>
        <w:t>1.0</w:t>
      </w:r>
      <w:r>
        <w:rPr>
          <w:b/>
          <w:sz w:val="22"/>
          <w:szCs w:val="22"/>
        </w:rPr>
        <w:tab/>
      </w:r>
      <w:r w:rsidRPr="00CA6AEA">
        <w:rPr>
          <w:b/>
          <w:sz w:val="22"/>
          <w:szCs w:val="22"/>
        </w:rPr>
        <w:t>General</w:t>
      </w:r>
      <w:r w:rsidR="007F7024">
        <w:rPr>
          <w:b/>
          <w:sz w:val="22"/>
          <w:szCs w:val="22"/>
        </w:rPr>
        <w:t xml:space="preserve"> – </w:t>
      </w:r>
      <w:r w:rsidR="00161A35">
        <w:rPr>
          <w:b/>
          <w:sz w:val="22"/>
          <w:szCs w:val="22"/>
        </w:rPr>
        <w:t>Highlights</w:t>
      </w:r>
    </w:p>
    <w:p w:rsidR="003A44BE" w:rsidRDefault="003A44BE" w:rsidP="007F7024">
      <w:pPr>
        <w:tabs>
          <w:tab w:val="left" w:pos="851"/>
          <w:tab w:val="left" w:pos="2700"/>
          <w:tab w:val="right" w:pos="9072"/>
        </w:tabs>
        <w:spacing w:line="280" w:lineRule="exact"/>
        <w:ind w:left="851"/>
        <w:rPr>
          <w:sz w:val="22"/>
          <w:szCs w:val="22"/>
        </w:rPr>
      </w:pPr>
      <w:r>
        <w:rPr>
          <w:sz w:val="22"/>
          <w:szCs w:val="22"/>
        </w:rPr>
        <w:t>.</w:t>
      </w:r>
    </w:p>
    <w:p w:rsidR="000954AB" w:rsidRPr="002466D9" w:rsidRDefault="000954AB" w:rsidP="002466D9">
      <w:pPr>
        <w:tabs>
          <w:tab w:val="left" w:pos="851"/>
          <w:tab w:val="left" w:pos="2700"/>
          <w:tab w:val="right" w:pos="9072"/>
        </w:tabs>
        <w:spacing w:line="280" w:lineRule="exact"/>
        <w:ind w:left="851"/>
        <w:rPr>
          <w:sz w:val="22"/>
          <w:szCs w:val="22"/>
        </w:rPr>
      </w:pPr>
      <w:r w:rsidRPr="002466D9">
        <w:rPr>
          <w:sz w:val="22"/>
          <w:szCs w:val="22"/>
        </w:rPr>
        <w:t>The Israeli Center for Disease Control (ICDC) responsible for protecting Israel from health, safety and security threats, both foreign and in Israel</w:t>
      </w:r>
      <w:r w:rsidR="00FF07D5">
        <w:rPr>
          <w:sz w:val="22"/>
          <w:szCs w:val="22"/>
        </w:rPr>
        <w:t>,</w:t>
      </w:r>
      <w:r w:rsidRPr="002466D9">
        <w:rPr>
          <w:sz w:val="22"/>
          <w:szCs w:val="22"/>
        </w:rPr>
        <w:t xml:space="preserve"> whether diseases start at home or abroad, are chronic or acute, curable or preventable, human error or deliberate attack, CDC fights disease and supports communities and citizens to do the same</w:t>
      </w:r>
      <w:r w:rsidRPr="002466D9">
        <w:rPr>
          <w:sz w:val="22"/>
          <w:szCs w:val="22"/>
          <w:rtl/>
        </w:rPr>
        <w:t>.</w:t>
      </w:r>
    </w:p>
    <w:p w:rsidR="000954AB" w:rsidRPr="002466D9" w:rsidRDefault="000954AB" w:rsidP="002466D9">
      <w:pPr>
        <w:tabs>
          <w:tab w:val="left" w:pos="851"/>
          <w:tab w:val="left" w:pos="2700"/>
          <w:tab w:val="right" w:pos="9072"/>
        </w:tabs>
        <w:spacing w:line="280" w:lineRule="exact"/>
        <w:ind w:left="851"/>
        <w:rPr>
          <w:sz w:val="22"/>
          <w:szCs w:val="22"/>
        </w:rPr>
      </w:pPr>
      <w:r w:rsidRPr="002466D9">
        <w:rPr>
          <w:sz w:val="22"/>
          <w:szCs w:val="22"/>
        </w:rPr>
        <w:t>The ICDC wants to register and analy</w:t>
      </w:r>
      <w:r w:rsidR="00FF07D5">
        <w:rPr>
          <w:sz w:val="22"/>
          <w:szCs w:val="22"/>
        </w:rPr>
        <w:t>ze</w:t>
      </w:r>
      <w:r w:rsidRPr="002466D9">
        <w:rPr>
          <w:sz w:val="22"/>
          <w:szCs w:val="22"/>
        </w:rPr>
        <w:t xml:space="preserve"> information regarding Adult Cardiac Surgery with accordance to the STS standard</w:t>
      </w:r>
    </w:p>
    <w:p w:rsidR="000954AB" w:rsidRPr="002466D9" w:rsidRDefault="000954AB" w:rsidP="002466D9">
      <w:pPr>
        <w:tabs>
          <w:tab w:val="left" w:pos="851"/>
          <w:tab w:val="left" w:pos="2700"/>
          <w:tab w:val="right" w:pos="9072"/>
        </w:tabs>
        <w:spacing w:line="280" w:lineRule="exact"/>
        <w:ind w:left="851"/>
        <w:rPr>
          <w:sz w:val="22"/>
          <w:szCs w:val="22"/>
        </w:rPr>
      </w:pPr>
      <w:r w:rsidRPr="002466D9">
        <w:rPr>
          <w:sz w:val="22"/>
          <w:szCs w:val="22"/>
        </w:rPr>
        <w:t>The STS (The Society of Thoracic Surgeons) National Database was established in 1989 as an initiative for quality improvement and </w:t>
      </w:r>
      <w:hyperlink r:id="rId15" w:history="1">
        <w:r w:rsidRPr="002466D9">
          <w:rPr>
            <w:sz w:val="22"/>
            <w:szCs w:val="22"/>
          </w:rPr>
          <w:t>patient safety</w:t>
        </w:r>
      </w:hyperlink>
      <w:r w:rsidRPr="002466D9">
        <w:rPr>
          <w:sz w:val="22"/>
          <w:szCs w:val="22"/>
        </w:rPr>
        <w:t> among cardiothoracic surgeons. There are three components to the STS National Database, each focusing on a different area of cardiothoracic surgery—Adult Cardiac, General Thoracic, and Congenital Heart Surgery, with the availability of Anesthesiology participation within the Adult Cardiac and Congenital Heart Surgery Database components. The Database has grown exponentially over the years, both in terms of participation and stature.</w:t>
      </w:r>
    </w:p>
    <w:p w:rsidR="000954AB" w:rsidRPr="002466D9" w:rsidRDefault="000954AB" w:rsidP="00C23CB0">
      <w:pPr>
        <w:tabs>
          <w:tab w:val="left" w:pos="851"/>
          <w:tab w:val="left" w:pos="2700"/>
          <w:tab w:val="right" w:pos="9072"/>
        </w:tabs>
        <w:spacing w:line="280" w:lineRule="exact"/>
        <w:ind w:left="851"/>
        <w:rPr>
          <w:sz w:val="22"/>
          <w:szCs w:val="22"/>
          <w:rtl/>
        </w:rPr>
      </w:pPr>
      <w:r w:rsidRPr="002466D9">
        <w:rPr>
          <w:sz w:val="22"/>
          <w:szCs w:val="22"/>
        </w:rPr>
        <w:t xml:space="preserve">This tender </w:t>
      </w:r>
      <w:r w:rsidR="00C23CB0">
        <w:rPr>
          <w:sz w:val="22"/>
          <w:szCs w:val="22"/>
        </w:rPr>
        <w:t>focuses</w:t>
      </w:r>
      <w:r w:rsidRPr="002466D9">
        <w:rPr>
          <w:sz w:val="22"/>
          <w:szCs w:val="22"/>
        </w:rPr>
        <w:t xml:space="preserve"> on Adult Cardiac registry</w:t>
      </w:r>
      <w:r w:rsidR="00C23CB0">
        <w:rPr>
          <w:sz w:val="22"/>
          <w:szCs w:val="22"/>
        </w:rPr>
        <w:t xml:space="preserve">, </w:t>
      </w:r>
      <w:r w:rsidR="00C23CB0">
        <w:rPr>
          <w:rFonts w:asciiTheme="majorBidi" w:hAnsiTheme="majorBidi" w:cstheme="majorBidi"/>
          <w:bCs/>
        </w:rPr>
        <w:t>while potentially expanding its scope in the future to additional domains</w:t>
      </w:r>
      <w:proofErr w:type="gramStart"/>
      <w:r w:rsidR="00C23CB0">
        <w:rPr>
          <w:rFonts w:asciiTheme="majorBidi" w:hAnsiTheme="majorBidi" w:cstheme="majorBidi"/>
          <w:bCs/>
        </w:rPr>
        <w:t>.</w:t>
      </w:r>
      <w:r w:rsidRPr="002466D9">
        <w:rPr>
          <w:sz w:val="22"/>
          <w:szCs w:val="22"/>
        </w:rPr>
        <w:t>.</w:t>
      </w:r>
      <w:proofErr w:type="gramEnd"/>
    </w:p>
    <w:p w:rsidR="000954AB" w:rsidRPr="007F7024" w:rsidRDefault="000954AB" w:rsidP="007F7024">
      <w:pPr>
        <w:tabs>
          <w:tab w:val="left" w:pos="851"/>
          <w:tab w:val="left" w:pos="2700"/>
          <w:tab w:val="right" w:pos="9072"/>
        </w:tabs>
        <w:spacing w:line="280" w:lineRule="exact"/>
        <w:ind w:left="851"/>
        <w:rPr>
          <w:sz w:val="22"/>
          <w:szCs w:val="22"/>
        </w:rPr>
      </w:pPr>
    </w:p>
    <w:p w:rsidR="00CA6AEA" w:rsidRDefault="00CA6AEA" w:rsidP="0069196E">
      <w:pPr>
        <w:pStyle w:val="a7"/>
        <w:numPr>
          <w:ilvl w:val="1"/>
          <w:numId w:val="3"/>
        </w:numPr>
        <w:tabs>
          <w:tab w:val="left" w:pos="2700"/>
          <w:tab w:val="right" w:pos="9072"/>
        </w:tabs>
        <w:spacing w:line="280" w:lineRule="exact"/>
        <w:ind w:left="851" w:hanging="425"/>
        <w:contextualSpacing w:val="0"/>
        <w:rPr>
          <w:b/>
          <w:sz w:val="22"/>
          <w:szCs w:val="22"/>
        </w:rPr>
      </w:pPr>
      <w:r>
        <w:rPr>
          <w:b/>
          <w:sz w:val="22"/>
          <w:szCs w:val="22"/>
        </w:rPr>
        <w:t>Customers of the System</w:t>
      </w:r>
    </w:p>
    <w:p w:rsidR="003A44BE" w:rsidRDefault="003A44BE" w:rsidP="0069196E">
      <w:pPr>
        <w:pStyle w:val="a7"/>
        <w:numPr>
          <w:ilvl w:val="2"/>
          <w:numId w:val="3"/>
        </w:numPr>
        <w:tabs>
          <w:tab w:val="left" w:pos="2700"/>
          <w:tab w:val="right" w:pos="9072"/>
        </w:tabs>
        <w:spacing w:line="280" w:lineRule="exact"/>
        <w:ind w:left="1418" w:hanging="567"/>
        <w:contextualSpacing w:val="0"/>
        <w:rPr>
          <w:b/>
          <w:sz w:val="22"/>
          <w:szCs w:val="22"/>
        </w:rPr>
      </w:pPr>
      <w:r>
        <w:rPr>
          <w:b/>
          <w:sz w:val="22"/>
          <w:szCs w:val="22"/>
        </w:rPr>
        <w:t>The Customer</w:t>
      </w:r>
    </w:p>
    <w:p w:rsidR="003A44BE" w:rsidRPr="003A44BE" w:rsidRDefault="003A44BE" w:rsidP="00DE05AF">
      <w:pPr>
        <w:tabs>
          <w:tab w:val="left" w:pos="2700"/>
          <w:tab w:val="right" w:pos="9072"/>
        </w:tabs>
        <w:spacing w:line="280" w:lineRule="exact"/>
        <w:ind w:left="1418"/>
        <w:rPr>
          <w:sz w:val="22"/>
          <w:szCs w:val="22"/>
        </w:rPr>
      </w:pPr>
      <w:r>
        <w:rPr>
          <w:sz w:val="22"/>
          <w:szCs w:val="22"/>
        </w:rPr>
        <w:t xml:space="preserve">The major customer is the </w:t>
      </w:r>
      <w:r w:rsidR="00DE05AF">
        <w:rPr>
          <w:sz w:val="22"/>
          <w:szCs w:val="22"/>
        </w:rPr>
        <w:t xml:space="preserve">Information </w:t>
      </w:r>
      <w:r>
        <w:rPr>
          <w:sz w:val="22"/>
          <w:szCs w:val="22"/>
        </w:rPr>
        <w:t xml:space="preserve">Technology Department of the Ministry of Health, which shall coordinate the project for all the sites and the partners in this project of data sharing – hospitals, </w:t>
      </w:r>
      <w:r w:rsidR="00447224">
        <w:rPr>
          <w:sz w:val="22"/>
          <w:szCs w:val="22"/>
        </w:rPr>
        <w:t>HMOs</w:t>
      </w:r>
      <w:r>
        <w:rPr>
          <w:sz w:val="22"/>
          <w:szCs w:val="22"/>
        </w:rPr>
        <w:t>, and additional organizations such as the IDF, the Prison Service and others.</w:t>
      </w:r>
    </w:p>
    <w:p w:rsidR="003A44BE" w:rsidRDefault="003A44BE" w:rsidP="0069196E">
      <w:pPr>
        <w:pStyle w:val="a7"/>
        <w:numPr>
          <w:ilvl w:val="2"/>
          <w:numId w:val="3"/>
        </w:numPr>
        <w:tabs>
          <w:tab w:val="left" w:pos="2700"/>
          <w:tab w:val="right" w:pos="9072"/>
        </w:tabs>
        <w:spacing w:line="280" w:lineRule="exact"/>
        <w:ind w:left="1418" w:hanging="567"/>
        <w:contextualSpacing w:val="0"/>
        <w:rPr>
          <w:b/>
          <w:sz w:val="22"/>
          <w:szCs w:val="22"/>
        </w:rPr>
      </w:pPr>
      <w:r>
        <w:rPr>
          <w:b/>
          <w:sz w:val="22"/>
          <w:szCs w:val="22"/>
        </w:rPr>
        <w:t>The Users</w:t>
      </w:r>
    </w:p>
    <w:p w:rsidR="00835B96" w:rsidRPr="002466D9" w:rsidRDefault="00835B96" w:rsidP="002466D9">
      <w:pPr>
        <w:pStyle w:val="a7"/>
        <w:numPr>
          <w:ilvl w:val="0"/>
          <w:numId w:val="83"/>
        </w:numPr>
        <w:tabs>
          <w:tab w:val="left" w:pos="2700"/>
          <w:tab w:val="right" w:pos="9072"/>
        </w:tabs>
        <w:spacing w:line="280" w:lineRule="exact"/>
        <w:rPr>
          <w:sz w:val="22"/>
          <w:szCs w:val="22"/>
        </w:rPr>
      </w:pPr>
      <w:r w:rsidRPr="002466D9">
        <w:rPr>
          <w:sz w:val="22"/>
          <w:szCs w:val="22"/>
        </w:rPr>
        <w:t>The Israeli Center for Disease Control (ICDC) will be able to analyze all the Adult Cardiac Surgery procedures information reported by the Thoracic &amp; Cardiac Surgery units in Israel.</w:t>
      </w:r>
    </w:p>
    <w:p w:rsidR="00835B96" w:rsidRPr="002466D9" w:rsidRDefault="00835B96" w:rsidP="002466D9">
      <w:pPr>
        <w:pStyle w:val="a7"/>
        <w:numPr>
          <w:ilvl w:val="0"/>
          <w:numId w:val="83"/>
        </w:numPr>
        <w:tabs>
          <w:tab w:val="left" w:pos="2700"/>
          <w:tab w:val="right" w:pos="9072"/>
        </w:tabs>
        <w:spacing w:line="280" w:lineRule="exact"/>
        <w:rPr>
          <w:sz w:val="22"/>
          <w:szCs w:val="22"/>
        </w:rPr>
      </w:pPr>
      <w:r w:rsidRPr="002466D9">
        <w:rPr>
          <w:sz w:val="22"/>
          <w:szCs w:val="22"/>
        </w:rPr>
        <w:t>All the Thoracic &amp; Cardiac Surgery units in Israel that will report the ICDC and the STS about any Adult Cardiac Surgery procedures were performed and will receive periodic analytic reports from the STS. Each unit will only be able to report and view detailed information about its own patients.</w:t>
      </w:r>
    </w:p>
    <w:p w:rsidR="003A44BE" w:rsidRDefault="003A44BE" w:rsidP="0069196E">
      <w:pPr>
        <w:pStyle w:val="a7"/>
        <w:numPr>
          <w:ilvl w:val="1"/>
          <w:numId w:val="3"/>
        </w:numPr>
        <w:tabs>
          <w:tab w:val="left" w:pos="2700"/>
          <w:tab w:val="right" w:pos="9072"/>
        </w:tabs>
        <w:spacing w:line="280" w:lineRule="exact"/>
        <w:ind w:left="851" w:hanging="425"/>
        <w:contextualSpacing w:val="0"/>
        <w:rPr>
          <w:b/>
          <w:sz w:val="22"/>
          <w:szCs w:val="22"/>
        </w:rPr>
      </w:pPr>
      <w:r>
        <w:rPr>
          <w:b/>
          <w:sz w:val="22"/>
          <w:szCs w:val="22"/>
        </w:rPr>
        <w:t>Goals and Targets (G)</w:t>
      </w:r>
    </w:p>
    <w:p w:rsidR="00835B96" w:rsidRPr="00C933F1" w:rsidRDefault="00835B96" w:rsidP="002466D9">
      <w:pPr>
        <w:tabs>
          <w:tab w:val="left" w:pos="2700"/>
          <w:tab w:val="right" w:pos="9072"/>
        </w:tabs>
        <w:spacing w:line="280" w:lineRule="exact"/>
        <w:ind w:left="851"/>
        <w:rPr>
          <w:sz w:val="22"/>
          <w:szCs w:val="22"/>
        </w:rPr>
      </w:pPr>
      <w:r w:rsidRPr="002466D9">
        <w:rPr>
          <w:sz w:val="22"/>
          <w:szCs w:val="22"/>
        </w:rPr>
        <w:t>The main</w:t>
      </w:r>
      <w:r w:rsidRPr="002466D9">
        <w:rPr>
          <w:sz w:val="22"/>
          <w:szCs w:val="22"/>
          <w:rtl/>
        </w:rPr>
        <w:t xml:space="preserve"> </w:t>
      </w:r>
      <w:r w:rsidRPr="002466D9">
        <w:rPr>
          <w:sz w:val="22"/>
          <w:szCs w:val="22"/>
        </w:rPr>
        <w:t>goal of the required product is to have the ability to submit electronic reports of Adult Cardiac Surgery procedures by surgery units and to have the ability to analyze this information on a nationwide level for statistics, predictive, quality indexes and other uses</w:t>
      </w:r>
    </w:p>
    <w:p w:rsidR="00FD57AA" w:rsidRDefault="00FD57AA" w:rsidP="0069196E">
      <w:pPr>
        <w:pStyle w:val="a7"/>
        <w:numPr>
          <w:ilvl w:val="1"/>
          <w:numId w:val="3"/>
        </w:numPr>
        <w:tabs>
          <w:tab w:val="left" w:pos="2700"/>
          <w:tab w:val="right" w:pos="9072"/>
        </w:tabs>
        <w:spacing w:line="280" w:lineRule="exact"/>
        <w:ind w:left="851" w:hanging="425"/>
        <w:contextualSpacing w:val="0"/>
        <w:rPr>
          <w:b/>
          <w:sz w:val="22"/>
          <w:szCs w:val="22"/>
        </w:rPr>
      </w:pPr>
      <w:r>
        <w:rPr>
          <w:b/>
          <w:sz w:val="22"/>
          <w:szCs w:val="22"/>
        </w:rPr>
        <w:t>The Organizational / Business Connection</w:t>
      </w:r>
    </w:p>
    <w:p w:rsidR="00CE043D" w:rsidRDefault="00626D7A" w:rsidP="0069196E">
      <w:pPr>
        <w:pStyle w:val="a7"/>
        <w:numPr>
          <w:ilvl w:val="2"/>
          <w:numId w:val="3"/>
        </w:numPr>
        <w:tabs>
          <w:tab w:val="left" w:pos="2700"/>
          <w:tab w:val="right" w:pos="9072"/>
        </w:tabs>
        <w:spacing w:line="280" w:lineRule="exact"/>
        <w:ind w:left="1418" w:hanging="567"/>
        <w:contextualSpacing w:val="0"/>
        <w:rPr>
          <w:b/>
          <w:sz w:val="22"/>
          <w:szCs w:val="22"/>
        </w:rPr>
      </w:pPr>
      <w:r>
        <w:rPr>
          <w:b/>
          <w:sz w:val="22"/>
          <w:szCs w:val="22"/>
        </w:rPr>
        <w:t>Organization and Methods Consequences (G)</w:t>
      </w:r>
    </w:p>
    <w:p w:rsidR="00ED3E6F" w:rsidRPr="00626D7A" w:rsidRDefault="009566B0" w:rsidP="00C23CB0">
      <w:pPr>
        <w:tabs>
          <w:tab w:val="left" w:pos="2700"/>
          <w:tab w:val="right" w:pos="9072"/>
        </w:tabs>
        <w:spacing w:line="280" w:lineRule="exact"/>
        <w:ind w:left="1418"/>
        <w:rPr>
          <w:sz w:val="22"/>
          <w:szCs w:val="22"/>
        </w:rPr>
      </w:pPr>
      <w:r w:rsidRPr="002466D9">
        <w:rPr>
          <w:sz w:val="22"/>
          <w:szCs w:val="22"/>
        </w:rPr>
        <w:t xml:space="preserve">In the framework of this tender, training and integration of the product is required at all the sites of the various types of participating organizations, and therefore an advantage will be given to tools </w:t>
      </w:r>
      <w:r w:rsidR="00C23CB0">
        <w:rPr>
          <w:sz w:val="22"/>
          <w:szCs w:val="22"/>
        </w:rPr>
        <w:t>with simple</w:t>
      </w:r>
      <w:r w:rsidR="00C23CB0" w:rsidRPr="002466D9">
        <w:rPr>
          <w:sz w:val="22"/>
          <w:szCs w:val="22"/>
        </w:rPr>
        <w:t xml:space="preserve"> </w:t>
      </w:r>
      <w:r w:rsidRPr="002466D9">
        <w:rPr>
          <w:sz w:val="22"/>
          <w:szCs w:val="22"/>
        </w:rPr>
        <w:t>integration</w:t>
      </w:r>
      <w:r w:rsidR="00ED3E6F">
        <w:rPr>
          <w:sz w:val="22"/>
          <w:szCs w:val="22"/>
        </w:rPr>
        <w:t>.</w:t>
      </w:r>
    </w:p>
    <w:p w:rsidR="00CE043D" w:rsidRDefault="00CE043D" w:rsidP="0069196E">
      <w:pPr>
        <w:pStyle w:val="a7"/>
        <w:numPr>
          <w:ilvl w:val="1"/>
          <w:numId w:val="3"/>
        </w:numPr>
        <w:tabs>
          <w:tab w:val="left" w:pos="2700"/>
          <w:tab w:val="right" w:pos="9072"/>
        </w:tabs>
        <w:spacing w:line="280" w:lineRule="exact"/>
        <w:ind w:left="851" w:hanging="425"/>
        <w:contextualSpacing w:val="0"/>
        <w:rPr>
          <w:b/>
          <w:sz w:val="22"/>
          <w:szCs w:val="22"/>
        </w:rPr>
      </w:pPr>
      <w:r>
        <w:rPr>
          <w:b/>
          <w:sz w:val="22"/>
          <w:szCs w:val="22"/>
        </w:rPr>
        <w:t>Annual Work Plan</w:t>
      </w:r>
    </w:p>
    <w:p w:rsidR="00A83485" w:rsidRPr="00A83485" w:rsidRDefault="00A83485" w:rsidP="00C23CB0">
      <w:pPr>
        <w:tabs>
          <w:tab w:val="left" w:pos="2700"/>
          <w:tab w:val="right" w:pos="9072"/>
        </w:tabs>
        <w:spacing w:line="280" w:lineRule="exact"/>
        <w:ind w:left="851"/>
        <w:rPr>
          <w:sz w:val="22"/>
          <w:szCs w:val="22"/>
        </w:rPr>
      </w:pPr>
      <w:r>
        <w:rPr>
          <w:sz w:val="22"/>
          <w:szCs w:val="22"/>
        </w:rPr>
        <w:t xml:space="preserve">This tender is conducted in the framework of the multi-year Work Plan of the Ministry of Health and is subject to budgetary approval for the coming budget years that will facilitate the desired extent of deployment. </w:t>
      </w:r>
    </w:p>
    <w:p w:rsidR="00CE043D" w:rsidRDefault="00CE043D" w:rsidP="0069196E">
      <w:pPr>
        <w:pStyle w:val="a7"/>
        <w:numPr>
          <w:ilvl w:val="1"/>
          <w:numId w:val="3"/>
        </w:numPr>
        <w:tabs>
          <w:tab w:val="left" w:pos="2700"/>
          <w:tab w:val="right" w:pos="9072"/>
        </w:tabs>
        <w:spacing w:line="280" w:lineRule="exact"/>
        <w:ind w:left="851" w:hanging="425"/>
        <w:contextualSpacing w:val="0"/>
        <w:rPr>
          <w:b/>
          <w:sz w:val="22"/>
          <w:szCs w:val="22"/>
        </w:rPr>
      </w:pPr>
      <w:r>
        <w:rPr>
          <w:b/>
          <w:sz w:val="22"/>
          <w:szCs w:val="22"/>
        </w:rPr>
        <w:t>Feasibility and Costs/Benefit</w:t>
      </w:r>
    </w:p>
    <w:p w:rsidR="006924BA" w:rsidRDefault="006924BA" w:rsidP="0069196E">
      <w:pPr>
        <w:pStyle w:val="a7"/>
        <w:numPr>
          <w:ilvl w:val="2"/>
          <w:numId w:val="3"/>
        </w:numPr>
        <w:tabs>
          <w:tab w:val="left" w:pos="2700"/>
          <w:tab w:val="right" w:pos="9072"/>
        </w:tabs>
        <w:spacing w:line="280" w:lineRule="exact"/>
        <w:ind w:left="1418" w:hanging="567"/>
        <w:contextualSpacing w:val="0"/>
        <w:rPr>
          <w:b/>
          <w:sz w:val="22"/>
          <w:szCs w:val="22"/>
        </w:rPr>
      </w:pPr>
      <w:r>
        <w:rPr>
          <w:b/>
          <w:sz w:val="22"/>
          <w:szCs w:val="22"/>
        </w:rPr>
        <w:t>Risks – Feasibility of the Project</w:t>
      </w:r>
    </w:p>
    <w:p w:rsidR="006924BA" w:rsidRPr="006924BA" w:rsidRDefault="006924BA" w:rsidP="006924BA">
      <w:pPr>
        <w:tabs>
          <w:tab w:val="left" w:pos="2700"/>
          <w:tab w:val="right" w:pos="9072"/>
        </w:tabs>
        <w:spacing w:line="280" w:lineRule="exact"/>
        <w:ind w:left="1418"/>
        <w:rPr>
          <w:sz w:val="22"/>
          <w:szCs w:val="22"/>
        </w:rPr>
      </w:pPr>
      <w:r>
        <w:rPr>
          <w:sz w:val="22"/>
          <w:szCs w:val="22"/>
        </w:rPr>
        <w:t>The Ministry intends to select suppliers possessing proven knowhow and experience in the required areas, and thereby to reduce the risk and deviation from quality, timetables and cos</w:t>
      </w:r>
      <w:r w:rsidR="00BF55C6">
        <w:rPr>
          <w:sz w:val="22"/>
          <w:szCs w:val="22"/>
        </w:rPr>
        <w:t>t</w:t>
      </w:r>
      <w:r>
        <w:rPr>
          <w:sz w:val="22"/>
          <w:szCs w:val="22"/>
        </w:rPr>
        <w:t>s</w:t>
      </w:r>
      <w:r w:rsidR="00BF55C6">
        <w:rPr>
          <w:sz w:val="22"/>
          <w:szCs w:val="22"/>
        </w:rPr>
        <w:t xml:space="preserve"> of the project</w:t>
      </w:r>
      <w:r>
        <w:rPr>
          <w:sz w:val="22"/>
          <w:szCs w:val="22"/>
        </w:rPr>
        <w:t xml:space="preserve">, which </w:t>
      </w:r>
      <w:r w:rsidR="00BF55C6">
        <w:rPr>
          <w:sz w:val="22"/>
          <w:szCs w:val="22"/>
        </w:rPr>
        <w:t>is</w:t>
      </w:r>
      <w:r>
        <w:rPr>
          <w:sz w:val="22"/>
          <w:szCs w:val="22"/>
        </w:rPr>
        <w:t xml:space="preserve"> the </w:t>
      </w:r>
      <w:r w:rsidR="00BF55C6">
        <w:rPr>
          <w:sz w:val="22"/>
          <w:szCs w:val="22"/>
        </w:rPr>
        <w:t>subject of this tender.</w:t>
      </w:r>
    </w:p>
    <w:p w:rsidR="00A71A83" w:rsidRDefault="00A71A83" w:rsidP="00A71A83">
      <w:pPr>
        <w:tabs>
          <w:tab w:val="left" w:pos="2700"/>
          <w:tab w:val="right" w:pos="9072"/>
        </w:tabs>
        <w:spacing w:line="280" w:lineRule="exact"/>
        <w:rPr>
          <w:b/>
          <w:sz w:val="22"/>
          <w:szCs w:val="22"/>
        </w:rPr>
      </w:pPr>
    </w:p>
    <w:p w:rsidR="00A71A83" w:rsidRDefault="00A71A83" w:rsidP="00A71A83">
      <w:pPr>
        <w:tabs>
          <w:tab w:val="left" w:pos="2700"/>
          <w:tab w:val="right" w:pos="9072"/>
        </w:tabs>
        <w:spacing w:line="280" w:lineRule="exact"/>
        <w:rPr>
          <w:b/>
          <w:sz w:val="22"/>
          <w:szCs w:val="22"/>
        </w:rPr>
      </w:pPr>
    </w:p>
    <w:p w:rsidR="00A71A83" w:rsidRDefault="00A71A83" w:rsidP="00A71A83">
      <w:pPr>
        <w:tabs>
          <w:tab w:val="left" w:pos="2700"/>
          <w:tab w:val="right" w:pos="9072"/>
        </w:tabs>
        <w:spacing w:line="280" w:lineRule="exact"/>
        <w:rPr>
          <w:b/>
          <w:sz w:val="22"/>
          <w:szCs w:val="22"/>
        </w:rPr>
      </w:pPr>
    </w:p>
    <w:p w:rsidR="00570625" w:rsidRDefault="00570625">
      <w:pPr>
        <w:spacing w:after="0" w:line="240" w:lineRule="auto"/>
        <w:rPr>
          <w:b/>
          <w:sz w:val="22"/>
          <w:szCs w:val="22"/>
        </w:rPr>
      </w:pPr>
    </w:p>
    <w:p w:rsidR="00B944EA" w:rsidRDefault="00B944EA">
      <w:pPr>
        <w:spacing w:after="0" w:line="240" w:lineRule="auto"/>
        <w:rPr>
          <w:b/>
          <w:sz w:val="28"/>
          <w:szCs w:val="28"/>
        </w:rPr>
      </w:pPr>
      <w:r>
        <w:rPr>
          <w:b/>
          <w:sz w:val="28"/>
          <w:szCs w:val="28"/>
        </w:rPr>
        <w:br w:type="page"/>
      </w:r>
    </w:p>
    <w:p w:rsidR="00CA6AEA" w:rsidRDefault="00CA6AEA" w:rsidP="0069196E">
      <w:pPr>
        <w:pStyle w:val="a7"/>
        <w:numPr>
          <w:ilvl w:val="0"/>
          <w:numId w:val="3"/>
        </w:numPr>
        <w:tabs>
          <w:tab w:val="left" w:pos="2700"/>
          <w:tab w:val="right" w:pos="9072"/>
        </w:tabs>
        <w:spacing w:line="280" w:lineRule="exact"/>
        <w:contextualSpacing w:val="0"/>
        <w:rPr>
          <w:b/>
          <w:sz w:val="28"/>
          <w:szCs w:val="28"/>
        </w:rPr>
      </w:pPr>
      <w:r>
        <w:rPr>
          <w:b/>
          <w:sz w:val="28"/>
          <w:szCs w:val="28"/>
        </w:rPr>
        <w:t>Implementation – the Nature of the Product</w:t>
      </w:r>
    </w:p>
    <w:p w:rsidR="00C63D6D" w:rsidRPr="00C63D6D" w:rsidRDefault="00C63D6D" w:rsidP="0069196E">
      <w:pPr>
        <w:pStyle w:val="a7"/>
        <w:numPr>
          <w:ilvl w:val="1"/>
          <w:numId w:val="3"/>
        </w:numPr>
        <w:tabs>
          <w:tab w:val="left" w:pos="2700"/>
          <w:tab w:val="right" w:pos="9072"/>
        </w:tabs>
        <w:spacing w:line="280" w:lineRule="exact"/>
        <w:ind w:left="993" w:hanging="567"/>
        <w:contextualSpacing w:val="0"/>
        <w:rPr>
          <w:b/>
          <w:sz w:val="28"/>
          <w:szCs w:val="28"/>
        </w:rPr>
      </w:pPr>
      <w:r>
        <w:rPr>
          <w:b/>
          <w:sz w:val="22"/>
          <w:szCs w:val="22"/>
        </w:rPr>
        <w:t>General Attributes (I)</w:t>
      </w:r>
    </w:p>
    <w:p w:rsidR="00C63D6D" w:rsidRDefault="00C63D6D" w:rsidP="0069196E">
      <w:pPr>
        <w:pStyle w:val="a7"/>
        <w:numPr>
          <w:ilvl w:val="2"/>
          <w:numId w:val="3"/>
        </w:numPr>
        <w:tabs>
          <w:tab w:val="left" w:pos="2700"/>
          <w:tab w:val="right" w:pos="9072"/>
        </w:tabs>
        <w:spacing w:line="280" w:lineRule="exact"/>
        <w:ind w:left="1560" w:hanging="567"/>
        <w:contextualSpacing w:val="0"/>
        <w:rPr>
          <w:b/>
          <w:sz w:val="22"/>
          <w:szCs w:val="22"/>
        </w:rPr>
      </w:pPr>
      <w:r w:rsidRPr="00C63D6D">
        <w:rPr>
          <w:b/>
          <w:sz w:val="22"/>
          <w:szCs w:val="22"/>
        </w:rPr>
        <w:t>General</w:t>
      </w:r>
    </w:p>
    <w:p w:rsidR="00057947" w:rsidRPr="00937A61" w:rsidRDefault="00057947" w:rsidP="002407B1">
      <w:pPr>
        <w:tabs>
          <w:tab w:val="left" w:pos="2700"/>
          <w:tab w:val="right" w:pos="9072"/>
        </w:tabs>
        <w:spacing w:line="280" w:lineRule="exact"/>
        <w:ind w:left="1560"/>
        <w:rPr>
          <w:sz w:val="22"/>
          <w:szCs w:val="22"/>
        </w:rPr>
      </w:pPr>
      <w:r w:rsidRPr="002466D9">
        <w:rPr>
          <w:sz w:val="22"/>
          <w:szCs w:val="22"/>
        </w:rPr>
        <w:t xml:space="preserve">As previously mentioned, the purpose of this tender is the purchase of a product for reporting of Adult Cardiac Surgery procedures by surgery units to the MOH's Data warehouse and to the STS database and for </w:t>
      </w:r>
      <w:r w:rsidR="00C23CB0" w:rsidRPr="002466D9">
        <w:rPr>
          <w:sz w:val="22"/>
          <w:szCs w:val="22"/>
        </w:rPr>
        <w:t>analyzing</w:t>
      </w:r>
      <w:r w:rsidRPr="002466D9">
        <w:rPr>
          <w:sz w:val="22"/>
          <w:szCs w:val="22"/>
        </w:rPr>
        <w:t xml:space="preserve"> this information by the ICDC and the STS.</w:t>
      </w:r>
    </w:p>
    <w:p w:rsidR="00C63D6D" w:rsidRDefault="00C63D6D" w:rsidP="0069196E">
      <w:pPr>
        <w:pStyle w:val="a7"/>
        <w:numPr>
          <w:ilvl w:val="2"/>
          <w:numId w:val="3"/>
        </w:numPr>
        <w:tabs>
          <w:tab w:val="left" w:pos="2700"/>
          <w:tab w:val="right" w:pos="9072"/>
        </w:tabs>
        <w:spacing w:line="280" w:lineRule="exact"/>
        <w:ind w:left="1560" w:hanging="567"/>
        <w:contextualSpacing w:val="0"/>
        <w:rPr>
          <w:b/>
          <w:sz w:val="22"/>
          <w:szCs w:val="22"/>
        </w:rPr>
      </w:pPr>
      <w:r>
        <w:rPr>
          <w:b/>
          <w:sz w:val="22"/>
          <w:szCs w:val="22"/>
        </w:rPr>
        <w:t>Concept of Use of the Required Product</w:t>
      </w:r>
    </w:p>
    <w:p w:rsidR="00057947" w:rsidRPr="002466D9" w:rsidRDefault="00057947" w:rsidP="002466D9">
      <w:pPr>
        <w:pStyle w:val="a7"/>
        <w:numPr>
          <w:ilvl w:val="0"/>
          <w:numId w:val="83"/>
        </w:numPr>
        <w:tabs>
          <w:tab w:val="left" w:pos="2700"/>
          <w:tab w:val="right" w:pos="9072"/>
        </w:tabs>
        <w:spacing w:line="280" w:lineRule="exact"/>
        <w:rPr>
          <w:sz w:val="22"/>
          <w:szCs w:val="22"/>
        </w:rPr>
      </w:pPr>
      <w:r w:rsidRPr="002466D9">
        <w:rPr>
          <w:sz w:val="22"/>
          <w:szCs w:val="22"/>
        </w:rPr>
        <w:t>The proposed product will be installed in the MOH</w:t>
      </w:r>
      <w:r>
        <w:rPr>
          <w:sz w:val="22"/>
          <w:szCs w:val="22"/>
        </w:rPr>
        <w:t>'s</w:t>
      </w:r>
      <w:r w:rsidRPr="002466D9">
        <w:rPr>
          <w:sz w:val="22"/>
          <w:szCs w:val="22"/>
        </w:rPr>
        <w:t xml:space="preserve"> D</w:t>
      </w:r>
      <w:r>
        <w:rPr>
          <w:sz w:val="22"/>
          <w:szCs w:val="22"/>
        </w:rPr>
        <w:t xml:space="preserve">ata </w:t>
      </w:r>
      <w:r w:rsidRPr="002466D9">
        <w:rPr>
          <w:sz w:val="22"/>
          <w:szCs w:val="22"/>
        </w:rPr>
        <w:t>C</w:t>
      </w:r>
      <w:r>
        <w:rPr>
          <w:sz w:val="22"/>
          <w:szCs w:val="22"/>
        </w:rPr>
        <w:t>enter</w:t>
      </w:r>
      <w:r w:rsidRPr="002466D9">
        <w:rPr>
          <w:sz w:val="22"/>
          <w:szCs w:val="22"/>
        </w:rPr>
        <w:t xml:space="preserve"> and will serve all the Thoracic and Cardiac Surgery units in Israel.</w:t>
      </w:r>
    </w:p>
    <w:p w:rsidR="00057947" w:rsidRPr="002466D9" w:rsidRDefault="00057947" w:rsidP="002466D9">
      <w:pPr>
        <w:pStyle w:val="a7"/>
        <w:numPr>
          <w:ilvl w:val="0"/>
          <w:numId w:val="83"/>
        </w:numPr>
        <w:tabs>
          <w:tab w:val="left" w:pos="2700"/>
          <w:tab w:val="right" w:pos="9072"/>
        </w:tabs>
        <w:spacing w:line="280" w:lineRule="exact"/>
        <w:rPr>
          <w:sz w:val="22"/>
          <w:szCs w:val="22"/>
        </w:rPr>
      </w:pPr>
      <w:r w:rsidRPr="002466D9">
        <w:rPr>
          <w:sz w:val="22"/>
          <w:szCs w:val="22"/>
        </w:rPr>
        <w:t xml:space="preserve">Each unit will be a </w:t>
      </w:r>
      <w:r w:rsidR="00C23CB0" w:rsidRPr="002466D9">
        <w:rPr>
          <w:sz w:val="22"/>
          <w:szCs w:val="22"/>
        </w:rPr>
        <w:t>tenant</w:t>
      </w:r>
      <w:r w:rsidRPr="002466D9">
        <w:rPr>
          <w:sz w:val="22"/>
          <w:szCs w:val="22"/>
        </w:rPr>
        <w:t xml:space="preserve"> on the central installation and will be able to report, view and update only its patients.</w:t>
      </w:r>
    </w:p>
    <w:p w:rsidR="00057947" w:rsidRPr="002466D9" w:rsidRDefault="00057947" w:rsidP="002466D9">
      <w:pPr>
        <w:pStyle w:val="a7"/>
        <w:numPr>
          <w:ilvl w:val="0"/>
          <w:numId w:val="83"/>
        </w:numPr>
        <w:tabs>
          <w:tab w:val="left" w:pos="2700"/>
          <w:tab w:val="right" w:pos="9072"/>
        </w:tabs>
        <w:spacing w:line="280" w:lineRule="exact"/>
        <w:rPr>
          <w:sz w:val="22"/>
          <w:szCs w:val="22"/>
        </w:rPr>
      </w:pPr>
      <w:r w:rsidRPr="002466D9">
        <w:rPr>
          <w:sz w:val="22"/>
          <w:szCs w:val="22"/>
        </w:rPr>
        <w:t>The Adult Cardiac Surgery reports will be according to the STS standard form (current version 2.81) based on the proposed product.</w:t>
      </w:r>
    </w:p>
    <w:p w:rsidR="00057947" w:rsidRPr="002466D9" w:rsidRDefault="00057947" w:rsidP="002466D9">
      <w:pPr>
        <w:pStyle w:val="a7"/>
        <w:numPr>
          <w:ilvl w:val="0"/>
          <w:numId w:val="83"/>
        </w:numPr>
        <w:tabs>
          <w:tab w:val="left" w:pos="2700"/>
          <w:tab w:val="right" w:pos="9072"/>
        </w:tabs>
        <w:spacing w:line="280" w:lineRule="exact"/>
        <w:rPr>
          <w:sz w:val="22"/>
          <w:szCs w:val="22"/>
        </w:rPr>
      </w:pPr>
      <w:r w:rsidRPr="002466D9">
        <w:rPr>
          <w:sz w:val="22"/>
          <w:szCs w:val="22"/>
        </w:rPr>
        <w:t>The reports from all the units will be s</w:t>
      </w:r>
      <w:r w:rsidR="00C23CB0">
        <w:rPr>
          <w:sz w:val="22"/>
          <w:szCs w:val="22"/>
        </w:rPr>
        <w:t>tored</w:t>
      </w:r>
      <w:r w:rsidRPr="002466D9">
        <w:rPr>
          <w:sz w:val="22"/>
          <w:szCs w:val="22"/>
        </w:rPr>
        <w:t xml:space="preserve"> in MOH's Data warehouse and will be sent periodically to the STS database.</w:t>
      </w:r>
    </w:p>
    <w:p w:rsidR="00057947" w:rsidRDefault="00057947" w:rsidP="002466D9">
      <w:pPr>
        <w:pStyle w:val="a7"/>
        <w:numPr>
          <w:ilvl w:val="0"/>
          <w:numId w:val="83"/>
        </w:numPr>
        <w:tabs>
          <w:tab w:val="left" w:pos="2700"/>
          <w:tab w:val="right" w:pos="9072"/>
        </w:tabs>
        <w:spacing w:line="280" w:lineRule="exact"/>
        <w:rPr>
          <w:sz w:val="22"/>
          <w:szCs w:val="22"/>
        </w:rPr>
      </w:pPr>
      <w:r w:rsidRPr="002466D9">
        <w:rPr>
          <w:sz w:val="22"/>
          <w:szCs w:val="22"/>
        </w:rPr>
        <w:t>ICDC will be able to query and analyze the Data warehouse using MOH's BI Infrastructure</w:t>
      </w:r>
      <w:r w:rsidR="00C23CB0">
        <w:rPr>
          <w:sz w:val="22"/>
          <w:szCs w:val="22"/>
        </w:rPr>
        <w:t>.</w:t>
      </w:r>
    </w:p>
    <w:p w:rsidR="003F43F6" w:rsidRDefault="003F43F6" w:rsidP="002466D9">
      <w:pPr>
        <w:pStyle w:val="a7"/>
        <w:numPr>
          <w:ilvl w:val="0"/>
          <w:numId w:val="83"/>
        </w:numPr>
        <w:tabs>
          <w:tab w:val="left" w:pos="2700"/>
          <w:tab w:val="right" w:pos="9072"/>
        </w:tabs>
        <w:spacing w:line="280" w:lineRule="exact"/>
        <w:rPr>
          <w:sz w:val="22"/>
          <w:szCs w:val="22"/>
        </w:rPr>
      </w:pPr>
      <w:r>
        <w:rPr>
          <w:sz w:val="22"/>
          <w:szCs w:val="22"/>
        </w:rPr>
        <w:t>ICDC will be able to extract the raw data to standard output formats (csv, xml, etc.)</w:t>
      </w:r>
    </w:p>
    <w:p w:rsidR="00132F45" w:rsidRPr="00CC40CF" w:rsidRDefault="00057947" w:rsidP="002466D9">
      <w:pPr>
        <w:pStyle w:val="a7"/>
        <w:numPr>
          <w:ilvl w:val="0"/>
          <w:numId w:val="83"/>
        </w:numPr>
        <w:tabs>
          <w:tab w:val="left" w:pos="2700"/>
          <w:tab w:val="right" w:pos="9072"/>
        </w:tabs>
        <w:spacing w:line="280" w:lineRule="exact"/>
      </w:pPr>
      <w:r w:rsidRPr="002466D9">
        <w:rPr>
          <w:sz w:val="22"/>
          <w:szCs w:val="22"/>
        </w:rPr>
        <w:t>STS's analyze</w:t>
      </w:r>
      <w:r w:rsidR="004071A7">
        <w:rPr>
          <w:sz w:val="22"/>
          <w:szCs w:val="22"/>
        </w:rPr>
        <w:t>d</w:t>
      </w:r>
      <w:r w:rsidRPr="002466D9">
        <w:rPr>
          <w:sz w:val="22"/>
          <w:szCs w:val="22"/>
        </w:rPr>
        <w:t xml:space="preserve"> reports and benchmarks will be sent periodically to the Surgery units</w:t>
      </w:r>
      <w:r w:rsidR="003F43F6">
        <w:rPr>
          <w:sz w:val="22"/>
          <w:szCs w:val="22"/>
        </w:rPr>
        <w:t xml:space="preserve"> and to the ICDC on a national level</w:t>
      </w:r>
      <w:r w:rsidR="00386018">
        <w:t>.</w:t>
      </w:r>
    </w:p>
    <w:p w:rsidR="00C63D6D" w:rsidRPr="009A51F4" w:rsidRDefault="00C63D6D" w:rsidP="0069196E">
      <w:pPr>
        <w:pStyle w:val="a7"/>
        <w:numPr>
          <w:ilvl w:val="1"/>
          <w:numId w:val="3"/>
        </w:numPr>
        <w:tabs>
          <w:tab w:val="left" w:pos="2700"/>
          <w:tab w:val="right" w:pos="9072"/>
        </w:tabs>
        <w:spacing w:line="280" w:lineRule="exact"/>
        <w:ind w:left="993" w:hanging="567"/>
        <w:contextualSpacing w:val="0"/>
        <w:rPr>
          <w:b/>
          <w:sz w:val="28"/>
          <w:szCs w:val="28"/>
        </w:rPr>
      </w:pPr>
      <w:r>
        <w:rPr>
          <w:b/>
          <w:sz w:val="22"/>
          <w:szCs w:val="22"/>
        </w:rPr>
        <w:t>External Delimitation</w:t>
      </w:r>
      <w:r w:rsidR="009A51F4">
        <w:rPr>
          <w:b/>
          <w:sz w:val="22"/>
          <w:szCs w:val="22"/>
        </w:rPr>
        <w:t xml:space="preserve"> (I)</w:t>
      </w:r>
    </w:p>
    <w:p w:rsidR="009A51F4" w:rsidRPr="009A51F4" w:rsidRDefault="009A51F4" w:rsidP="0069196E">
      <w:pPr>
        <w:pStyle w:val="a7"/>
        <w:numPr>
          <w:ilvl w:val="2"/>
          <w:numId w:val="3"/>
        </w:numPr>
        <w:tabs>
          <w:tab w:val="left" w:pos="2700"/>
          <w:tab w:val="right" w:pos="9072"/>
        </w:tabs>
        <w:spacing w:line="280" w:lineRule="exact"/>
        <w:ind w:left="1560" w:hanging="567"/>
        <w:contextualSpacing w:val="0"/>
        <w:rPr>
          <w:b/>
          <w:sz w:val="28"/>
          <w:szCs w:val="28"/>
        </w:rPr>
      </w:pPr>
      <w:r>
        <w:rPr>
          <w:b/>
          <w:sz w:val="22"/>
          <w:szCs w:val="22"/>
        </w:rPr>
        <w:t>Tangential Systems (M)</w:t>
      </w:r>
    </w:p>
    <w:p w:rsidR="009A51F4" w:rsidRPr="00BF6068" w:rsidRDefault="00BF6068" w:rsidP="0069196E">
      <w:pPr>
        <w:pStyle w:val="a7"/>
        <w:numPr>
          <w:ilvl w:val="3"/>
          <w:numId w:val="3"/>
        </w:numPr>
        <w:tabs>
          <w:tab w:val="left" w:pos="2410"/>
          <w:tab w:val="right" w:pos="9072"/>
        </w:tabs>
        <w:spacing w:line="280" w:lineRule="exact"/>
        <w:ind w:left="2410" w:hanging="850"/>
        <w:contextualSpacing w:val="0"/>
        <w:rPr>
          <w:b/>
          <w:sz w:val="28"/>
          <w:szCs w:val="28"/>
        </w:rPr>
      </w:pPr>
      <w:r w:rsidRPr="00BF6068">
        <w:rPr>
          <w:rFonts w:cs="Times New Roman"/>
          <w:b/>
          <w:sz w:val="22"/>
          <w:szCs w:val="22"/>
          <w:lang w:bidi="he-IL"/>
        </w:rPr>
        <w:t>General</w:t>
      </w:r>
    </w:p>
    <w:p w:rsidR="00057947" w:rsidRPr="002466D9" w:rsidRDefault="00057947" w:rsidP="002466D9">
      <w:pPr>
        <w:pStyle w:val="a7"/>
        <w:numPr>
          <w:ilvl w:val="0"/>
          <w:numId w:val="17"/>
        </w:numPr>
        <w:tabs>
          <w:tab w:val="left" w:pos="2410"/>
          <w:tab w:val="right" w:pos="9072"/>
        </w:tabs>
        <w:spacing w:line="280" w:lineRule="exact"/>
        <w:ind w:left="2694" w:hanging="284"/>
        <w:contextualSpacing w:val="0"/>
        <w:rPr>
          <w:sz w:val="22"/>
          <w:szCs w:val="22"/>
        </w:rPr>
      </w:pPr>
      <w:r w:rsidRPr="002466D9">
        <w:rPr>
          <w:sz w:val="22"/>
          <w:szCs w:val="22"/>
        </w:rPr>
        <w:t>The product is required to interface with the STS database both for sending the procedures data and for getting analytical data and benchmarks</w:t>
      </w:r>
      <w:r w:rsidR="00FE6FBD">
        <w:rPr>
          <w:sz w:val="22"/>
          <w:szCs w:val="22"/>
        </w:rPr>
        <w:t>.</w:t>
      </w:r>
    </w:p>
    <w:p w:rsidR="00057947" w:rsidRPr="002466D9" w:rsidRDefault="00057947" w:rsidP="002466D9">
      <w:pPr>
        <w:pStyle w:val="a7"/>
        <w:numPr>
          <w:ilvl w:val="0"/>
          <w:numId w:val="17"/>
        </w:numPr>
        <w:tabs>
          <w:tab w:val="left" w:pos="2410"/>
          <w:tab w:val="right" w:pos="9072"/>
        </w:tabs>
        <w:spacing w:line="280" w:lineRule="exact"/>
        <w:ind w:left="2694" w:hanging="284"/>
        <w:contextualSpacing w:val="0"/>
        <w:rPr>
          <w:sz w:val="22"/>
          <w:szCs w:val="22"/>
        </w:rPr>
      </w:pPr>
      <w:r w:rsidRPr="002466D9">
        <w:rPr>
          <w:sz w:val="22"/>
          <w:szCs w:val="22"/>
        </w:rPr>
        <w:t>The product shall have standard format input interfaces for data originated in local clinical, administrative or surgery information systems</w:t>
      </w:r>
      <w:r w:rsidR="00FE6FBD">
        <w:rPr>
          <w:sz w:val="22"/>
          <w:szCs w:val="22"/>
        </w:rPr>
        <w:t>.</w:t>
      </w:r>
    </w:p>
    <w:p w:rsidR="00057947" w:rsidRPr="004B2B2B" w:rsidRDefault="00057947" w:rsidP="004B2B2B">
      <w:pPr>
        <w:pStyle w:val="a7"/>
        <w:numPr>
          <w:ilvl w:val="0"/>
          <w:numId w:val="17"/>
        </w:numPr>
        <w:tabs>
          <w:tab w:val="left" w:pos="2410"/>
          <w:tab w:val="right" w:pos="9072"/>
        </w:tabs>
        <w:spacing w:line="280" w:lineRule="exact"/>
        <w:ind w:left="2694" w:hanging="284"/>
        <w:contextualSpacing w:val="0"/>
        <w:rPr>
          <w:sz w:val="22"/>
          <w:szCs w:val="22"/>
        </w:rPr>
      </w:pPr>
      <w:r w:rsidRPr="004B2B2B">
        <w:rPr>
          <w:sz w:val="22"/>
          <w:szCs w:val="22"/>
        </w:rPr>
        <w:t>The product shall have standard format output interfaces to MOH's data warehouse and other uses of the data collected</w:t>
      </w:r>
      <w:r w:rsidR="004071A7" w:rsidRPr="004B2B2B">
        <w:rPr>
          <w:sz w:val="22"/>
          <w:szCs w:val="22"/>
          <w:lang w:val="en"/>
        </w:rPr>
        <w:t>, whilst enabling adjustments to these APIs.</w:t>
      </w:r>
    </w:p>
    <w:p w:rsidR="003E7970" w:rsidRDefault="003E7970" w:rsidP="003E7970">
      <w:pPr>
        <w:pStyle w:val="a7"/>
        <w:numPr>
          <w:ilvl w:val="0"/>
          <w:numId w:val="17"/>
        </w:numPr>
        <w:tabs>
          <w:tab w:val="left" w:pos="2410"/>
          <w:tab w:val="right" w:pos="9072"/>
        </w:tabs>
        <w:spacing w:line="280" w:lineRule="exact"/>
        <w:ind w:left="2694" w:hanging="284"/>
        <w:contextualSpacing w:val="0"/>
        <w:rPr>
          <w:sz w:val="22"/>
          <w:szCs w:val="22"/>
        </w:rPr>
      </w:pPr>
      <w:r>
        <w:rPr>
          <w:sz w:val="22"/>
          <w:szCs w:val="22"/>
        </w:rPr>
        <w:t>The product shall connect to MOH's interface infrastructure (</w:t>
      </w:r>
      <w:proofErr w:type="spellStart"/>
      <w:r>
        <w:rPr>
          <w:sz w:val="22"/>
          <w:szCs w:val="22"/>
        </w:rPr>
        <w:t>Tibco</w:t>
      </w:r>
      <w:proofErr w:type="spellEnd"/>
      <w:r>
        <w:rPr>
          <w:sz w:val="22"/>
          <w:szCs w:val="22"/>
        </w:rPr>
        <w:t>)</w:t>
      </w:r>
      <w:r w:rsidR="00FE6FBD">
        <w:rPr>
          <w:sz w:val="22"/>
          <w:szCs w:val="22"/>
        </w:rPr>
        <w:t>.</w:t>
      </w:r>
    </w:p>
    <w:p w:rsidR="003E7970" w:rsidRPr="00D35E47" w:rsidRDefault="00D35E47" w:rsidP="00D35E47">
      <w:pPr>
        <w:pStyle w:val="a7"/>
        <w:numPr>
          <w:ilvl w:val="0"/>
          <w:numId w:val="17"/>
        </w:numPr>
        <w:tabs>
          <w:tab w:val="left" w:pos="2410"/>
          <w:tab w:val="right" w:pos="9072"/>
        </w:tabs>
        <w:spacing w:line="280" w:lineRule="exact"/>
        <w:ind w:left="2694" w:hanging="284"/>
        <w:contextualSpacing w:val="0"/>
        <w:rPr>
          <w:sz w:val="22"/>
          <w:szCs w:val="22"/>
        </w:rPr>
      </w:pPr>
      <w:r>
        <w:rPr>
          <w:sz w:val="22"/>
          <w:szCs w:val="22"/>
        </w:rPr>
        <w:t xml:space="preserve">The product shall </w:t>
      </w:r>
      <w:proofErr w:type="gramStart"/>
      <w:r w:rsidRPr="00D35E47">
        <w:rPr>
          <w:sz w:val="22"/>
          <w:szCs w:val="22"/>
        </w:rPr>
        <w:t>Integrat</w:t>
      </w:r>
      <w:r>
        <w:rPr>
          <w:sz w:val="22"/>
          <w:szCs w:val="22"/>
        </w:rPr>
        <w:t>e</w:t>
      </w:r>
      <w:proofErr w:type="gramEnd"/>
      <w:r w:rsidRPr="00D35E47">
        <w:rPr>
          <w:sz w:val="22"/>
          <w:szCs w:val="22"/>
        </w:rPr>
        <w:t xml:space="preserve"> </w:t>
      </w:r>
      <w:r w:rsidR="003E7970" w:rsidRPr="00D35E47">
        <w:rPr>
          <w:sz w:val="22"/>
          <w:szCs w:val="22"/>
        </w:rPr>
        <w:t xml:space="preserve">with </w:t>
      </w:r>
      <w:r>
        <w:rPr>
          <w:sz w:val="22"/>
          <w:szCs w:val="22"/>
        </w:rPr>
        <w:t>d</w:t>
      </w:r>
      <w:r w:rsidR="003E7970" w:rsidRPr="00D35E47">
        <w:rPr>
          <w:sz w:val="22"/>
          <w:szCs w:val="22"/>
        </w:rPr>
        <w:t xml:space="preserve">e-identification component before sending </w:t>
      </w:r>
      <w:r w:rsidRPr="00D35E47">
        <w:rPr>
          <w:sz w:val="22"/>
          <w:szCs w:val="22"/>
        </w:rPr>
        <w:t>raw data</w:t>
      </w:r>
      <w:r w:rsidR="003E7970" w:rsidRPr="00D35E47">
        <w:rPr>
          <w:sz w:val="22"/>
          <w:szCs w:val="22"/>
        </w:rPr>
        <w:t xml:space="preserve"> to output interfaces</w:t>
      </w:r>
      <w:r w:rsidR="00FE6FBD">
        <w:rPr>
          <w:sz w:val="22"/>
          <w:szCs w:val="22"/>
        </w:rPr>
        <w:t>.</w:t>
      </w:r>
    </w:p>
    <w:p w:rsidR="00057947" w:rsidRDefault="00057947" w:rsidP="002466D9">
      <w:pPr>
        <w:pStyle w:val="a7"/>
        <w:numPr>
          <w:ilvl w:val="0"/>
          <w:numId w:val="17"/>
        </w:numPr>
        <w:tabs>
          <w:tab w:val="left" w:pos="2410"/>
          <w:tab w:val="right" w:pos="9072"/>
        </w:tabs>
        <w:spacing w:line="280" w:lineRule="exact"/>
        <w:ind w:left="2694" w:hanging="284"/>
        <w:contextualSpacing w:val="0"/>
        <w:rPr>
          <w:sz w:val="22"/>
          <w:szCs w:val="22"/>
        </w:rPr>
      </w:pPr>
      <w:r w:rsidRPr="002466D9">
        <w:rPr>
          <w:sz w:val="22"/>
          <w:szCs w:val="22"/>
        </w:rPr>
        <w:t>The bidder is invited to specify the additional capabilities of interfacing</w:t>
      </w:r>
      <w:r w:rsidR="00FE6FBD">
        <w:rPr>
          <w:sz w:val="22"/>
          <w:szCs w:val="22"/>
        </w:rPr>
        <w:t>.</w:t>
      </w:r>
    </w:p>
    <w:p w:rsidR="004B2B2B" w:rsidRDefault="00036192" w:rsidP="00036192">
      <w:pPr>
        <w:pStyle w:val="a7"/>
        <w:numPr>
          <w:ilvl w:val="3"/>
          <w:numId w:val="3"/>
        </w:numPr>
        <w:tabs>
          <w:tab w:val="left" w:pos="2410"/>
          <w:tab w:val="right" w:pos="9072"/>
        </w:tabs>
        <w:spacing w:line="280" w:lineRule="exact"/>
        <w:ind w:left="2410" w:hanging="850"/>
        <w:contextualSpacing w:val="0"/>
        <w:rPr>
          <w:rFonts w:cs="Times New Roman"/>
          <w:b/>
          <w:sz w:val="22"/>
          <w:szCs w:val="22"/>
          <w:lang w:bidi="he-IL"/>
        </w:rPr>
      </w:pPr>
      <w:r>
        <w:rPr>
          <w:rFonts w:cs="Times New Roman"/>
          <w:b/>
          <w:sz w:val="22"/>
          <w:szCs w:val="22"/>
          <w:lang w:bidi="he-IL"/>
        </w:rPr>
        <w:t xml:space="preserve">List of the </w:t>
      </w:r>
      <w:r w:rsidR="004B2B2B" w:rsidRPr="004B2B2B">
        <w:rPr>
          <w:rFonts w:cs="Times New Roman"/>
          <w:b/>
          <w:sz w:val="22"/>
          <w:szCs w:val="22"/>
          <w:lang w:bidi="he-IL"/>
        </w:rPr>
        <w:t>Medical Centers performing Cardiac Surgery in Israel</w:t>
      </w:r>
    </w:p>
    <w:tbl>
      <w:tblPr>
        <w:tblStyle w:val="a9"/>
        <w:tblW w:w="8931" w:type="dxa"/>
        <w:tblInd w:w="1242" w:type="dxa"/>
        <w:tblLook w:val="04A0" w:firstRow="1" w:lastRow="0" w:firstColumn="1" w:lastColumn="0" w:noHBand="0" w:noVBand="1"/>
      </w:tblPr>
      <w:tblGrid>
        <w:gridCol w:w="937"/>
        <w:gridCol w:w="1405"/>
        <w:gridCol w:w="2650"/>
        <w:gridCol w:w="984"/>
        <w:gridCol w:w="992"/>
        <w:gridCol w:w="1963"/>
      </w:tblGrid>
      <w:tr w:rsidR="00036192" w:rsidTr="00036192">
        <w:trPr>
          <w:tblHeader/>
        </w:trPr>
        <w:tc>
          <w:tcPr>
            <w:tcW w:w="851" w:type="dxa"/>
            <w:shd w:val="clear" w:color="auto" w:fill="D9D9D9" w:themeFill="background1" w:themeFillShade="D9"/>
          </w:tcPr>
          <w:p w:rsidR="00036192" w:rsidRPr="006E7B82" w:rsidRDefault="00036192" w:rsidP="00036192">
            <w:pPr>
              <w:jc w:val="center"/>
              <w:rPr>
                <w:b/>
                <w:bCs/>
              </w:rPr>
            </w:pPr>
            <w:r w:rsidRPr="006E7B82">
              <w:rPr>
                <w:b/>
                <w:bCs/>
              </w:rPr>
              <w:t>Number</w:t>
            </w:r>
          </w:p>
        </w:tc>
        <w:tc>
          <w:tcPr>
            <w:tcW w:w="1417" w:type="dxa"/>
            <w:shd w:val="clear" w:color="auto" w:fill="D9D9D9" w:themeFill="background1" w:themeFillShade="D9"/>
          </w:tcPr>
          <w:p w:rsidR="00036192" w:rsidRPr="006E7B82" w:rsidRDefault="00036192" w:rsidP="00036192">
            <w:pPr>
              <w:jc w:val="center"/>
              <w:rPr>
                <w:b/>
                <w:bCs/>
              </w:rPr>
            </w:pPr>
            <w:r w:rsidRPr="006E7B82">
              <w:rPr>
                <w:b/>
                <w:bCs/>
              </w:rPr>
              <w:t>City</w:t>
            </w:r>
          </w:p>
        </w:tc>
        <w:tc>
          <w:tcPr>
            <w:tcW w:w="2694" w:type="dxa"/>
            <w:shd w:val="clear" w:color="auto" w:fill="D9D9D9" w:themeFill="background1" w:themeFillShade="D9"/>
          </w:tcPr>
          <w:p w:rsidR="00036192" w:rsidRPr="006E7B82" w:rsidRDefault="00036192" w:rsidP="00036192">
            <w:pPr>
              <w:jc w:val="center"/>
              <w:rPr>
                <w:b/>
                <w:bCs/>
              </w:rPr>
            </w:pPr>
            <w:r w:rsidRPr="006E7B82">
              <w:rPr>
                <w:b/>
                <w:bCs/>
              </w:rPr>
              <w:t>Center</w:t>
            </w:r>
          </w:p>
        </w:tc>
        <w:tc>
          <w:tcPr>
            <w:tcW w:w="992" w:type="dxa"/>
            <w:shd w:val="clear" w:color="auto" w:fill="D9D9D9" w:themeFill="background1" w:themeFillShade="D9"/>
          </w:tcPr>
          <w:p w:rsidR="00036192" w:rsidRPr="006E7B82" w:rsidRDefault="00036192" w:rsidP="00036192">
            <w:pPr>
              <w:jc w:val="center"/>
              <w:rPr>
                <w:b/>
                <w:bCs/>
              </w:rPr>
            </w:pPr>
            <w:r w:rsidRPr="006E7B82">
              <w:rPr>
                <w:b/>
                <w:bCs/>
              </w:rPr>
              <w:t>Adult</w:t>
            </w:r>
          </w:p>
        </w:tc>
        <w:tc>
          <w:tcPr>
            <w:tcW w:w="992" w:type="dxa"/>
            <w:shd w:val="clear" w:color="auto" w:fill="D9D9D9" w:themeFill="background1" w:themeFillShade="D9"/>
          </w:tcPr>
          <w:p w:rsidR="00036192" w:rsidRPr="006E7B82" w:rsidRDefault="00036192" w:rsidP="00036192">
            <w:pPr>
              <w:jc w:val="center"/>
              <w:rPr>
                <w:b/>
                <w:bCs/>
              </w:rPr>
            </w:pPr>
            <w:r w:rsidRPr="006E7B82">
              <w:rPr>
                <w:b/>
                <w:bCs/>
              </w:rPr>
              <w:t>Pediatric</w:t>
            </w:r>
          </w:p>
        </w:tc>
        <w:tc>
          <w:tcPr>
            <w:tcW w:w="1985" w:type="dxa"/>
            <w:shd w:val="clear" w:color="auto" w:fill="D9D9D9" w:themeFill="background1" w:themeFillShade="D9"/>
          </w:tcPr>
          <w:p w:rsidR="00036192" w:rsidRPr="006E7B82" w:rsidRDefault="00036192" w:rsidP="00036192">
            <w:pPr>
              <w:jc w:val="center"/>
              <w:rPr>
                <w:b/>
                <w:bCs/>
              </w:rPr>
            </w:pPr>
            <w:r w:rsidRPr="006E7B82">
              <w:rPr>
                <w:b/>
                <w:bCs/>
              </w:rPr>
              <w:t>EMR</w:t>
            </w:r>
          </w:p>
        </w:tc>
      </w:tr>
      <w:tr w:rsidR="00036192" w:rsidTr="00036192">
        <w:tc>
          <w:tcPr>
            <w:tcW w:w="851" w:type="dxa"/>
          </w:tcPr>
          <w:p w:rsidR="00036192" w:rsidRDefault="00036192" w:rsidP="00036192">
            <w:r>
              <w:t>1</w:t>
            </w:r>
          </w:p>
        </w:tc>
        <w:tc>
          <w:tcPr>
            <w:tcW w:w="1417" w:type="dxa"/>
          </w:tcPr>
          <w:p w:rsidR="00036192" w:rsidRDefault="00036192" w:rsidP="00036192">
            <w:r>
              <w:t>Haifa</w:t>
            </w:r>
          </w:p>
        </w:tc>
        <w:tc>
          <w:tcPr>
            <w:tcW w:w="2694" w:type="dxa"/>
          </w:tcPr>
          <w:p w:rsidR="00036192" w:rsidRDefault="00036192" w:rsidP="00036192">
            <w:proofErr w:type="spellStart"/>
            <w:r>
              <w:t>Rambam</w:t>
            </w:r>
            <w:proofErr w:type="spellEnd"/>
            <w:r>
              <w:t xml:space="preserve"> Med Cent</w:t>
            </w:r>
          </w:p>
        </w:tc>
        <w:tc>
          <w:tcPr>
            <w:tcW w:w="992" w:type="dxa"/>
          </w:tcPr>
          <w:p w:rsidR="00036192" w:rsidRDefault="00036192" w:rsidP="00036192">
            <w:pPr>
              <w:jc w:val="center"/>
            </w:pPr>
            <w:r>
              <w:t>+</w:t>
            </w:r>
          </w:p>
        </w:tc>
        <w:tc>
          <w:tcPr>
            <w:tcW w:w="992" w:type="dxa"/>
          </w:tcPr>
          <w:p w:rsidR="00036192" w:rsidRDefault="00036192" w:rsidP="00036192">
            <w:pPr>
              <w:jc w:val="center"/>
            </w:pPr>
            <w:r>
              <w:t>+</w:t>
            </w:r>
          </w:p>
        </w:tc>
        <w:tc>
          <w:tcPr>
            <w:tcW w:w="1985" w:type="dxa"/>
          </w:tcPr>
          <w:p w:rsidR="00036192" w:rsidRDefault="00036192" w:rsidP="00036192">
            <w:r>
              <w:t>P</w:t>
            </w:r>
            <w:r w:rsidRPr="001602BD">
              <w:t>rometheus</w:t>
            </w:r>
          </w:p>
        </w:tc>
      </w:tr>
      <w:tr w:rsidR="00036192" w:rsidTr="00036192">
        <w:tc>
          <w:tcPr>
            <w:tcW w:w="851" w:type="dxa"/>
          </w:tcPr>
          <w:p w:rsidR="00036192" w:rsidRDefault="00036192" w:rsidP="00036192">
            <w:r>
              <w:t>2</w:t>
            </w:r>
          </w:p>
        </w:tc>
        <w:tc>
          <w:tcPr>
            <w:tcW w:w="1417" w:type="dxa"/>
          </w:tcPr>
          <w:p w:rsidR="00036192" w:rsidRDefault="00036192" w:rsidP="00036192">
            <w:r>
              <w:t>Haifa</w:t>
            </w:r>
          </w:p>
        </w:tc>
        <w:tc>
          <w:tcPr>
            <w:tcW w:w="2694" w:type="dxa"/>
          </w:tcPr>
          <w:p w:rsidR="00036192" w:rsidRDefault="00036192" w:rsidP="00036192">
            <w:r>
              <w:t>Lady Davis Carmel Med Cent</w:t>
            </w:r>
          </w:p>
        </w:tc>
        <w:tc>
          <w:tcPr>
            <w:tcW w:w="992" w:type="dxa"/>
          </w:tcPr>
          <w:p w:rsidR="00036192" w:rsidRDefault="00036192" w:rsidP="00036192">
            <w:pPr>
              <w:jc w:val="center"/>
            </w:pPr>
            <w:r>
              <w:t>+</w:t>
            </w:r>
          </w:p>
        </w:tc>
        <w:tc>
          <w:tcPr>
            <w:tcW w:w="992" w:type="dxa"/>
          </w:tcPr>
          <w:p w:rsidR="00036192" w:rsidRDefault="00036192" w:rsidP="00036192">
            <w:pPr>
              <w:jc w:val="center"/>
            </w:pPr>
          </w:p>
        </w:tc>
        <w:tc>
          <w:tcPr>
            <w:tcW w:w="1985" w:type="dxa"/>
          </w:tcPr>
          <w:p w:rsidR="00036192" w:rsidRDefault="00036192" w:rsidP="00036192">
            <w:r>
              <w:t>Chameleon</w:t>
            </w:r>
          </w:p>
        </w:tc>
      </w:tr>
      <w:tr w:rsidR="00036192" w:rsidTr="00036192">
        <w:tc>
          <w:tcPr>
            <w:tcW w:w="851" w:type="dxa"/>
          </w:tcPr>
          <w:p w:rsidR="00036192" w:rsidRDefault="00036192" w:rsidP="00036192">
            <w:r>
              <w:t>3</w:t>
            </w:r>
          </w:p>
        </w:tc>
        <w:tc>
          <w:tcPr>
            <w:tcW w:w="1417" w:type="dxa"/>
          </w:tcPr>
          <w:p w:rsidR="00036192" w:rsidRDefault="00036192" w:rsidP="00036192">
            <w:r>
              <w:t>Tel Aviv</w:t>
            </w:r>
          </w:p>
        </w:tc>
        <w:tc>
          <w:tcPr>
            <w:tcW w:w="2694" w:type="dxa"/>
          </w:tcPr>
          <w:p w:rsidR="00036192" w:rsidRDefault="00036192" w:rsidP="00036192">
            <w:proofErr w:type="spellStart"/>
            <w:r>
              <w:t>Sorasky</w:t>
            </w:r>
            <w:proofErr w:type="spellEnd"/>
            <w:r>
              <w:t xml:space="preserve"> Med Cent</w:t>
            </w:r>
          </w:p>
        </w:tc>
        <w:tc>
          <w:tcPr>
            <w:tcW w:w="992" w:type="dxa"/>
          </w:tcPr>
          <w:p w:rsidR="00036192" w:rsidRDefault="00036192" w:rsidP="00036192">
            <w:pPr>
              <w:jc w:val="center"/>
            </w:pPr>
            <w:r>
              <w:t>+</w:t>
            </w:r>
          </w:p>
        </w:tc>
        <w:tc>
          <w:tcPr>
            <w:tcW w:w="992" w:type="dxa"/>
          </w:tcPr>
          <w:p w:rsidR="00036192" w:rsidRDefault="00036192" w:rsidP="00036192">
            <w:pPr>
              <w:jc w:val="center"/>
            </w:pPr>
          </w:p>
        </w:tc>
        <w:tc>
          <w:tcPr>
            <w:tcW w:w="1985" w:type="dxa"/>
          </w:tcPr>
          <w:p w:rsidR="00036192" w:rsidRDefault="00036192" w:rsidP="00036192">
            <w:r>
              <w:t>"</w:t>
            </w:r>
            <w:proofErr w:type="spellStart"/>
            <w:r>
              <w:t>Namer</w:t>
            </w:r>
            <w:proofErr w:type="spellEnd"/>
            <w:r>
              <w:t>"</w:t>
            </w:r>
          </w:p>
        </w:tc>
      </w:tr>
      <w:tr w:rsidR="00036192" w:rsidTr="00036192">
        <w:tc>
          <w:tcPr>
            <w:tcW w:w="851" w:type="dxa"/>
          </w:tcPr>
          <w:p w:rsidR="00036192" w:rsidRDefault="00036192" w:rsidP="00036192">
            <w:r>
              <w:t>4</w:t>
            </w:r>
          </w:p>
        </w:tc>
        <w:tc>
          <w:tcPr>
            <w:tcW w:w="1417" w:type="dxa"/>
          </w:tcPr>
          <w:p w:rsidR="00036192" w:rsidRDefault="00036192" w:rsidP="00036192">
            <w:r>
              <w:t xml:space="preserve">Petah </w:t>
            </w:r>
            <w:proofErr w:type="spellStart"/>
            <w:r>
              <w:t>Tikva</w:t>
            </w:r>
            <w:proofErr w:type="spellEnd"/>
          </w:p>
        </w:tc>
        <w:tc>
          <w:tcPr>
            <w:tcW w:w="2694" w:type="dxa"/>
          </w:tcPr>
          <w:p w:rsidR="00036192" w:rsidRDefault="00036192" w:rsidP="00036192">
            <w:r>
              <w:t>Rabin / Schneider Med Cent*</w:t>
            </w:r>
          </w:p>
        </w:tc>
        <w:tc>
          <w:tcPr>
            <w:tcW w:w="992" w:type="dxa"/>
          </w:tcPr>
          <w:p w:rsidR="00036192" w:rsidRDefault="00036192" w:rsidP="00036192">
            <w:pPr>
              <w:jc w:val="center"/>
            </w:pPr>
            <w:r>
              <w:t>+</w:t>
            </w:r>
          </w:p>
        </w:tc>
        <w:tc>
          <w:tcPr>
            <w:tcW w:w="992" w:type="dxa"/>
          </w:tcPr>
          <w:p w:rsidR="00036192" w:rsidRDefault="00036192" w:rsidP="00036192">
            <w:pPr>
              <w:jc w:val="center"/>
            </w:pPr>
            <w:r>
              <w:t>+</w:t>
            </w:r>
          </w:p>
        </w:tc>
        <w:tc>
          <w:tcPr>
            <w:tcW w:w="1985" w:type="dxa"/>
          </w:tcPr>
          <w:p w:rsidR="00036192" w:rsidRDefault="00036192" w:rsidP="00036192">
            <w:r>
              <w:t>Chameleon</w:t>
            </w:r>
          </w:p>
        </w:tc>
      </w:tr>
      <w:tr w:rsidR="00036192" w:rsidTr="00036192">
        <w:tc>
          <w:tcPr>
            <w:tcW w:w="851" w:type="dxa"/>
          </w:tcPr>
          <w:p w:rsidR="00036192" w:rsidRDefault="00036192" w:rsidP="00036192">
            <w:r>
              <w:t>5</w:t>
            </w:r>
          </w:p>
        </w:tc>
        <w:tc>
          <w:tcPr>
            <w:tcW w:w="1417" w:type="dxa"/>
          </w:tcPr>
          <w:p w:rsidR="00036192" w:rsidRDefault="00036192" w:rsidP="00036192">
            <w:r>
              <w:t>Holon</w:t>
            </w:r>
          </w:p>
        </w:tc>
        <w:tc>
          <w:tcPr>
            <w:tcW w:w="2694" w:type="dxa"/>
          </w:tcPr>
          <w:p w:rsidR="00036192" w:rsidRDefault="00036192" w:rsidP="00036192">
            <w:r>
              <w:t>Wolfson Med Cent</w:t>
            </w:r>
          </w:p>
        </w:tc>
        <w:tc>
          <w:tcPr>
            <w:tcW w:w="992" w:type="dxa"/>
          </w:tcPr>
          <w:p w:rsidR="00036192" w:rsidRDefault="00036192" w:rsidP="00036192">
            <w:pPr>
              <w:jc w:val="center"/>
            </w:pPr>
            <w:r>
              <w:t>+</w:t>
            </w:r>
          </w:p>
        </w:tc>
        <w:tc>
          <w:tcPr>
            <w:tcW w:w="992" w:type="dxa"/>
          </w:tcPr>
          <w:p w:rsidR="00036192" w:rsidRDefault="00036192" w:rsidP="00036192">
            <w:pPr>
              <w:jc w:val="center"/>
            </w:pPr>
            <w:r>
              <w:t>+</w:t>
            </w:r>
          </w:p>
        </w:tc>
        <w:tc>
          <w:tcPr>
            <w:tcW w:w="1985" w:type="dxa"/>
          </w:tcPr>
          <w:p w:rsidR="00036192" w:rsidRDefault="00036192" w:rsidP="00036192">
            <w:r>
              <w:t>"</w:t>
            </w:r>
            <w:proofErr w:type="spellStart"/>
            <w:r>
              <w:t>Namer</w:t>
            </w:r>
            <w:proofErr w:type="spellEnd"/>
            <w:r>
              <w:t>"</w:t>
            </w:r>
          </w:p>
        </w:tc>
      </w:tr>
      <w:tr w:rsidR="00036192" w:rsidTr="00036192">
        <w:tc>
          <w:tcPr>
            <w:tcW w:w="851" w:type="dxa"/>
          </w:tcPr>
          <w:p w:rsidR="00036192" w:rsidRDefault="00036192" w:rsidP="00036192">
            <w:r>
              <w:t>6</w:t>
            </w:r>
          </w:p>
        </w:tc>
        <w:tc>
          <w:tcPr>
            <w:tcW w:w="1417" w:type="dxa"/>
          </w:tcPr>
          <w:p w:rsidR="00036192" w:rsidRDefault="00036192" w:rsidP="00036192">
            <w:r>
              <w:t xml:space="preserve">Ramat </w:t>
            </w:r>
            <w:proofErr w:type="spellStart"/>
            <w:r>
              <w:t>Gan</w:t>
            </w:r>
            <w:proofErr w:type="spellEnd"/>
          </w:p>
        </w:tc>
        <w:tc>
          <w:tcPr>
            <w:tcW w:w="2694" w:type="dxa"/>
          </w:tcPr>
          <w:p w:rsidR="00036192" w:rsidRDefault="00036192" w:rsidP="00036192">
            <w:r>
              <w:t>Sheba Med Cent**</w:t>
            </w:r>
          </w:p>
        </w:tc>
        <w:tc>
          <w:tcPr>
            <w:tcW w:w="992" w:type="dxa"/>
          </w:tcPr>
          <w:p w:rsidR="00036192" w:rsidRDefault="00036192" w:rsidP="00036192">
            <w:pPr>
              <w:jc w:val="center"/>
            </w:pPr>
            <w:r>
              <w:t>+</w:t>
            </w:r>
          </w:p>
        </w:tc>
        <w:tc>
          <w:tcPr>
            <w:tcW w:w="992" w:type="dxa"/>
          </w:tcPr>
          <w:p w:rsidR="00036192" w:rsidRDefault="00036192" w:rsidP="00036192">
            <w:pPr>
              <w:jc w:val="center"/>
            </w:pPr>
            <w:r>
              <w:t>+</w:t>
            </w:r>
          </w:p>
        </w:tc>
        <w:tc>
          <w:tcPr>
            <w:tcW w:w="1985" w:type="dxa"/>
          </w:tcPr>
          <w:p w:rsidR="00036192" w:rsidRDefault="00036192" w:rsidP="00036192">
            <w:r>
              <w:t>Chameleon</w:t>
            </w:r>
          </w:p>
        </w:tc>
      </w:tr>
      <w:tr w:rsidR="00036192" w:rsidTr="00036192">
        <w:tc>
          <w:tcPr>
            <w:tcW w:w="851" w:type="dxa"/>
          </w:tcPr>
          <w:p w:rsidR="00036192" w:rsidRDefault="00036192" w:rsidP="00036192">
            <w:r>
              <w:t>7</w:t>
            </w:r>
          </w:p>
        </w:tc>
        <w:tc>
          <w:tcPr>
            <w:tcW w:w="1417" w:type="dxa"/>
          </w:tcPr>
          <w:p w:rsidR="00036192" w:rsidRDefault="00036192" w:rsidP="00036192"/>
        </w:tc>
        <w:tc>
          <w:tcPr>
            <w:tcW w:w="2694" w:type="dxa"/>
          </w:tcPr>
          <w:p w:rsidR="00036192" w:rsidRDefault="00036192" w:rsidP="00036192">
            <w:proofErr w:type="spellStart"/>
            <w:r>
              <w:t>Assuta</w:t>
            </w:r>
            <w:proofErr w:type="spellEnd"/>
            <w:r>
              <w:t xml:space="preserve"> Med Center</w:t>
            </w:r>
            <w:r w:rsidRPr="006E2D23">
              <w:rPr>
                <w:vertAlign w:val="superscript"/>
              </w:rPr>
              <w:t>#</w:t>
            </w:r>
          </w:p>
        </w:tc>
        <w:tc>
          <w:tcPr>
            <w:tcW w:w="992" w:type="dxa"/>
          </w:tcPr>
          <w:p w:rsidR="00036192" w:rsidRDefault="00036192" w:rsidP="00036192">
            <w:pPr>
              <w:jc w:val="center"/>
            </w:pPr>
            <w:r>
              <w:t>+</w:t>
            </w:r>
          </w:p>
        </w:tc>
        <w:tc>
          <w:tcPr>
            <w:tcW w:w="992" w:type="dxa"/>
          </w:tcPr>
          <w:p w:rsidR="00036192" w:rsidRDefault="00036192" w:rsidP="00036192">
            <w:pPr>
              <w:jc w:val="center"/>
            </w:pPr>
          </w:p>
        </w:tc>
        <w:tc>
          <w:tcPr>
            <w:tcW w:w="1985" w:type="dxa"/>
          </w:tcPr>
          <w:p w:rsidR="00036192" w:rsidRDefault="00036192" w:rsidP="00036192">
            <w:r>
              <w:t>Chameleon</w:t>
            </w:r>
          </w:p>
        </w:tc>
      </w:tr>
      <w:tr w:rsidR="00036192" w:rsidTr="00036192">
        <w:tc>
          <w:tcPr>
            <w:tcW w:w="851" w:type="dxa"/>
          </w:tcPr>
          <w:p w:rsidR="00036192" w:rsidRDefault="00036192" w:rsidP="00036192">
            <w:r>
              <w:t>8</w:t>
            </w:r>
          </w:p>
        </w:tc>
        <w:tc>
          <w:tcPr>
            <w:tcW w:w="1417" w:type="dxa"/>
          </w:tcPr>
          <w:p w:rsidR="00036192" w:rsidRDefault="00036192" w:rsidP="00036192">
            <w:proofErr w:type="spellStart"/>
            <w:r>
              <w:t>Herzelya</w:t>
            </w:r>
            <w:proofErr w:type="spellEnd"/>
          </w:p>
        </w:tc>
        <w:tc>
          <w:tcPr>
            <w:tcW w:w="2694" w:type="dxa"/>
          </w:tcPr>
          <w:p w:rsidR="00036192" w:rsidRDefault="00036192" w:rsidP="00036192">
            <w:proofErr w:type="spellStart"/>
            <w:r>
              <w:t>Herzelya</w:t>
            </w:r>
            <w:proofErr w:type="spellEnd"/>
            <w:r>
              <w:t xml:space="preserve"> Med Cent</w:t>
            </w:r>
            <w:r w:rsidRPr="006E2D23">
              <w:rPr>
                <w:vertAlign w:val="superscript"/>
              </w:rPr>
              <w:t>#</w:t>
            </w:r>
          </w:p>
        </w:tc>
        <w:tc>
          <w:tcPr>
            <w:tcW w:w="992" w:type="dxa"/>
          </w:tcPr>
          <w:p w:rsidR="00036192" w:rsidRDefault="00036192" w:rsidP="00036192">
            <w:pPr>
              <w:jc w:val="center"/>
            </w:pPr>
            <w:r>
              <w:t>+</w:t>
            </w:r>
          </w:p>
        </w:tc>
        <w:tc>
          <w:tcPr>
            <w:tcW w:w="992" w:type="dxa"/>
          </w:tcPr>
          <w:p w:rsidR="00036192" w:rsidRDefault="00036192" w:rsidP="00036192">
            <w:pPr>
              <w:jc w:val="center"/>
            </w:pPr>
          </w:p>
        </w:tc>
        <w:tc>
          <w:tcPr>
            <w:tcW w:w="1985" w:type="dxa"/>
          </w:tcPr>
          <w:p w:rsidR="00036192" w:rsidRDefault="00036192" w:rsidP="00036192">
            <w:r>
              <w:t>Chameleon</w:t>
            </w:r>
          </w:p>
        </w:tc>
      </w:tr>
      <w:tr w:rsidR="00036192" w:rsidTr="00036192">
        <w:tc>
          <w:tcPr>
            <w:tcW w:w="851" w:type="dxa"/>
          </w:tcPr>
          <w:p w:rsidR="00036192" w:rsidRDefault="00036192" w:rsidP="00036192">
            <w:r>
              <w:t>9</w:t>
            </w:r>
          </w:p>
        </w:tc>
        <w:tc>
          <w:tcPr>
            <w:tcW w:w="1417" w:type="dxa"/>
          </w:tcPr>
          <w:p w:rsidR="00036192" w:rsidRDefault="00036192" w:rsidP="00036192">
            <w:r>
              <w:t>Jerusalem</w:t>
            </w:r>
          </w:p>
        </w:tc>
        <w:tc>
          <w:tcPr>
            <w:tcW w:w="2694" w:type="dxa"/>
          </w:tcPr>
          <w:p w:rsidR="00036192" w:rsidRDefault="00036192" w:rsidP="00036192">
            <w:r>
              <w:t>Hadassah Hebrew University Med Center</w:t>
            </w:r>
          </w:p>
        </w:tc>
        <w:tc>
          <w:tcPr>
            <w:tcW w:w="992" w:type="dxa"/>
          </w:tcPr>
          <w:p w:rsidR="00036192" w:rsidRDefault="00036192" w:rsidP="00036192">
            <w:pPr>
              <w:jc w:val="center"/>
            </w:pPr>
            <w:r>
              <w:t>+</w:t>
            </w:r>
          </w:p>
        </w:tc>
        <w:tc>
          <w:tcPr>
            <w:tcW w:w="992" w:type="dxa"/>
          </w:tcPr>
          <w:p w:rsidR="00036192" w:rsidRDefault="00036192" w:rsidP="00036192">
            <w:pPr>
              <w:jc w:val="center"/>
            </w:pPr>
            <w:r>
              <w:t>+</w:t>
            </w:r>
          </w:p>
        </w:tc>
        <w:tc>
          <w:tcPr>
            <w:tcW w:w="1985" w:type="dxa"/>
          </w:tcPr>
          <w:p w:rsidR="00036192" w:rsidRDefault="00036192" w:rsidP="00036192">
            <w:r>
              <w:t>"</w:t>
            </w:r>
            <w:proofErr w:type="spellStart"/>
            <w:r>
              <w:t>Machar</w:t>
            </w:r>
            <w:proofErr w:type="spellEnd"/>
            <w:r>
              <w:t>"</w:t>
            </w:r>
          </w:p>
        </w:tc>
      </w:tr>
      <w:tr w:rsidR="00036192" w:rsidTr="00036192">
        <w:tc>
          <w:tcPr>
            <w:tcW w:w="851" w:type="dxa"/>
          </w:tcPr>
          <w:p w:rsidR="00036192" w:rsidRDefault="00036192" w:rsidP="00036192">
            <w:r>
              <w:t>10</w:t>
            </w:r>
          </w:p>
        </w:tc>
        <w:tc>
          <w:tcPr>
            <w:tcW w:w="1417" w:type="dxa"/>
          </w:tcPr>
          <w:p w:rsidR="00036192" w:rsidRDefault="00036192" w:rsidP="00036192">
            <w:r>
              <w:t>Jerusalem</w:t>
            </w:r>
          </w:p>
        </w:tc>
        <w:tc>
          <w:tcPr>
            <w:tcW w:w="2694" w:type="dxa"/>
          </w:tcPr>
          <w:p w:rsidR="00036192" w:rsidRDefault="00036192" w:rsidP="00036192">
            <w:proofErr w:type="spellStart"/>
            <w:r>
              <w:t>Shaare</w:t>
            </w:r>
            <w:proofErr w:type="spellEnd"/>
            <w:r>
              <w:t xml:space="preserve"> </w:t>
            </w:r>
            <w:proofErr w:type="spellStart"/>
            <w:r>
              <w:t>Tzedek</w:t>
            </w:r>
            <w:proofErr w:type="spellEnd"/>
            <w:r>
              <w:t xml:space="preserve"> Med Cent</w:t>
            </w:r>
          </w:p>
        </w:tc>
        <w:tc>
          <w:tcPr>
            <w:tcW w:w="992" w:type="dxa"/>
          </w:tcPr>
          <w:p w:rsidR="00036192" w:rsidRDefault="00036192" w:rsidP="00036192">
            <w:pPr>
              <w:jc w:val="center"/>
            </w:pPr>
            <w:r>
              <w:t>+</w:t>
            </w:r>
          </w:p>
        </w:tc>
        <w:tc>
          <w:tcPr>
            <w:tcW w:w="992" w:type="dxa"/>
          </w:tcPr>
          <w:p w:rsidR="00036192" w:rsidRDefault="00036192" w:rsidP="00036192">
            <w:pPr>
              <w:jc w:val="center"/>
            </w:pPr>
          </w:p>
        </w:tc>
        <w:tc>
          <w:tcPr>
            <w:tcW w:w="1985" w:type="dxa"/>
          </w:tcPr>
          <w:p w:rsidR="00036192" w:rsidRDefault="00036192" w:rsidP="00036192">
            <w:r>
              <w:t>Internal application</w:t>
            </w:r>
          </w:p>
        </w:tc>
      </w:tr>
      <w:tr w:rsidR="00036192" w:rsidTr="00036192">
        <w:tc>
          <w:tcPr>
            <w:tcW w:w="851" w:type="dxa"/>
          </w:tcPr>
          <w:p w:rsidR="00036192" w:rsidRDefault="00036192" w:rsidP="00036192">
            <w:r>
              <w:t>11</w:t>
            </w:r>
          </w:p>
        </w:tc>
        <w:tc>
          <w:tcPr>
            <w:tcW w:w="1417" w:type="dxa"/>
          </w:tcPr>
          <w:p w:rsidR="00036192" w:rsidRDefault="00036192" w:rsidP="00036192">
            <w:r>
              <w:t xml:space="preserve">Beer </w:t>
            </w:r>
            <w:proofErr w:type="spellStart"/>
            <w:r>
              <w:t>Sheva</w:t>
            </w:r>
            <w:proofErr w:type="spellEnd"/>
          </w:p>
        </w:tc>
        <w:tc>
          <w:tcPr>
            <w:tcW w:w="2694" w:type="dxa"/>
          </w:tcPr>
          <w:p w:rsidR="00036192" w:rsidRDefault="00036192" w:rsidP="00036192">
            <w:proofErr w:type="spellStart"/>
            <w:r>
              <w:t>Soroka</w:t>
            </w:r>
            <w:proofErr w:type="spellEnd"/>
            <w:r>
              <w:t xml:space="preserve"> Med Cent</w:t>
            </w:r>
          </w:p>
        </w:tc>
        <w:tc>
          <w:tcPr>
            <w:tcW w:w="992" w:type="dxa"/>
          </w:tcPr>
          <w:p w:rsidR="00036192" w:rsidRDefault="00036192" w:rsidP="00036192">
            <w:pPr>
              <w:jc w:val="center"/>
            </w:pPr>
            <w:r>
              <w:t>+</w:t>
            </w:r>
          </w:p>
        </w:tc>
        <w:tc>
          <w:tcPr>
            <w:tcW w:w="992" w:type="dxa"/>
          </w:tcPr>
          <w:p w:rsidR="00036192" w:rsidRDefault="00036192" w:rsidP="00036192">
            <w:pPr>
              <w:jc w:val="center"/>
            </w:pPr>
          </w:p>
        </w:tc>
        <w:tc>
          <w:tcPr>
            <w:tcW w:w="1985" w:type="dxa"/>
          </w:tcPr>
          <w:p w:rsidR="00036192" w:rsidRDefault="00036192" w:rsidP="00036192">
            <w:r>
              <w:t>Chameleon</w:t>
            </w:r>
          </w:p>
        </w:tc>
      </w:tr>
      <w:tr w:rsidR="00036192" w:rsidTr="00036192">
        <w:tc>
          <w:tcPr>
            <w:tcW w:w="851" w:type="dxa"/>
          </w:tcPr>
          <w:p w:rsidR="00036192" w:rsidRDefault="00036192" w:rsidP="00036192">
            <w:r>
              <w:t>12</w:t>
            </w:r>
          </w:p>
        </w:tc>
        <w:tc>
          <w:tcPr>
            <w:tcW w:w="1417" w:type="dxa"/>
          </w:tcPr>
          <w:p w:rsidR="00036192" w:rsidRDefault="00036192" w:rsidP="00036192">
            <w:proofErr w:type="spellStart"/>
            <w:r>
              <w:t>Rehovot</w:t>
            </w:r>
            <w:proofErr w:type="spellEnd"/>
          </w:p>
        </w:tc>
        <w:tc>
          <w:tcPr>
            <w:tcW w:w="2694" w:type="dxa"/>
          </w:tcPr>
          <w:p w:rsidR="00036192" w:rsidRDefault="00036192" w:rsidP="00036192">
            <w:r>
              <w:t>Kaplan Med Cent*</w:t>
            </w:r>
          </w:p>
        </w:tc>
        <w:tc>
          <w:tcPr>
            <w:tcW w:w="992" w:type="dxa"/>
          </w:tcPr>
          <w:p w:rsidR="00036192" w:rsidRDefault="00036192" w:rsidP="00036192">
            <w:pPr>
              <w:jc w:val="center"/>
            </w:pPr>
            <w:r>
              <w:t>+</w:t>
            </w:r>
          </w:p>
        </w:tc>
        <w:tc>
          <w:tcPr>
            <w:tcW w:w="992" w:type="dxa"/>
          </w:tcPr>
          <w:p w:rsidR="00036192" w:rsidRDefault="00036192" w:rsidP="00036192">
            <w:pPr>
              <w:jc w:val="center"/>
            </w:pPr>
          </w:p>
        </w:tc>
        <w:tc>
          <w:tcPr>
            <w:tcW w:w="1985" w:type="dxa"/>
          </w:tcPr>
          <w:p w:rsidR="00036192" w:rsidRDefault="00036192" w:rsidP="00036192">
            <w:r>
              <w:t>Chameleon</w:t>
            </w:r>
          </w:p>
        </w:tc>
      </w:tr>
      <w:tr w:rsidR="00036192" w:rsidTr="00036192">
        <w:tc>
          <w:tcPr>
            <w:tcW w:w="851" w:type="dxa"/>
          </w:tcPr>
          <w:p w:rsidR="00036192" w:rsidRDefault="00036192" w:rsidP="00036192">
            <w:r>
              <w:t>13</w:t>
            </w:r>
          </w:p>
        </w:tc>
        <w:tc>
          <w:tcPr>
            <w:tcW w:w="1417" w:type="dxa"/>
          </w:tcPr>
          <w:p w:rsidR="00036192" w:rsidRDefault="00036192" w:rsidP="00036192">
            <w:proofErr w:type="spellStart"/>
            <w:r>
              <w:t>Poria</w:t>
            </w:r>
            <w:proofErr w:type="spellEnd"/>
          </w:p>
        </w:tc>
        <w:tc>
          <w:tcPr>
            <w:tcW w:w="2694" w:type="dxa"/>
          </w:tcPr>
          <w:p w:rsidR="00036192" w:rsidRDefault="00036192" w:rsidP="00036192">
            <w:proofErr w:type="spellStart"/>
            <w:r>
              <w:t>Poria</w:t>
            </w:r>
            <w:proofErr w:type="spellEnd"/>
            <w:r>
              <w:t xml:space="preserve"> Med Cent**</w:t>
            </w:r>
          </w:p>
        </w:tc>
        <w:tc>
          <w:tcPr>
            <w:tcW w:w="992" w:type="dxa"/>
          </w:tcPr>
          <w:p w:rsidR="00036192" w:rsidRDefault="00036192" w:rsidP="00036192">
            <w:pPr>
              <w:jc w:val="center"/>
            </w:pPr>
            <w:r>
              <w:t>+</w:t>
            </w:r>
          </w:p>
        </w:tc>
        <w:tc>
          <w:tcPr>
            <w:tcW w:w="992" w:type="dxa"/>
          </w:tcPr>
          <w:p w:rsidR="00036192" w:rsidRDefault="00036192" w:rsidP="00036192">
            <w:pPr>
              <w:jc w:val="center"/>
            </w:pPr>
          </w:p>
        </w:tc>
        <w:tc>
          <w:tcPr>
            <w:tcW w:w="1985" w:type="dxa"/>
          </w:tcPr>
          <w:p w:rsidR="00036192" w:rsidRDefault="00036192" w:rsidP="00036192">
            <w:r>
              <w:t>"</w:t>
            </w:r>
            <w:proofErr w:type="spellStart"/>
            <w:r>
              <w:t>Namer</w:t>
            </w:r>
            <w:proofErr w:type="spellEnd"/>
            <w:r>
              <w:t>"</w:t>
            </w:r>
          </w:p>
        </w:tc>
      </w:tr>
    </w:tbl>
    <w:p w:rsidR="00036192" w:rsidRPr="00036192" w:rsidRDefault="00036192" w:rsidP="00036192">
      <w:pPr>
        <w:pStyle w:val="a7"/>
        <w:tabs>
          <w:tab w:val="left" w:pos="2410"/>
          <w:tab w:val="right" w:pos="9072"/>
        </w:tabs>
        <w:spacing w:line="280" w:lineRule="exact"/>
        <w:ind w:left="2410"/>
        <w:contextualSpacing w:val="0"/>
        <w:rPr>
          <w:rFonts w:cs="Times New Roman"/>
          <w:b/>
          <w:sz w:val="22"/>
          <w:szCs w:val="22"/>
          <w:lang w:bidi="he-IL"/>
        </w:rPr>
      </w:pPr>
    </w:p>
    <w:p w:rsidR="00C63D6D" w:rsidRPr="0062073B" w:rsidRDefault="00C63D6D" w:rsidP="0069196E">
      <w:pPr>
        <w:pStyle w:val="a7"/>
        <w:numPr>
          <w:ilvl w:val="1"/>
          <w:numId w:val="3"/>
        </w:numPr>
        <w:tabs>
          <w:tab w:val="left" w:pos="2700"/>
          <w:tab w:val="right" w:pos="9072"/>
        </w:tabs>
        <w:spacing w:line="280" w:lineRule="exact"/>
        <w:ind w:left="993" w:hanging="567"/>
        <w:contextualSpacing w:val="0"/>
        <w:rPr>
          <w:b/>
          <w:sz w:val="28"/>
          <w:szCs w:val="28"/>
        </w:rPr>
      </w:pPr>
      <w:r>
        <w:rPr>
          <w:b/>
          <w:sz w:val="22"/>
          <w:szCs w:val="22"/>
        </w:rPr>
        <w:t>Internal Delimitation</w:t>
      </w:r>
      <w:r w:rsidR="0062073B">
        <w:rPr>
          <w:b/>
          <w:sz w:val="22"/>
          <w:szCs w:val="22"/>
        </w:rPr>
        <w:t xml:space="preserve"> (S)</w:t>
      </w:r>
    </w:p>
    <w:p w:rsidR="0062073B" w:rsidRDefault="0062073B" w:rsidP="0069196E">
      <w:pPr>
        <w:pStyle w:val="a7"/>
        <w:numPr>
          <w:ilvl w:val="2"/>
          <w:numId w:val="3"/>
        </w:numPr>
        <w:tabs>
          <w:tab w:val="left" w:pos="2700"/>
          <w:tab w:val="right" w:pos="9072"/>
        </w:tabs>
        <w:spacing w:line="280" w:lineRule="exact"/>
        <w:ind w:left="1560" w:hanging="567"/>
        <w:contextualSpacing w:val="0"/>
        <w:rPr>
          <w:b/>
          <w:sz w:val="22"/>
          <w:szCs w:val="22"/>
        </w:rPr>
      </w:pPr>
      <w:r w:rsidRPr="009B17E7">
        <w:rPr>
          <w:b/>
          <w:sz w:val="22"/>
          <w:szCs w:val="22"/>
        </w:rPr>
        <w:t>General (I)</w:t>
      </w:r>
    </w:p>
    <w:p w:rsidR="009B17E7" w:rsidRPr="00E01386" w:rsidRDefault="009B17E7" w:rsidP="00F13680">
      <w:pPr>
        <w:pStyle w:val="a7"/>
        <w:numPr>
          <w:ilvl w:val="0"/>
          <w:numId w:val="20"/>
        </w:numPr>
        <w:tabs>
          <w:tab w:val="left" w:pos="2700"/>
          <w:tab w:val="right" w:pos="9072"/>
        </w:tabs>
        <w:spacing w:line="280" w:lineRule="exact"/>
        <w:contextualSpacing w:val="0"/>
        <w:rPr>
          <w:b/>
          <w:sz w:val="22"/>
          <w:szCs w:val="22"/>
        </w:rPr>
      </w:pPr>
      <w:r>
        <w:rPr>
          <w:sz w:val="22"/>
          <w:szCs w:val="22"/>
        </w:rPr>
        <w:t xml:space="preserve">This sub chapter specifies the business, functional and non-functional requirements from the product. </w:t>
      </w:r>
    </w:p>
    <w:p w:rsidR="00E01386" w:rsidRPr="00554C8D" w:rsidRDefault="00E01386" w:rsidP="00F13680">
      <w:pPr>
        <w:pStyle w:val="a7"/>
        <w:numPr>
          <w:ilvl w:val="0"/>
          <w:numId w:val="20"/>
        </w:numPr>
        <w:tabs>
          <w:tab w:val="left" w:pos="2700"/>
          <w:tab w:val="right" w:pos="9072"/>
        </w:tabs>
        <w:spacing w:line="280" w:lineRule="exact"/>
        <w:contextualSpacing w:val="0"/>
        <w:rPr>
          <w:b/>
          <w:sz w:val="22"/>
          <w:szCs w:val="22"/>
        </w:rPr>
      </w:pPr>
      <w:r w:rsidRPr="00E01386">
        <w:rPr>
          <w:sz w:val="22"/>
          <w:szCs w:val="22"/>
          <w:u w:val="single"/>
        </w:rPr>
        <w:t xml:space="preserve">It is emphasized and clarified that beyond these requirements, future requirements not </w:t>
      </w:r>
      <w:r w:rsidR="00447224" w:rsidRPr="00E01386">
        <w:rPr>
          <w:sz w:val="22"/>
          <w:szCs w:val="22"/>
          <w:u w:val="single"/>
        </w:rPr>
        <w:t>specified may</w:t>
      </w:r>
      <w:r w:rsidR="00E9519F" w:rsidRPr="00E01386">
        <w:rPr>
          <w:sz w:val="22"/>
          <w:szCs w:val="22"/>
          <w:u w:val="single"/>
        </w:rPr>
        <w:t xml:space="preserve"> </w:t>
      </w:r>
      <w:r w:rsidR="00E9519F">
        <w:rPr>
          <w:sz w:val="22"/>
          <w:szCs w:val="22"/>
          <w:u w:val="single"/>
        </w:rPr>
        <w:t>arise</w:t>
      </w:r>
      <w:r>
        <w:rPr>
          <w:sz w:val="22"/>
          <w:szCs w:val="22"/>
        </w:rPr>
        <w:t xml:space="preserve">. The bidder is invited to describe </w:t>
      </w:r>
      <w:r w:rsidR="00F9077A">
        <w:rPr>
          <w:sz w:val="22"/>
          <w:szCs w:val="22"/>
        </w:rPr>
        <w:t>in sections</w:t>
      </w:r>
      <w:r>
        <w:rPr>
          <w:sz w:val="22"/>
          <w:szCs w:val="22"/>
        </w:rPr>
        <w:t xml:space="preserve"> 2.99 and 3.99</w:t>
      </w:r>
      <w:r w:rsidR="00554C8D">
        <w:rPr>
          <w:sz w:val="22"/>
          <w:szCs w:val="22"/>
        </w:rPr>
        <w:t xml:space="preserve"> additional capabilities the product currently offers or those existing on a declared Roadmap of the technology manufacturer and which, in his opinion, could assist the Ministry with its future requirements.</w:t>
      </w:r>
    </w:p>
    <w:p w:rsidR="00554C8D" w:rsidRPr="00554C8D" w:rsidRDefault="00554C8D" w:rsidP="00F13680">
      <w:pPr>
        <w:pStyle w:val="a7"/>
        <w:numPr>
          <w:ilvl w:val="0"/>
          <w:numId w:val="20"/>
        </w:numPr>
        <w:tabs>
          <w:tab w:val="left" w:pos="2700"/>
          <w:tab w:val="right" w:pos="9072"/>
        </w:tabs>
        <w:spacing w:line="280" w:lineRule="exact"/>
        <w:contextualSpacing w:val="0"/>
        <w:rPr>
          <w:b/>
          <w:sz w:val="22"/>
          <w:szCs w:val="22"/>
        </w:rPr>
      </w:pPr>
      <w:r w:rsidRPr="00554C8D">
        <w:rPr>
          <w:sz w:val="22"/>
          <w:szCs w:val="22"/>
        </w:rPr>
        <w:t>The bidder shall fill out the requirements in this sub c</w:t>
      </w:r>
      <w:r>
        <w:rPr>
          <w:sz w:val="22"/>
          <w:szCs w:val="22"/>
        </w:rPr>
        <w:t>ha</w:t>
      </w:r>
      <w:r w:rsidRPr="00554C8D">
        <w:rPr>
          <w:sz w:val="22"/>
          <w:szCs w:val="22"/>
        </w:rPr>
        <w:t>pter</w:t>
      </w:r>
      <w:r>
        <w:rPr>
          <w:sz w:val="22"/>
          <w:szCs w:val="22"/>
        </w:rPr>
        <w:t xml:space="preserve"> and shall present them in the table according to the following example. At the same time specify in detail the manner of implementing the product for each subject in the table:</w:t>
      </w:r>
    </w:p>
    <w:p w:rsidR="00554C8D" w:rsidRDefault="00554C8D" w:rsidP="00F13680">
      <w:pPr>
        <w:pStyle w:val="a7"/>
        <w:numPr>
          <w:ilvl w:val="0"/>
          <w:numId w:val="21"/>
        </w:numPr>
        <w:tabs>
          <w:tab w:val="left" w:pos="2700"/>
          <w:tab w:val="right" w:pos="9072"/>
        </w:tabs>
        <w:spacing w:line="280" w:lineRule="exact"/>
        <w:ind w:hanging="306"/>
        <w:contextualSpacing w:val="0"/>
        <w:rPr>
          <w:sz w:val="22"/>
          <w:szCs w:val="22"/>
        </w:rPr>
      </w:pPr>
      <w:r w:rsidRPr="00554C8D">
        <w:rPr>
          <w:sz w:val="22"/>
          <w:szCs w:val="22"/>
        </w:rPr>
        <w:t xml:space="preserve">P – </w:t>
      </w:r>
      <w:r>
        <w:rPr>
          <w:sz w:val="22"/>
          <w:szCs w:val="22"/>
        </w:rPr>
        <w:t>Exists in the product.</w:t>
      </w:r>
    </w:p>
    <w:p w:rsidR="00554C8D" w:rsidRDefault="00554C8D" w:rsidP="00F13680">
      <w:pPr>
        <w:pStyle w:val="a7"/>
        <w:numPr>
          <w:ilvl w:val="0"/>
          <w:numId w:val="22"/>
        </w:numPr>
        <w:tabs>
          <w:tab w:val="right" w:pos="9072"/>
        </w:tabs>
        <w:spacing w:line="280" w:lineRule="exact"/>
        <w:ind w:left="2410" w:hanging="425"/>
        <w:contextualSpacing w:val="0"/>
        <w:rPr>
          <w:sz w:val="22"/>
          <w:szCs w:val="22"/>
        </w:rPr>
      </w:pPr>
      <w:r>
        <w:rPr>
          <w:sz w:val="22"/>
          <w:szCs w:val="22"/>
        </w:rPr>
        <w:t xml:space="preserve">It should be emphasized that if the topic exists in a </w:t>
      </w:r>
      <w:r w:rsidR="00B9664C">
        <w:rPr>
          <w:sz w:val="22"/>
          <w:szCs w:val="22"/>
        </w:rPr>
        <w:t xml:space="preserve">third party component </w:t>
      </w:r>
      <w:r>
        <w:rPr>
          <w:sz w:val="22"/>
          <w:szCs w:val="22"/>
        </w:rPr>
        <w:t xml:space="preserve">that interfaces with the product – this should be stated. Preference shall be given to solutions that are </w:t>
      </w:r>
      <w:r w:rsidR="00B9664C">
        <w:rPr>
          <w:sz w:val="22"/>
          <w:szCs w:val="22"/>
        </w:rPr>
        <w:t>closely integrated with</w:t>
      </w:r>
      <w:r w:rsidR="007A14AC">
        <w:rPr>
          <w:sz w:val="22"/>
          <w:szCs w:val="22"/>
        </w:rPr>
        <w:t xml:space="preserve"> the product.</w:t>
      </w:r>
    </w:p>
    <w:p w:rsidR="007A14AC" w:rsidRDefault="007A14AC" w:rsidP="00F13680">
      <w:pPr>
        <w:pStyle w:val="a7"/>
        <w:numPr>
          <w:ilvl w:val="0"/>
          <w:numId w:val="21"/>
        </w:numPr>
        <w:tabs>
          <w:tab w:val="left" w:pos="2700"/>
          <w:tab w:val="right" w:pos="9072"/>
        </w:tabs>
        <w:spacing w:line="280" w:lineRule="exact"/>
        <w:ind w:hanging="306"/>
        <w:contextualSpacing w:val="0"/>
        <w:rPr>
          <w:sz w:val="22"/>
          <w:szCs w:val="22"/>
        </w:rPr>
      </w:pPr>
      <w:r>
        <w:rPr>
          <w:sz w:val="22"/>
          <w:szCs w:val="22"/>
        </w:rPr>
        <w:t xml:space="preserve">C – Customizing and built-in modification </w:t>
      </w:r>
      <w:r w:rsidR="00EC7AE2">
        <w:rPr>
          <w:sz w:val="22"/>
          <w:szCs w:val="22"/>
        </w:rPr>
        <w:t>can support the requirement</w:t>
      </w:r>
      <w:r>
        <w:rPr>
          <w:sz w:val="22"/>
          <w:szCs w:val="22"/>
        </w:rPr>
        <w:t xml:space="preserve"> (without development).</w:t>
      </w:r>
    </w:p>
    <w:p w:rsidR="007A14AC" w:rsidRDefault="007A14AC" w:rsidP="00F13680">
      <w:pPr>
        <w:pStyle w:val="a7"/>
        <w:numPr>
          <w:ilvl w:val="0"/>
          <w:numId w:val="21"/>
        </w:numPr>
        <w:tabs>
          <w:tab w:val="left" w:pos="2700"/>
          <w:tab w:val="right" w:pos="9072"/>
        </w:tabs>
        <w:spacing w:line="280" w:lineRule="exact"/>
        <w:ind w:hanging="306"/>
        <w:contextualSpacing w:val="0"/>
        <w:rPr>
          <w:sz w:val="22"/>
          <w:szCs w:val="22"/>
        </w:rPr>
      </w:pPr>
      <w:r>
        <w:rPr>
          <w:sz w:val="22"/>
          <w:szCs w:val="22"/>
        </w:rPr>
        <w:t>D – Possible by means of dedicated development.</w:t>
      </w:r>
    </w:p>
    <w:p w:rsidR="007A14AC" w:rsidRDefault="007A14AC" w:rsidP="00F13680">
      <w:pPr>
        <w:pStyle w:val="a7"/>
        <w:numPr>
          <w:ilvl w:val="0"/>
          <w:numId w:val="21"/>
        </w:numPr>
        <w:tabs>
          <w:tab w:val="left" w:pos="2700"/>
          <w:tab w:val="right" w:pos="9072"/>
        </w:tabs>
        <w:spacing w:line="280" w:lineRule="exact"/>
        <w:ind w:hanging="306"/>
        <w:contextualSpacing w:val="0"/>
        <w:rPr>
          <w:sz w:val="22"/>
          <w:szCs w:val="22"/>
        </w:rPr>
      </w:pPr>
      <w:r>
        <w:rPr>
          <w:sz w:val="22"/>
          <w:szCs w:val="22"/>
        </w:rPr>
        <w:t>T – Supported by a supplementary product.</w:t>
      </w:r>
    </w:p>
    <w:p w:rsidR="007A14AC" w:rsidRDefault="007A14AC" w:rsidP="00F13680">
      <w:pPr>
        <w:pStyle w:val="a7"/>
        <w:numPr>
          <w:ilvl w:val="0"/>
          <w:numId w:val="21"/>
        </w:numPr>
        <w:tabs>
          <w:tab w:val="left" w:pos="2700"/>
          <w:tab w:val="right" w:pos="9072"/>
        </w:tabs>
        <w:spacing w:line="280" w:lineRule="exact"/>
        <w:ind w:hanging="306"/>
        <w:contextualSpacing w:val="0"/>
        <w:rPr>
          <w:sz w:val="22"/>
          <w:szCs w:val="22"/>
        </w:rPr>
      </w:pPr>
      <w:r>
        <w:rPr>
          <w:sz w:val="22"/>
          <w:szCs w:val="22"/>
        </w:rPr>
        <w:t>N – Not supported.</w:t>
      </w:r>
    </w:p>
    <w:p w:rsidR="007A14AC" w:rsidRDefault="007A14AC" w:rsidP="00F13680">
      <w:pPr>
        <w:pStyle w:val="a7"/>
        <w:numPr>
          <w:ilvl w:val="0"/>
          <w:numId w:val="21"/>
        </w:numPr>
        <w:tabs>
          <w:tab w:val="left" w:pos="2700"/>
          <w:tab w:val="right" w:pos="9072"/>
        </w:tabs>
        <w:spacing w:line="280" w:lineRule="exact"/>
        <w:ind w:hanging="306"/>
        <w:contextualSpacing w:val="0"/>
        <w:rPr>
          <w:sz w:val="22"/>
          <w:szCs w:val="22"/>
        </w:rPr>
      </w:pPr>
      <w:r>
        <w:rPr>
          <w:sz w:val="22"/>
          <w:szCs w:val="22"/>
        </w:rPr>
        <w:t xml:space="preserve">The clarifications for the explanations of the subject </w:t>
      </w:r>
      <w:r w:rsidR="00E70033">
        <w:rPr>
          <w:sz w:val="22"/>
          <w:szCs w:val="22"/>
        </w:rPr>
        <w:t>should be entered i</w:t>
      </w:r>
      <w:r w:rsidRPr="007A14AC">
        <w:rPr>
          <w:sz w:val="22"/>
          <w:szCs w:val="22"/>
        </w:rPr>
        <w:t>n the column of explanation of the manner of implementation</w:t>
      </w:r>
      <w:r w:rsidR="00E70033">
        <w:rPr>
          <w:sz w:val="22"/>
          <w:szCs w:val="22"/>
        </w:rPr>
        <w:t>.</w:t>
      </w:r>
    </w:p>
    <w:p w:rsidR="00E70033" w:rsidRDefault="00E70033" w:rsidP="00F13680">
      <w:pPr>
        <w:pStyle w:val="a7"/>
        <w:numPr>
          <w:ilvl w:val="0"/>
          <w:numId w:val="21"/>
        </w:numPr>
        <w:tabs>
          <w:tab w:val="left" w:pos="2700"/>
          <w:tab w:val="right" w:pos="9072"/>
        </w:tabs>
        <w:spacing w:line="280" w:lineRule="exact"/>
        <w:ind w:hanging="306"/>
        <w:contextualSpacing w:val="0"/>
        <w:rPr>
          <w:sz w:val="22"/>
          <w:szCs w:val="22"/>
        </w:rPr>
      </w:pPr>
      <w:r w:rsidRPr="00E70033">
        <w:rPr>
          <w:b/>
          <w:sz w:val="22"/>
          <w:szCs w:val="22"/>
          <w:u w:val="single"/>
        </w:rPr>
        <w:t xml:space="preserve">In any event the Ministry requests to receive all the functionalities marked as mandatory in the table below, and the supplier shall complete </w:t>
      </w:r>
      <w:r w:rsidR="00447224" w:rsidRPr="00E70033">
        <w:rPr>
          <w:b/>
          <w:sz w:val="22"/>
          <w:szCs w:val="22"/>
          <w:u w:val="single"/>
        </w:rPr>
        <w:t>an</w:t>
      </w:r>
      <w:r w:rsidR="00447224">
        <w:rPr>
          <w:b/>
          <w:sz w:val="22"/>
          <w:szCs w:val="22"/>
          <w:u w:val="single"/>
        </w:rPr>
        <w:t>y</w:t>
      </w:r>
      <w:r w:rsidR="00447224" w:rsidRPr="00E70033">
        <w:rPr>
          <w:b/>
          <w:sz w:val="22"/>
          <w:szCs w:val="22"/>
          <w:u w:val="single"/>
        </w:rPr>
        <w:t xml:space="preserve"> </w:t>
      </w:r>
      <w:r w:rsidRPr="00E70033">
        <w:rPr>
          <w:b/>
          <w:sz w:val="22"/>
          <w:szCs w:val="22"/>
          <w:u w:val="single"/>
        </w:rPr>
        <w:t>missing functionality in development, based on the product and as an integral part of the project price. The Ministry shall give preference to functionality existing in the product without further development and regards this as a reduction of risk for the project</w:t>
      </w:r>
      <w:r>
        <w:rPr>
          <w:sz w:val="22"/>
          <w:szCs w:val="22"/>
        </w:rPr>
        <w:t>.</w:t>
      </w:r>
    </w:p>
    <w:p w:rsidR="009B17E7" w:rsidRDefault="009B17E7" w:rsidP="0069196E">
      <w:pPr>
        <w:pStyle w:val="a7"/>
        <w:numPr>
          <w:ilvl w:val="2"/>
          <w:numId w:val="3"/>
        </w:numPr>
        <w:tabs>
          <w:tab w:val="left" w:pos="2700"/>
          <w:tab w:val="right" w:pos="9072"/>
        </w:tabs>
        <w:spacing w:line="280" w:lineRule="exact"/>
        <w:ind w:left="1560" w:hanging="567"/>
        <w:contextualSpacing w:val="0"/>
        <w:rPr>
          <w:b/>
          <w:sz w:val="22"/>
          <w:szCs w:val="22"/>
        </w:rPr>
      </w:pPr>
      <w:r>
        <w:rPr>
          <w:b/>
          <w:sz w:val="22"/>
          <w:szCs w:val="22"/>
        </w:rPr>
        <w:t>Functional Requirements from the Product</w:t>
      </w:r>
      <w:r w:rsidR="003F051F">
        <w:rPr>
          <w:b/>
          <w:sz w:val="22"/>
          <w:szCs w:val="22"/>
        </w:rPr>
        <w:t xml:space="preserve"> (S)</w:t>
      </w:r>
    </w:p>
    <w:p w:rsidR="003F051F" w:rsidRDefault="00D403BC" w:rsidP="002466D9">
      <w:pPr>
        <w:tabs>
          <w:tab w:val="left" w:pos="2700"/>
          <w:tab w:val="right" w:pos="9072"/>
        </w:tabs>
        <w:spacing w:line="280" w:lineRule="exact"/>
        <w:ind w:left="1560"/>
        <w:rPr>
          <w:sz w:val="22"/>
          <w:szCs w:val="22"/>
          <w:lang w:bidi="he-IL"/>
        </w:rPr>
      </w:pPr>
      <w:r>
        <w:rPr>
          <w:sz w:val="22"/>
          <w:szCs w:val="22"/>
        </w:rPr>
        <w:t xml:space="preserve">The </w:t>
      </w:r>
      <w:r w:rsidR="003F051F">
        <w:rPr>
          <w:sz w:val="22"/>
          <w:szCs w:val="22"/>
        </w:rPr>
        <w:t>table o</w:t>
      </w:r>
      <w:r w:rsidR="001C39C5">
        <w:rPr>
          <w:sz w:val="22"/>
          <w:szCs w:val="22"/>
        </w:rPr>
        <w:t>f response to the requirements</w:t>
      </w:r>
      <w:r w:rsidR="00203B4B">
        <w:rPr>
          <w:sz w:val="22"/>
          <w:szCs w:val="22"/>
        </w:rPr>
        <w:t xml:space="preserve"> </w:t>
      </w:r>
      <w:r>
        <w:rPr>
          <w:sz w:val="22"/>
          <w:szCs w:val="22"/>
        </w:rPr>
        <w:t xml:space="preserve">is attached as </w:t>
      </w:r>
      <w:r w:rsidRPr="00F616BF">
        <w:rPr>
          <w:rFonts w:cstheme="majorBidi"/>
          <w:b/>
          <w:bCs/>
        </w:rPr>
        <w:t>Appendix G - Evaluating table</w:t>
      </w:r>
    </w:p>
    <w:p w:rsidR="00BD1516" w:rsidRDefault="003777C5">
      <w:pPr>
        <w:tabs>
          <w:tab w:val="left" w:pos="2700"/>
          <w:tab w:val="right" w:pos="9072"/>
        </w:tabs>
        <w:spacing w:line="280" w:lineRule="exact"/>
        <w:ind w:left="1560"/>
        <w:rPr>
          <w:b/>
          <w:sz w:val="22"/>
          <w:szCs w:val="22"/>
          <w:lang w:bidi="he-IL"/>
        </w:rPr>
      </w:pPr>
      <w:r w:rsidRPr="003777C5">
        <w:rPr>
          <w:b/>
          <w:sz w:val="22"/>
          <w:szCs w:val="22"/>
          <w:lang w:bidi="he-IL"/>
        </w:rPr>
        <w:t>In order to dispel any doubt</w:t>
      </w:r>
      <w:r>
        <w:rPr>
          <w:b/>
          <w:sz w:val="22"/>
          <w:szCs w:val="22"/>
          <w:lang w:bidi="he-IL"/>
        </w:rPr>
        <w:t>, the Ministry is interested in receiving from the supplier a project that include</w:t>
      </w:r>
      <w:r w:rsidR="003519FC">
        <w:rPr>
          <w:b/>
          <w:sz w:val="22"/>
          <w:szCs w:val="22"/>
          <w:lang w:bidi="he-IL"/>
        </w:rPr>
        <w:t>s</w:t>
      </w:r>
      <w:r>
        <w:rPr>
          <w:b/>
          <w:sz w:val="22"/>
          <w:szCs w:val="22"/>
          <w:lang w:bidi="he-IL"/>
        </w:rPr>
        <w:t xml:space="preserve"> all the functionality specified as mandatory and described above. It is possible that the supplier shall be required to supplement functionality by means of development of the proposed product. All of this shall be in the framework of the proposed project. No additional payment shall be made to complete the requirements specified above.</w:t>
      </w:r>
    </w:p>
    <w:p w:rsidR="009B17E7" w:rsidRPr="00D63289" w:rsidRDefault="009B17E7" w:rsidP="00C817F0">
      <w:pPr>
        <w:pStyle w:val="a7"/>
        <w:numPr>
          <w:ilvl w:val="1"/>
          <w:numId w:val="3"/>
        </w:numPr>
        <w:tabs>
          <w:tab w:val="left" w:pos="2700"/>
          <w:tab w:val="right" w:pos="9072"/>
        </w:tabs>
        <w:spacing w:line="280" w:lineRule="exact"/>
        <w:ind w:left="993" w:hanging="567"/>
        <w:contextualSpacing w:val="0"/>
        <w:rPr>
          <w:b/>
          <w:sz w:val="22"/>
          <w:szCs w:val="22"/>
        </w:rPr>
      </w:pPr>
      <w:r w:rsidRPr="00D63289">
        <w:rPr>
          <w:b/>
          <w:sz w:val="22"/>
          <w:szCs w:val="22"/>
        </w:rPr>
        <w:t>User Interface</w:t>
      </w:r>
    </w:p>
    <w:p w:rsidR="00741890" w:rsidRPr="00D63289" w:rsidRDefault="00741890" w:rsidP="00C817F0">
      <w:pPr>
        <w:pStyle w:val="a7"/>
        <w:numPr>
          <w:ilvl w:val="2"/>
          <w:numId w:val="3"/>
        </w:numPr>
        <w:tabs>
          <w:tab w:val="left" w:pos="2700"/>
          <w:tab w:val="right" w:pos="9072"/>
        </w:tabs>
        <w:spacing w:line="280" w:lineRule="exact"/>
        <w:ind w:left="1560" w:hanging="567"/>
        <w:contextualSpacing w:val="0"/>
        <w:rPr>
          <w:b/>
          <w:sz w:val="22"/>
          <w:szCs w:val="22"/>
        </w:rPr>
      </w:pPr>
      <w:r w:rsidRPr="00D63289">
        <w:rPr>
          <w:b/>
          <w:sz w:val="22"/>
          <w:szCs w:val="22"/>
        </w:rPr>
        <w:t>Human Engineering</w:t>
      </w:r>
    </w:p>
    <w:p w:rsidR="00741890" w:rsidRDefault="00741890" w:rsidP="00F13680">
      <w:pPr>
        <w:pStyle w:val="a7"/>
        <w:numPr>
          <w:ilvl w:val="0"/>
          <w:numId w:val="23"/>
        </w:numPr>
        <w:tabs>
          <w:tab w:val="left" w:pos="2700"/>
          <w:tab w:val="right" w:pos="9072"/>
        </w:tabs>
        <w:spacing w:line="280" w:lineRule="exact"/>
        <w:ind w:left="1276" w:hanging="283"/>
        <w:contextualSpacing w:val="0"/>
        <w:rPr>
          <w:sz w:val="22"/>
          <w:szCs w:val="22"/>
        </w:rPr>
      </w:pPr>
      <w:r w:rsidRPr="00741890">
        <w:rPr>
          <w:sz w:val="22"/>
          <w:szCs w:val="22"/>
        </w:rPr>
        <w:t xml:space="preserve">The </w:t>
      </w:r>
      <w:r>
        <w:rPr>
          <w:sz w:val="22"/>
          <w:szCs w:val="22"/>
        </w:rPr>
        <w:t xml:space="preserve">product shall support a high degree of human engineering, and </w:t>
      </w:r>
      <w:r w:rsidR="006071A0">
        <w:rPr>
          <w:sz w:val="22"/>
          <w:szCs w:val="22"/>
        </w:rPr>
        <w:t>as such shall:</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Facilitate simple and intuitive operation.</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Facilitate rapid and easy navigation.</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Maintain uniformity of design.</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 xml:space="preserve">Facilitate </w:t>
      </w:r>
      <w:r w:rsidR="00CF563B">
        <w:rPr>
          <w:sz w:val="22"/>
          <w:szCs w:val="22"/>
        </w:rPr>
        <w:t xml:space="preserve">support </w:t>
      </w:r>
      <w:r>
        <w:rPr>
          <w:sz w:val="22"/>
          <w:szCs w:val="22"/>
        </w:rPr>
        <w:t>by means of the “Help” button and/or by means of Tool Tip.</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Facilitate use of action buttons, only if their action is supposed to be possible.</w:t>
      </w:r>
    </w:p>
    <w:p w:rsidR="006071A0" w:rsidRDefault="006071A0" w:rsidP="00F13680">
      <w:pPr>
        <w:pStyle w:val="a7"/>
        <w:numPr>
          <w:ilvl w:val="0"/>
          <w:numId w:val="24"/>
        </w:numPr>
        <w:tabs>
          <w:tab w:val="left" w:pos="2700"/>
          <w:tab w:val="right" w:pos="9072"/>
        </w:tabs>
        <w:spacing w:line="280" w:lineRule="exact"/>
        <w:ind w:left="1560" w:hanging="284"/>
        <w:contextualSpacing w:val="0"/>
        <w:rPr>
          <w:sz w:val="22"/>
          <w:szCs w:val="22"/>
        </w:rPr>
      </w:pPr>
      <w:r>
        <w:rPr>
          <w:sz w:val="22"/>
          <w:szCs w:val="22"/>
        </w:rPr>
        <w:t>Facilitate keyboard shortcuts for accessing common functions.</w:t>
      </w:r>
    </w:p>
    <w:p w:rsidR="00BB06E8" w:rsidRPr="00BB06E8" w:rsidRDefault="00BB06E8" w:rsidP="00BB06E8">
      <w:pPr>
        <w:tabs>
          <w:tab w:val="left" w:pos="2700"/>
          <w:tab w:val="right" w:pos="9072"/>
        </w:tabs>
        <w:spacing w:line="280" w:lineRule="exact"/>
        <w:ind w:left="916"/>
        <w:rPr>
          <w:sz w:val="22"/>
          <w:szCs w:val="22"/>
        </w:rPr>
      </w:pPr>
      <w:r>
        <w:rPr>
          <w:sz w:val="22"/>
          <w:szCs w:val="22"/>
        </w:rPr>
        <w:t>Advantage shall be given to simplicity of the interface and ease of use thereof.</w:t>
      </w:r>
    </w:p>
    <w:p w:rsidR="009B17E7" w:rsidRPr="00D63289" w:rsidRDefault="0093521E" w:rsidP="00C817F0">
      <w:pPr>
        <w:pStyle w:val="a7"/>
        <w:numPr>
          <w:ilvl w:val="1"/>
          <w:numId w:val="3"/>
        </w:numPr>
        <w:tabs>
          <w:tab w:val="left" w:pos="2700"/>
          <w:tab w:val="right" w:pos="9072"/>
        </w:tabs>
        <w:spacing w:line="280" w:lineRule="exact"/>
        <w:ind w:left="993" w:hanging="567"/>
        <w:contextualSpacing w:val="0"/>
        <w:rPr>
          <w:b/>
          <w:sz w:val="22"/>
          <w:szCs w:val="22"/>
        </w:rPr>
      </w:pPr>
      <w:r>
        <w:rPr>
          <w:b/>
          <w:sz w:val="22"/>
          <w:szCs w:val="22"/>
        </w:rPr>
        <w:t>Information</w:t>
      </w:r>
      <w:r w:rsidRPr="00D63289">
        <w:rPr>
          <w:b/>
          <w:sz w:val="22"/>
          <w:szCs w:val="22"/>
        </w:rPr>
        <w:t xml:space="preserve"> </w:t>
      </w:r>
      <w:r w:rsidR="009B17E7" w:rsidRPr="00D63289">
        <w:rPr>
          <w:b/>
          <w:sz w:val="22"/>
          <w:szCs w:val="22"/>
        </w:rPr>
        <w:t>Security (S)</w:t>
      </w:r>
    </w:p>
    <w:p w:rsidR="00D87DC1" w:rsidRPr="00C817F0" w:rsidRDefault="00156331" w:rsidP="00F13680">
      <w:pPr>
        <w:pStyle w:val="a7"/>
        <w:numPr>
          <w:ilvl w:val="0"/>
          <w:numId w:val="23"/>
        </w:numPr>
        <w:tabs>
          <w:tab w:val="left" w:pos="2700"/>
          <w:tab w:val="right" w:pos="9072"/>
        </w:tabs>
        <w:spacing w:line="280" w:lineRule="exact"/>
        <w:ind w:left="1276" w:hanging="283"/>
        <w:contextualSpacing w:val="0"/>
        <w:rPr>
          <w:sz w:val="22"/>
          <w:szCs w:val="22"/>
        </w:rPr>
      </w:pPr>
      <w:r w:rsidRPr="00C817F0">
        <w:rPr>
          <w:sz w:val="22"/>
          <w:szCs w:val="22"/>
        </w:rPr>
        <w:t>See Appendix C.</w:t>
      </w:r>
      <w:r w:rsidR="00D87DC1" w:rsidRPr="00C817F0">
        <w:rPr>
          <w:sz w:val="22"/>
          <w:szCs w:val="22"/>
        </w:rPr>
        <w:br w:type="page"/>
      </w:r>
    </w:p>
    <w:p w:rsidR="00C63D6D" w:rsidRPr="002133C3" w:rsidRDefault="00C63D6D" w:rsidP="002466D9">
      <w:pPr>
        <w:pStyle w:val="a7"/>
        <w:numPr>
          <w:ilvl w:val="0"/>
          <w:numId w:val="3"/>
        </w:numPr>
        <w:tabs>
          <w:tab w:val="left" w:pos="2700"/>
          <w:tab w:val="right" w:pos="8789"/>
          <w:tab w:val="right" w:pos="9072"/>
        </w:tabs>
        <w:spacing w:line="280" w:lineRule="exact"/>
        <w:contextualSpacing w:val="0"/>
        <w:rPr>
          <w:b/>
          <w:sz w:val="28"/>
          <w:szCs w:val="28"/>
        </w:rPr>
      </w:pPr>
      <w:r w:rsidRPr="002133C3">
        <w:rPr>
          <w:b/>
          <w:sz w:val="28"/>
          <w:szCs w:val="28"/>
        </w:rPr>
        <w:t>Technology and Infrastructure (S)</w:t>
      </w:r>
    </w:p>
    <w:p w:rsidR="00A52940" w:rsidRDefault="00A52940" w:rsidP="00F13680">
      <w:pPr>
        <w:pStyle w:val="a7"/>
        <w:numPr>
          <w:ilvl w:val="1"/>
          <w:numId w:val="25"/>
        </w:numPr>
        <w:tabs>
          <w:tab w:val="left" w:pos="2700"/>
          <w:tab w:val="right" w:pos="9072"/>
        </w:tabs>
        <w:spacing w:line="280" w:lineRule="exact"/>
        <w:ind w:left="788" w:hanging="431"/>
        <w:contextualSpacing w:val="0"/>
        <w:rPr>
          <w:b/>
          <w:sz w:val="22"/>
          <w:szCs w:val="22"/>
        </w:rPr>
      </w:pPr>
      <w:r w:rsidRPr="00A52940">
        <w:rPr>
          <w:b/>
          <w:sz w:val="22"/>
          <w:szCs w:val="22"/>
        </w:rPr>
        <w:t xml:space="preserve">Architecture </w:t>
      </w:r>
      <w:r>
        <w:rPr>
          <w:b/>
          <w:sz w:val="22"/>
          <w:szCs w:val="22"/>
        </w:rPr>
        <w:t>–</w:t>
      </w:r>
      <w:r w:rsidRPr="00A52940">
        <w:rPr>
          <w:b/>
          <w:sz w:val="22"/>
          <w:szCs w:val="22"/>
        </w:rPr>
        <w:t xml:space="preserve"> </w:t>
      </w:r>
      <w:r w:rsidR="00CF563B">
        <w:rPr>
          <w:b/>
          <w:sz w:val="22"/>
          <w:szCs w:val="22"/>
        </w:rPr>
        <w:t xml:space="preserve">Highlights </w:t>
      </w:r>
      <w:r>
        <w:rPr>
          <w:b/>
          <w:sz w:val="22"/>
          <w:szCs w:val="22"/>
        </w:rPr>
        <w:t>(S)</w:t>
      </w:r>
    </w:p>
    <w:p w:rsidR="00A52940" w:rsidRPr="00495A3F" w:rsidRDefault="00495A3F" w:rsidP="00416F31">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In the framework of this chapter, the bidder shall describe the architecture of the solution that he proposes to adopt, in order to comply with the requirements of the Ministry of Health.</w:t>
      </w:r>
    </w:p>
    <w:p w:rsidR="00495A3F" w:rsidRPr="00495A3F" w:rsidRDefault="00495A3F" w:rsidP="00285ADB">
      <w:pPr>
        <w:tabs>
          <w:tab w:val="left" w:pos="2700"/>
          <w:tab w:val="right" w:pos="9072"/>
        </w:tabs>
        <w:spacing w:line="280" w:lineRule="exact"/>
        <w:ind w:left="1440"/>
        <w:rPr>
          <w:b/>
          <w:sz w:val="22"/>
          <w:szCs w:val="22"/>
        </w:rPr>
      </w:pPr>
      <w:r>
        <w:rPr>
          <w:b/>
          <w:sz w:val="22"/>
          <w:szCs w:val="22"/>
        </w:rPr>
        <w:t xml:space="preserve">The Ministry of Health </w:t>
      </w:r>
      <w:r w:rsidR="00285ADB">
        <w:rPr>
          <w:b/>
          <w:sz w:val="22"/>
          <w:szCs w:val="22"/>
        </w:rPr>
        <w:t>maintains</w:t>
      </w:r>
      <w:r>
        <w:rPr>
          <w:b/>
          <w:sz w:val="22"/>
          <w:szCs w:val="22"/>
        </w:rPr>
        <w:t xml:space="preserve"> a complex technological environment that includes </w:t>
      </w:r>
      <w:r w:rsidR="00285ADB">
        <w:rPr>
          <w:b/>
          <w:sz w:val="22"/>
          <w:szCs w:val="22"/>
        </w:rPr>
        <w:t xml:space="preserve">several domains </w:t>
      </w:r>
      <w:r>
        <w:rPr>
          <w:b/>
          <w:sz w:val="22"/>
          <w:szCs w:val="22"/>
        </w:rPr>
        <w:t>of varying levels of</w:t>
      </w:r>
      <w:r w:rsidR="00285ADB">
        <w:rPr>
          <w:b/>
          <w:sz w:val="22"/>
          <w:szCs w:val="22"/>
        </w:rPr>
        <w:t xml:space="preserve"> information confidentiality</w:t>
      </w:r>
      <w:r w:rsidR="002B70A9">
        <w:rPr>
          <w:b/>
          <w:sz w:val="22"/>
          <w:szCs w:val="22"/>
        </w:rPr>
        <w:t>,</w:t>
      </w:r>
      <w:r>
        <w:rPr>
          <w:b/>
          <w:sz w:val="22"/>
          <w:szCs w:val="22"/>
        </w:rPr>
        <w:t xml:space="preserve"> and which are not necessarily interconnected. Integration of products in this environment constitutes a challenge that must be taken into consideration.</w:t>
      </w:r>
      <w:r w:rsidR="002B70A9">
        <w:rPr>
          <w:b/>
          <w:sz w:val="22"/>
          <w:szCs w:val="22"/>
        </w:rPr>
        <w:t xml:space="preserve"> In the framework of the suppliers meeting for this tender, the Ministry will present the environment and the challenges that will face the supplier of the product when he comes to implement the product in the Ministry. In his response the supplier is required to relate to the architecture in which he proposes to implement the solution at the Ministry, in detail, based on the challenges presented at the meeting and which shall ensure that the </w:t>
      </w:r>
      <w:r w:rsidR="005B1013">
        <w:rPr>
          <w:b/>
          <w:sz w:val="22"/>
          <w:szCs w:val="22"/>
        </w:rPr>
        <w:t xml:space="preserve">professional personnel of the Ministry can understand what the supplier requires and whether this can be </w:t>
      </w:r>
      <w:r w:rsidR="00BC0103">
        <w:rPr>
          <w:b/>
          <w:sz w:val="22"/>
          <w:szCs w:val="22"/>
        </w:rPr>
        <w:t>implemented in the Ministry’s environment.</w:t>
      </w:r>
    </w:p>
    <w:p w:rsidR="00495A3F" w:rsidRPr="002466D9" w:rsidRDefault="00C27455" w:rsidP="00C27455">
      <w:pPr>
        <w:pStyle w:val="a7"/>
        <w:numPr>
          <w:ilvl w:val="2"/>
          <w:numId w:val="25"/>
        </w:numPr>
        <w:tabs>
          <w:tab w:val="left" w:pos="2700"/>
          <w:tab w:val="right" w:pos="9072"/>
        </w:tabs>
        <w:spacing w:line="280" w:lineRule="exact"/>
        <w:ind w:left="1418" w:hanging="567"/>
        <w:contextualSpacing w:val="0"/>
        <w:rPr>
          <w:b/>
          <w:sz w:val="22"/>
          <w:szCs w:val="22"/>
        </w:rPr>
      </w:pPr>
      <w:r w:rsidRPr="00C73727">
        <w:rPr>
          <w:sz w:val="22"/>
          <w:szCs w:val="22"/>
        </w:rPr>
        <w:t>The diagram below illustrates the schematic architecture of the required solution</w:t>
      </w:r>
      <w:r w:rsidR="00784F34" w:rsidRPr="00C73727">
        <w:rPr>
          <w:sz w:val="22"/>
          <w:szCs w:val="22"/>
        </w:rPr>
        <w:t>:</w:t>
      </w:r>
    </w:p>
    <w:p w:rsidR="00C73727" w:rsidRDefault="00081951" w:rsidP="002466D9">
      <w:pPr>
        <w:pStyle w:val="a7"/>
        <w:tabs>
          <w:tab w:val="left" w:pos="2700"/>
          <w:tab w:val="right" w:pos="9072"/>
        </w:tabs>
        <w:spacing w:line="280" w:lineRule="exact"/>
        <w:ind w:left="1418"/>
        <w:contextualSpacing w:val="0"/>
        <w:rPr>
          <w:b/>
          <w:sz w:val="22"/>
          <w:szCs w:val="22"/>
          <w:highlight w:val="yellow"/>
        </w:rPr>
      </w:pPr>
      <w:r>
        <w:rPr>
          <w:b/>
          <w:noProof/>
          <w:sz w:val="22"/>
          <w:szCs w:val="22"/>
          <w:lang w:bidi="he-IL"/>
        </w:rPr>
        <w:drawing>
          <wp:anchor distT="0" distB="0" distL="114300" distR="114300" simplePos="0" relativeHeight="251714560" behindDoc="1" locked="0" layoutInCell="1" allowOverlap="1" wp14:anchorId="55A8577E" wp14:editId="4DAFD899">
            <wp:simplePos x="0" y="0"/>
            <wp:positionH relativeFrom="column">
              <wp:posOffset>601633</wp:posOffset>
            </wp:positionH>
            <wp:positionV relativeFrom="paragraph">
              <wp:posOffset>74523</wp:posOffset>
            </wp:positionV>
            <wp:extent cx="5736566" cy="3649908"/>
            <wp:effectExtent l="0" t="0" r="0" b="8255"/>
            <wp:wrapNone/>
            <wp:docPr id="18" name="תמונה 18" descr="C:\Users\itzik.levy\Desktop\רשם ניתוחי לב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tzik.levy\Desktop\רשם ניתוחי לב1.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7356" cy="365041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081951" w:rsidRDefault="00081951" w:rsidP="002466D9">
      <w:pPr>
        <w:pStyle w:val="a7"/>
        <w:numPr>
          <w:ilvl w:val="0"/>
          <w:numId w:val="23"/>
        </w:numPr>
        <w:tabs>
          <w:tab w:val="left" w:pos="2700"/>
          <w:tab w:val="right" w:pos="9072"/>
        </w:tabs>
        <w:spacing w:line="280" w:lineRule="exact"/>
        <w:contextualSpacing w:val="0"/>
        <w:rPr>
          <w:bCs/>
          <w:sz w:val="22"/>
          <w:szCs w:val="22"/>
        </w:rPr>
      </w:pPr>
      <w:r>
        <w:rPr>
          <w:bCs/>
          <w:sz w:val="22"/>
          <w:szCs w:val="22"/>
        </w:rPr>
        <w:t>The proposed solution's components are marked green in the diagram above(interfaces excluded)</w:t>
      </w:r>
    </w:p>
    <w:p w:rsidR="00081951" w:rsidRPr="00081951" w:rsidRDefault="00366449" w:rsidP="00081951">
      <w:pPr>
        <w:pStyle w:val="a7"/>
        <w:numPr>
          <w:ilvl w:val="0"/>
          <w:numId w:val="23"/>
        </w:numPr>
        <w:tabs>
          <w:tab w:val="left" w:pos="2700"/>
          <w:tab w:val="right" w:pos="9072"/>
        </w:tabs>
        <w:spacing w:line="280" w:lineRule="exact"/>
        <w:contextualSpacing w:val="0"/>
        <w:rPr>
          <w:bCs/>
          <w:sz w:val="22"/>
          <w:szCs w:val="22"/>
        </w:rPr>
      </w:pPr>
      <w:r w:rsidRPr="00081951">
        <w:rPr>
          <w:bCs/>
          <w:sz w:val="22"/>
          <w:szCs w:val="22"/>
        </w:rPr>
        <w:t>The proposed solution</w:t>
      </w:r>
      <w:r w:rsidR="00081951" w:rsidRPr="00081951">
        <w:rPr>
          <w:bCs/>
          <w:sz w:val="22"/>
          <w:szCs w:val="22"/>
        </w:rPr>
        <w:t>'s server (</w:t>
      </w:r>
      <w:r w:rsidRPr="00081951">
        <w:rPr>
          <w:bCs/>
          <w:sz w:val="22"/>
          <w:szCs w:val="22"/>
        </w:rPr>
        <w:t>marked "MOH's Data base registry application" in the diagram above) shall be installed at MOH's Data Center</w:t>
      </w:r>
      <w:r w:rsidR="00FE6FBD" w:rsidRPr="00081951">
        <w:rPr>
          <w:bCs/>
          <w:sz w:val="22"/>
          <w:szCs w:val="22"/>
        </w:rPr>
        <w:t>.</w:t>
      </w:r>
    </w:p>
    <w:p w:rsidR="00366449" w:rsidRDefault="00366449" w:rsidP="002466D9">
      <w:pPr>
        <w:pStyle w:val="a7"/>
        <w:numPr>
          <w:ilvl w:val="0"/>
          <w:numId w:val="23"/>
        </w:numPr>
        <w:tabs>
          <w:tab w:val="left" w:pos="2700"/>
          <w:tab w:val="right" w:pos="9072"/>
        </w:tabs>
        <w:spacing w:line="280" w:lineRule="exact"/>
        <w:contextualSpacing w:val="0"/>
        <w:rPr>
          <w:bCs/>
          <w:sz w:val="22"/>
          <w:szCs w:val="22"/>
        </w:rPr>
      </w:pPr>
      <w:r>
        <w:rPr>
          <w:bCs/>
          <w:sz w:val="22"/>
          <w:szCs w:val="22"/>
        </w:rPr>
        <w:t>All 14 Surgery units shall submit the surgery reports to the central registry application</w:t>
      </w:r>
      <w:r w:rsidR="00FE6FBD">
        <w:rPr>
          <w:bCs/>
          <w:sz w:val="22"/>
          <w:szCs w:val="22"/>
        </w:rPr>
        <w:t>.</w:t>
      </w:r>
    </w:p>
    <w:p w:rsidR="001E5571" w:rsidRDefault="001E5571" w:rsidP="002466D9">
      <w:pPr>
        <w:pStyle w:val="a7"/>
        <w:numPr>
          <w:ilvl w:val="0"/>
          <w:numId w:val="23"/>
        </w:numPr>
        <w:tabs>
          <w:tab w:val="left" w:pos="2700"/>
          <w:tab w:val="right" w:pos="9072"/>
        </w:tabs>
        <w:spacing w:line="280" w:lineRule="exact"/>
        <w:contextualSpacing w:val="0"/>
        <w:rPr>
          <w:bCs/>
          <w:sz w:val="22"/>
          <w:szCs w:val="22"/>
        </w:rPr>
      </w:pPr>
      <w:r>
        <w:rPr>
          <w:bCs/>
          <w:sz w:val="22"/>
          <w:szCs w:val="22"/>
        </w:rPr>
        <w:t>The registry application shall transfer the surgery reported data to the STS and to MOH's Data Warehouse</w:t>
      </w:r>
      <w:r w:rsidR="00FE6FBD">
        <w:rPr>
          <w:bCs/>
          <w:sz w:val="22"/>
          <w:szCs w:val="22"/>
        </w:rPr>
        <w:t xml:space="preserve"> (both un-identified).</w:t>
      </w:r>
      <w:r>
        <w:rPr>
          <w:bCs/>
          <w:sz w:val="22"/>
          <w:szCs w:val="22"/>
        </w:rPr>
        <w:t xml:space="preserve"> </w:t>
      </w:r>
    </w:p>
    <w:p w:rsidR="001E5571" w:rsidRPr="002466D9" w:rsidRDefault="001E5571" w:rsidP="002466D9">
      <w:pPr>
        <w:pStyle w:val="a7"/>
        <w:tabs>
          <w:tab w:val="left" w:pos="2700"/>
          <w:tab w:val="right" w:pos="9072"/>
        </w:tabs>
        <w:spacing w:line="280" w:lineRule="exact"/>
        <w:ind w:left="1418"/>
        <w:contextualSpacing w:val="0"/>
        <w:rPr>
          <w:bCs/>
          <w:sz w:val="22"/>
          <w:szCs w:val="22"/>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C73727" w:rsidRDefault="00C73727" w:rsidP="002466D9">
      <w:pPr>
        <w:pStyle w:val="a7"/>
        <w:tabs>
          <w:tab w:val="left" w:pos="2700"/>
          <w:tab w:val="right" w:pos="9072"/>
        </w:tabs>
        <w:spacing w:line="280" w:lineRule="exact"/>
        <w:ind w:left="1418"/>
        <w:contextualSpacing w:val="0"/>
        <w:rPr>
          <w:b/>
          <w:sz w:val="22"/>
          <w:szCs w:val="22"/>
          <w:highlight w:val="yellow"/>
        </w:rPr>
      </w:pPr>
    </w:p>
    <w:p w:rsidR="00784F34" w:rsidRPr="00784F34" w:rsidRDefault="00784F34"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The physical architecture shall be specified, including reference to topics of High Availability and DR.</w:t>
      </w:r>
    </w:p>
    <w:p w:rsidR="00784F34" w:rsidRPr="00C943F1" w:rsidRDefault="00C943F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 xml:space="preserve">Specify supported methods for load </w:t>
      </w:r>
      <w:r w:rsidR="00285ADB">
        <w:rPr>
          <w:sz w:val="22"/>
          <w:szCs w:val="22"/>
        </w:rPr>
        <w:t>balancing</w:t>
      </w:r>
      <w:r>
        <w:rPr>
          <w:sz w:val="22"/>
          <w:szCs w:val="22"/>
        </w:rPr>
        <w:t>.</w:t>
      </w:r>
    </w:p>
    <w:p w:rsidR="00C943F1" w:rsidRPr="00C943F1" w:rsidRDefault="00C943F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Specify the remote operation capabilities.</w:t>
      </w:r>
    </w:p>
    <w:p w:rsidR="00C943F1" w:rsidRPr="005E3105" w:rsidRDefault="00C943F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If the solution is based on more than one product – the supplier shall specify the integration between the various products constituting the solution.</w:t>
      </w:r>
    </w:p>
    <w:p w:rsidR="005E3105" w:rsidRDefault="005E3105"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 xml:space="preserve">The solution architecture shall be managed while complying with the </w:t>
      </w:r>
      <w:r w:rsidR="0093521E">
        <w:rPr>
          <w:sz w:val="22"/>
          <w:szCs w:val="22"/>
        </w:rPr>
        <w:t xml:space="preserve">information </w:t>
      </w:r>
      <w:r>
        <w:rPr>
          <w:sz w:val="22"/>
          <w:szCs w:val="22"/>
        </w:rPr>
        <w:t>security requirements, as specified in section 2.19</w:t>
      </w:r>
      <w:r w:rsidR="00285ADB">
        <w:rPr>
          <w:sz w:val="22"/>
          <w:szCs w:val="22"/>
        </w:rPr>
        <w:t xml:space="preserve"> and instructed by the CISO of the Ministry of Health as the project proceeds</w:t>
      </w:r>
      <w:r>
        <w:rPr>
          <w:sz w:val="22"/>
          <w:szCs w:val="22"/>
        </w:rPr>
        <w:t>.</w:t>
      </w:r>
    </w:p>
    <w:p w:rsidR="00A52940"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Hardware, Availability and Backups (S)</w:t>
      </w:r>
    </w:p>
    <w:p w:rsidR="0078447D" w:rsidRDefault="0078447D" w:rsidP="00F13680">
      <w:pPr>
        <w:pStyle w:val="a7"/>
        <w:numPr>
          <w:ilvl w:val="2"/>
          <w:numId w:val="25"/>
        </w:numPr>
        <w:tabs>
          <w:tab w:val="left" w:pos="2700"/>
          <w:tab w:val="right" w:pos="9072"/>
        </w:tabs>
        <w:spacing w:line="280" w:lineRule="exact"/>
        <w:ind w:left="1418" w:hanging="567"/>
        <w:contextualSpacing w:val="0"/>
        <w:rPr>
          <w:b/>
          <w:sz w:val="22"/>
          <w:szCs w:val="22"/>
        </w:rPr>
      </w:pPr>
      <w:r w:rsidRPr="0078447D">
        <w:rPr>
          <w:b/>
          <w:sz w:val="22"/>
          <w:szCs w:val="22"/>
        </w:rPr>
        <w:t>Hardware components required for:</w:t>
      </w:r>
    </w:p>
    <w:p w:rsidR="00484E2F" w:rsidRPr="00484E2F" w:rsidRDefault="00484E2F" w:rsidP="00F13680">
      <w:pPr>
        <w:pStyle w:val="a7"/>
        <w:numPr>
          <w:ilvl w:val="0"/>
          <w:numId w:val="27"/>
        </w:numPr>
        <w:tabs>
          <w:tab w:val="left" w:pos="2700"/>
          <w:tab w:val="right" w:pos="9072"/>
        </w:tabs>
        <w:spacing w:line="280" w:lineRule="exact"/>
        <w:ind w:left="1701" w:hanging="283"/>
        <w:contextualSpacing w:val="0"/>
        <w:rPr>
          <w:b/>
          <w:sz w:val="22"/>
          <w:szCs w:val="22"/>
        </w:rPr>
      </w:pPr>
      <w:r>
        <w:rPr>
          <w:sz w:val="22"/>
          <w:szCs w:val="22"/>
        </w:rPr>
        <w:t>Implementation of the product at the Ministry of Health and the participating organizations, including availability and survivability.</w:t>
      </w:r>
    </w:p>
    <w:p w:rsidR="00484E2F" w:rsidRPr="00484E2F" w:rsidRDefault="00484E2F" w:rsidP="00F13680">
      <w:pPr>
        <w:pStyle w:val="a7"/>
        <w:numPr>
          <w:ilvl w:val="0"/>
          <w:numId w:val="27"/>
        </w:numPr>
        <w:tabs>
          <w:tab w:val="left" w:pos="2700"/>
          <w:tab w:val="right" w:pos="9072"/>
        </w:tabs>
        <w:spacing w:line="280" w:lineRule="exact"/>
        <w:ind w:left="1701" w:hanging="283"/>
        <w:contextualSpacing w:val="0"/>
        <w:rPr>
          <w:b/>
          <w:sz w:val="22"/>
          <w:szCs w:val="22"/>
        </w:rPr>
      </w:pPr>
      <w:r>
        <w:rPr>
          <w:sz w:val="22"/>
          <w:szCs w:val="22"/>
        </w:rPr>
        <w:t xml:space="preserve">In addition, the bidder shall specify in his proposal the requirements of the proposal for managing a development environment and a test environment, in addition to the production environment. </w:t>
      </w:r>
      <w:r w:rsidR="00B005EF">
        <w:rPr>
          <w:sz w:val="22"/>
          <w:szCs w:val="22"/>
        </w:rPr>
        <w:t>In this context</w:t>
      </w:r>
      <w:r>
        <w:rPr>
          <w:sz w:val="22"/>
          <w:szCs w:val="22"/>
        </w:rPr>
        <w:t xml:space="preserve"> it should be </w:t>
      </w:r>
      <w:r w:rsidR="00B005EF">
        <w:rPr>
          <w:sz w:val="22"/>
          <w:szCs w:val="22"/>
        </w:rPr>
        <w:t>clarified that the tests environment shall serve also as a training environment in the framework of the training and integration process.</w:t>
      </w:r>
    </w:p>
    <w:p w:rsidR="0078447D" w:rsidRPr="00CF70E1" w:rsidRDefault="0078447D" w:rsidP="00F13680">
      <w:pPr>
        <w:pStyle w:val="a7"/>
        <w:numPr>
          <w:ilvl w:val="2"/>
          <w:numId w:val="25"/>
        </w:numPr>
        <w:tabs>
          <w:tab w:val="left" w:pos="2700"/>
          <w:tab w:val="right" w:pos="9072"/>
        </w:tabs>
        <w:spacing w:line="280" w:lineRule="exact"/>
        <w:ind w:left="1418" w:hanging="567"/>
        <w:contextualSpacing w:val="0"/>
        <w:rPr>
          <w:b/>
          <w:sz w:val="22"/>
          <w:szCs w:val="22"/>
        </w:rPr>
      </w:pPr>
      <w:r>
        <w:rPr>
          <w:b/>
          <w:sz w:val="22"/>
          <w:szCs w:val="22"/>
        </w:rPr>
        <w:t xml:space="preserve">Ensuring Survivability and </w:t>
      </w:r>
      <w:r w:rsidR="00B005EF">
        <w:rPr>
          <w:b/>
          <w:sz w:val="22"/>
          <w:szCs w:val="22"/>
        </w:rPr>
        <w:t>Optimal Performance,</w:t>
      </w:r>
      <w:r w:rsidR="00B005EF">
        <w:rPr>
          <w:sz w:val="22"/>
          <w:szCs w:val="22"/>
        </w:rPr>
        <w:t xml:space="preserve"> the bidder shall declare and specify the level of survivability</w:t>
      </w:r>
      <w:r w:rsidR="00CF70E1">
        <w:rPr>
          <w:sz w:val="22"/>
          <w:szCs w:val="22"/>
        </w:rPr>
        <w:t xml:space="preserve"> (as a</w:t>
      </w:r>
      <w:r w:rsidR="00285ADB">
        <w:rPr>
          <w:sz w:val="22"/>
          <w:szCs w:val="22"/>
        </w:rPr>
        <w:t>n uptime</w:t>
      </w:r>
      <w:r w:rsidR="00CF70E1">
        <w:rPr>
          <w:sz w:val="22"/>
          <w:szCs w:val="22"/>
        </w:rPr>
        <w:t xml:space="preserve"> %) of the product, in this framework, the bidder shall specify regarding:</w:t>
      </w:r>
    </w:p>
    <w:p w:rsidR="00CF70E1" w:rsidRPr="00CF70E1" w:rsidRDefault="00CF70E1" w:rsidP="00F13680">
      <w:pPr>
        <w:pStyle w:val="a7"/>
        <w:numPr>
          <w:ilvl w:val="0"/>
          <w:numId w:val="28"/>
        </w:numPr>
        <w:tabs>
          <w:tab w:val="left" w:pos="2700"/>
          <w:tab w:val="right" w:pos="9072"/>
        </w:tabs>
        <w:spacing w:line="280" w:lineRule="exact"/>
        <w:ind w:left="1701" w:hanging="283"/>
        <w:contextualSpacing w:val="0"/>
        <w:rPr>
          <w:sz w:val="22"/>
          <w:szCs w:val="22"/>
        </w:rPr>
      </w:pPr>
      <w:r w:rsidRPr="00CF70E1">
        <w:rPr>
          <w:sz w:val="22"/>
          <w:szCs w:val="22"/>
        </w:rPr>
        <w:t>Manner of implementation to ensure high availability of the product.</w:t>
      </w:r>
    </w:p>
    <w:p w:rsidR="00CF70E1" w:rsidRDefault="00CF70E1" w:rsidP="00F13680">
      <w:pPr>
        <w:pStyle w:val="a7"/>
        <w:numPr>
          <w:ilvl w:val="0"/>
          <w:numId w:val="28"/>
        </w:numPr>
        <w:tabs>
          <w:tab w:val="left" w:pos="2700"/>
          <w:tab w:val="right" w:pos="9072"/>
        </w:tabs>
        <w:spacing w:line="280" w:lineRule="exact"/>
        <w:ind w:left="1701" w:hanging="283"/>
        <w:contextualSpacing w:val="0"/>
        <w:rPr>
          <w:sz w:val="22"/>
          <w:szCs w:val="22"/>
        </w:rPr>
      </w:pPr>
      <w:r w:rsidRPr="00CF70E1">
        <w:rPr>
          <w:sz w:val="22"/>
          <w:szCs w:val="22"/>
        </w:rPr>
        <w:t>Anticipated</w:t>
      </w:r>
      <w:r>
        <w:rPr>
          <w:sz w:val="22"/>
          <w:szCs w:val="22"/>
        </w:rPr>
        <w:t xml:space="preserve"> recovery times for each component (Uptime).</w:t>
      </w:r>
    </w:p>
    <w:p w:rsidR="00CF70E1" w:rsidRDefault="00CF70E1" w:rsidP="00F13680">
      <w:pPr>
        <w:pStyle w:val="a7"/>
        <w:numPr>
          <w:ilvl w:val="0"/>
          <w:numId w:val="28"/>
        </w:numPr>
        <w:tabs>
          <w:tab w:val="left" w:pos="2700"/>
          <w:tab w:val="right" w:pos="9072"/>
        </w:tabs>
        <w:spacing w:line="280" w:lineRule="exact"/>
        <w:ind w:left="1701" w:hanging="283"/>
        <w:contextualSpacing w:val="0"/>
        <w:rPr>
          <w:sz w:val="22"/>
          <w:szCs w:val="22"/>
        </w:rPr>
      </w:pPr>
      <w:r>
        <w:rPr>
          <w:sz w:val="22"/>
          <w:szCs w:val="22"/>
        </w:rPr>
        <w:t>Mean time between system failures and recovery.</w:t>
      </w:r>
    </w:p>
    <w:p w:rsidR="00CF70E1" w:rsidRDefault="00CF70E1" w:rsidP="00F13680">
      <w:pPr>
        <w:pStyle w:val="a7"/>
        <w:numPr>
          <w:ilvl w:val="0"/>
          <w:numId w:val="28"/>
        </w:numPr>
        <w:tabs>
          <w:tab w:val="left" w:pos="2700"/>
          <w:tab w:val="right" w:pos="9072"/>
        </w:tabs>
        <w:spacing w:line="280" w:lineRule="exact"/>
        <w:ind w:left="1701" w:hanging="283"/>
        <w:contextualSpacing w:val="0"/>
        <w:rPr>
          <w:sz w:val="22"/>
          <w:szCs w:val="22"/>
        </w:rPr>
      </w:pPr>
      <w:r>
        <w:rPr>
          <w:sz w:val="22"/>
          <w:szCs w:val="22"/>
        </w:rPr>
        <w:t>Shutdowns for system upgrades</w:t>
      </w:r>
    </w:p>
    <w:p w:rsidR="00CF70E1" w:rsidRPr="00CF70E1" w:rsidRDefault="00CF70E1" w:rsidP="00F13680">
      <w:pPr>
        <w:pStyle w:val="a7"/>
        <w:numPr>
          <w:ilvl w:val="0"/>
          <w:numId w:val="28"/>
        </w:numPr>
        <w:tabs>
          <w:tab w:val="left" w:pos="2700"/>
          <w:tab w:val="right" w:pos="9072"/>
        </w:tabs>
        <w:spacing w:line="280" w:lineRule="exact"/>
        <w:ind w:left="1701" w:hanging="283"/>
        <w:contextualSpacing w:val="0"/>
        <w:rPr>
          <w:sz w:val="22"/>
          <w:szCs w:val="22"/>
        </w:rPr>
      </w:pPr>
      <w:r>
        <w:rPr>
          <w:sz w:val="22"/>
          <w:szCs w:val="22"/>
        </w:rPr>
        <w:t>Redundancy of the product’s components.</w:t>
      </w:r>
    </w:p>
    <w:p w:rsidR="00CF70E1" w:rsidRPr="00CF70E1" w:rsidRDefault="00CF70E1" w:rsidP="00F13680">
      <w:pPr>
        <w:pStyle w:val="a7"/>
        <w:numPr>
          <w:ilvl w:val="2"/>
          <w:numId w:val="25"/>
        </w:numPr>
        <w:tabs>
          <w:tab w:val="left" w:pos="2700"/>
          <w:tab w:val="right" w:pos="9072"/>
        </w:tabs>
        <w:spacing w:line="280" w:lineRule="exact"/>
        <w:ind w:left="1418" w:hanging="567"/>
        <w:contextualSpacing w:val="0"/>
        <w:rPr>
          <w:b/>
          <w:sz w:val="22"/>
          <w:szCs w:val="22"/>
        </w:rPr>
      </w:pPr>
      <w:r>
        <w:rPr>
          <w:b/>
          <w:sz w:val="22"/>
          <w:szCs w:val="22"/>
        </w:rPr>
        <w:t>Backup Plan</w:t>
      </w:r>
      <w:r>
        <w:rPr>
          <w:sz w:val="22"/>
          <w:szCs w:val="22"/>
        </w:rPr>
        <w:t xml:space="preserve"> relating to all components </w:t>
      </w:r>
      <w:r w:rsidR="00CF563B">
        <w:rPr>
          <w:sz w:val="22"/>
          <w:szCs w:val="22"/>
        </w:rPr>
        <w:t>requiring</w:t>
      </w:r>
      <w:r>
        <w:rPr>
          <w:sz w:val="22"/>
          <w:szCs w:val="22"/>
        </w:rPr>
        <w:t xml:space="preserve"> back up. In addition</w:t>
      </w:r>
      <w:r w:rsidR="00E63DD4">
        <w:rPr>
          <w:sz w:val="22"/>
          <w:szCs w:val="22"/>
        </w:rPr>
        <w:t>,</w:t>
      </w:r>
      <w:r>
        <w:rPr>
          <w:sz w:val="22"/>
          <w:szCs w:val="22"/>
        </w:rPr>
        <w:t xml:space="preserve"> specify the possibilities of restoration.</w:t>
      </w:r>
    </w:p>
    <w:p w:rsidR="00CF70E1" w:rsidRDefault="00AE3668" w:rsidP="00F13680">
      <w:pPr>
        <w:pStyle w:val="a7"/>
        <w:numPr>
          <w:ilvl w:val="2"/>
          <w:numId w:val="25"/>
        </w:numPr>
        <w:tabs>
          <w:tab w:val="left" w:pos="2700"/>
          <w:tab w:val="right" w:pos="9072"/>
        </w:tabs>
        <w:spacing w:line="280" w:lineRule="exact"/>
        <w:ind w:left="1418" w:hanging="567"/>
        <w:contextualSpacing w:val="0"/>
        <w:rPr>
          <w:sz w:val="22"/>
          <w:szCs w:val="22"/>
        </w:rPr>
      </w:pPr>
      <w:r w:rsidRPr="003D25E4">
        <w:rPr>
          <w:sz w:val="22"/>
          <w:szCs w:val="22"/>
        </w:rPr>
        <w:t xml:space="preserve">The bidder shall specify which components or servers </w:t>
      </w:r>
      <w:r w:rsidR="003D25E4" w:rsidRPr="003D25E4">
        <w:rPr>
          <w:b/>
          <w:sz w:val="22"/>
          <w:szCs w:val="22"/>
        </w:rPr>
        <w:t>can be operated virtually</w:t>
      </w:r>
      <w:r w:rsidR="003D25E4">
        <w:rPr>
          <w:sz w:val="22"/>
          <w:szCs w:val="22"/>
        </w:rPr>
        <w:t>, and which have to be on physical servers. The Ministry prefers solutions that operate fully on a virtual infrastructure.</w:t>
      </w:r>
    </w:p>
    <w:p w:rsidR="00770D3E" w:rsidRDefault="00770D3E"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 xml:space="preserve">The bidder shall provide information </w:t>
      </w:r>
      <w:r w:rsidR="00E63DD4">
        <w:rPr>
          <w:sz w:val="22"/>
          <w:szCs w:val="22"/>
        </w:rPr>
        <w:t xml:space="preserve">regarding </w:t>
      </w:r>
      <w:r>
        <w:rPr>
          <w:sz w:val="22"/>
          <w:szCs w:val="22"/>
        </w:rPr>
        <w:t xml:space="preserve">the </w:t>
      </w:r>
      <w:r w:rsidRPr="00976EE1">
        <w:rPr>
          <w:b/>
          <w:sz w:val="22"/>
          <w:szCs w:val="22"/>
        </w:rPr>
        <w:t>traffic</w:t>
      </w:r>
      <w:r>
        <w:rPr>
          <w:sz w:val="22"/>
          <w:szCs w:val="22"/>
        </w:rPr>
        <w:t xml:space="preserve"> that can be implemented</w:t>
      </w:r>
      <w:r w:rsidR="00674423">
        <w:rPr>
          <w:sz w:val="22"/>
          <w:szCs w:val="22"/>
        </w:rPr>
        <w:t xml:space="preserve"> by means of the configuration that he will supply and the </w:t>
      </w:r>
      <w:r w:rsidR="00674423" w:rsidRPr="00976EE1">
        <w:rPr>
          <w:b/>
          <w:sz w:val="22"/>
          <w:szCs w:val="22"/>
        </w:rPr>
        <w:t>scalability possibilities and capabilities</w:t>
      </w:r>
      <w:r w:rsidR="00674423">
        <w:rPr>
          <w:sz w:val="22"/>
          <w:szCs w:val="22"/>
        </w:rPr>
        <w:t>.</w:t>
      </w:r>
    </w:p>
    <w:p w:rsidR="00CC32BD" w:rsidRDefault="00CC32BD"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The bidder shall specify regarding the manner of management of versions of the product and how they will be installed, including a road map.</w:t>
      </w:r>
    </w:p>
    <w:p w:rsidR="00D87DC1" w:rsidRPr="003D25E4" w:rsidRDefault="00D87DC1" w:rsidP="00D87DC1">
      <w:pPr>
        <w:pStyle w:val="a7"/>
        <w:tabs>
          <w:tab w:val="left" w:pos="2700"/>
          <w:tab w:val="right" w:pos="9072"/>
        </w:tabs>
        <w:spacing w:line="280" w:lineRule="exact"/>
        <w:ind w:left="1418"/>
        <w:contextualSpacing w:val="0"/>
        <w:rPr>
          <w:sz w:val="22"/>
          <w:szCs w:val="22"/>
          <w:rtl/>
          <w:lang w:bidi="he-IL"/>
        </w:rPr>
      </w:pP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Environmental Infrastructure (S)</w:t>
      </w:r>
    </w:p>
    <w:p w:rsidR="00CC32BD" w:rsidRPr="00934DAD" w:rsidRDefault="00CC32BD" w:rsidP="00F13680">
      <w:pPr>
        <w:pStyle w:val="a7"/>
        <w:numPr>
          <w:ilvl w:val="2"/>
          <w:numId w:val="25"/>
        </w:numPr>
        <w:tabs>
          <w:tab w:val="left" w:pos="851"/>
          <w:tab w:val="left" w:pos="2700"/>
          <w:tab w:val="right" w:pos="9072"/>
        </w:tabs>
        <w:spacing w:line="280" w:lineRule="exact"/>
        <w:ind w:left="1418" w:hanging="567"/>
        <w:contextualSpacing w:val="0"/>
        <w:rPr>
          <w:b/>
          <w:sz w:val="22"/>
          <w:szCs w:val="22"/>
        </w:rPr>
      </w:pPr>
      <w:r>
        <w:rPr>
          <w:sz w:val="22"/>
          <w:szCs w:val="22"/>
        </w:rPr>
        <w:t>Command and Control (S)</w:t>
      </w:r>
    </w:p>
    <w:p w:rsidR="00934DAD" w:rsidRDefault="00934DAD" w:rsidP="00934DAD">
      <w:pPr>
        <w:tabs>
          <w:tab w:val="left" w:pos="851"/>
          <w:tab w:val="left" w:pos="2700"/>
          <w:tab w:val="right" w:pos="9072"/>
        </w:tabs>
        <w:spacing w:line="280" w:lineRule="exact"/>
        <w:ind w:left="1440"/>
        <w:rPr>
          <w:sz w:val="22"/>
          <w:szCs w:val="22"/>
        </w:rPr>
      </w:pPr>
      <w:r>
        <w:rPr>
          <w:sz w:val="22"/>
          <w:szCs w:val="22"/>
        </w:rPr>
        <w:t>The product shall facilitate end-to-end command and control and testing the state of the processes.</w:t>
      </w:r>
    </w:p>
    <w:p w:rsidR="00934DAD" w:rsidRDefault="00934DAD" w:rsidP="00934DAD">
      <w:pPr>
        <w:tabs>
          <w:tab w:val="left" w:pos="851"/>
          <w:tab w:val="left" w:pos="2700"/>
          <w:tab w:val="right" w:pos="9072"/>
        </w:tabs>
        <w:spacing w:line="280" w:lineRule="exact"/>
        <w:ind w:left="1440"/>
        <w:rPr>
          <w:sz w:val="22"/>
          <w:szCs w:val="22"/>
        </w:rPr>
      </w:pPr>
      <w:r>
        <w:rPr>
          <w:sz w:val="22"/>
          <w:szCs w:val="22"/>
        </w:rPr>
        <w:t>In addition, the product shall facilitate integration with existing command and control tools at the Ministry for monitoring traffic on the network,</w:t>
      </w:r>
    </w:p>
    <w:p w:rsidR="00934DAD" w:rsidRDefault="00934DAD" w:rsidP="00934DAD">
      <w:pPr>
        <w:tabs>
          <w:tab w:val="left" w:pos="851"/>
          <w:tab w:val="left" w:pos="2700"/>
          <w:tab w:val="right" w:pos="9072"/>
        </w:tabs>
        <w:spacing w:line="280" w:lineRule="exact"/>
        <w:ind w:left="1440"/>
        <w:rPr>
          <w:sz w:val="22"/>
          <w:szCs w:val="22"/>
        </w:rPr>
      </w:pPr>
    </w:p>
    <w:tbl>
      <w:tblPr>
        <w:tblStyle w:val="a9"/>
        <w:tblW w:w="4894" w:type="pct"/>
        <w:tblLayout w:type="fixed"/>
        <w:tblLook w:val="04A0" w:firstRow="1" w:lastRow="0" w:firstColumn="1" w:lastColumn="0" w:noHBand="0" w:noVBand="1"/>
      </w:tblPr>
      <w:tblGrid>
        <w:gridCol w:w="325"/>
        <w:gridCol w:w="1945"/>
        <w:gridCol w:w="2800"/>
        <w:gridCol w:w="1701"/>
        <w:gridCol w:w="3201"/>
      </w:tblGrid>
      <w:tr w:rsidR="00934DAD" w:rsidRPr="006C6F9C" w:rsidTr="00857A06">
        <w:trPr>
          <w:trHeight w:val="440"/>
        </w:trPr>
        <w:tc>
          <w:tcPr>
            <w:tcW w:w="163" w:type="pct"/>
            <w:hideMark/>
          </w:tcPr>
          <w:p w:rsidR="00934DAD" w:rsidRPr="009F6AA3" w:rsidRDefault="00934DAD" w:rsidP="00934DAD">
            <w:pPr>
              <w:spacing w:after="0" w:line="240" w:lineRule="auto"/>
              <w:rPr>
                <w:rFonts w:asciiTheme="minorHAnsi" w:hAnsiTheme="minorHAnsi"/>
                <w:b/>
                <w:bCs/>
              </w:rPr>
            </w:pPr>
            <w:r w:rsidRPr="006C6F9C">
              <w:rPr>
                <w:rtl/>
              </w:rPr>
              <w:t>#</w:t>
            </w:r>
          </w:p>
        </w:tc>
        <w:tc>
          <w:tcPr>
            <w:tcW w:w="975" w:type="pct"/>
            <w:hideMark/>
          </w:tcPr>
          <w:p w:rsidR="00934DAD" w:rsidRPr="00857A06" w:rsidRDefault="00934DAD" w:rsidP="00934DAD">
            <w:pPr>
              <w:spacing w:after="0" w:line="240" w:lineRule="auto"/>
              <w:rPr>
                <w:rFonts w:asciiTheme="minorHAnsi" w:hAnsiTheme="minorHAnsi" w:cs="David"/>
                <w:b/>
                <w:bCs/>
                <w:sz w:val="18"/>
                <w:szCs w:val="18"/>
              </w:rPr>
            </w:pPr>
            <w:r w:rsidRPr="00857A06">
              <w:rPr>
                <w:rFonts w:cs="David"/>
                <w:sz w:val="22"/>
                <w:szCs w:val="22"/>
              </w:rPr>
              <w:t>Subject</w:t>
            </w:r>
          </w:p>
        </w:tc>
        <w:tc>
          <w:tcPr>
            <w:tcW w:w="1404" w:type="pct"/>
          </w:tcPr>
          <w:p w:rsidR="00934DAD" w:rsidRPr="00B71970" w:rsidRDefault="00E63DD4" w:rsidP="00934DAD">
            <w:pPr>
              <w:spacing w:after="0" w:line="240" w:lineRule="auto"/>
              <w:rPr>
                <w:rFonts w:asciiTheme="minorBidi" w:hAnsiTheme="minorBidi"/>
                <w:b/>
                <w:bCs/>
                <w:sz w:val="18"/>
                <w:szCs w:val="18"/>
                <w:rtl/>
              </w:rPr>
            </w:pPr>
            <w:r w:rsidRPr="00857A06">
              <w:rPr>
                <w:sz w:val="22"/>
                <w:szCs w:val="22"/>
              </w:rPr>
              <w:t>Details</w:t>
            </w:r>
          </w:p>
        </w:tc>
        <w:tc>
          <w:tcPr>
            <w:tcW w:w="853" w:type="pct"/>
          </w:tcPr>
          <w:p w:rsidR="00934DAD" w:rsidRPr="00934DAD" w:rsidRDefault="006244E6" w:rsidP="00934DAD">
            <w:pPr>
              <w:spacing w:after="0" w:line="240" w:lineRule="auto"/>
              <w:ind w:right="-108"/>
              <w:rPr>
                <w:rFonts w:asciiTheme="minorHAnsi" w:hAnsiTheme="minorHAnsi"/>
                <w:b/>
                <w:bCs/>
                <w:sz w:val="18"/>
                <w:szCs w:val="18"/>
                <w:rtl/>
              </w:rPr>
            </w:pPr>
            <w:r>
              <w:rPr>
                <w:rFonts w:asciiTheme="minorHAnsi" w:hAnsiTheme="minorHAnsi"/>
                <w:b/>
                <w:bCs/>
                <w:sz w:val="18"/>
                <w:szCs w:val="18"/>
              </w:rPr>
              <w:t>Manner of implementation</w:t>
            </w:r>
          </w:p>
        </w:tc>
        <w:tc>
          <w:tcPr>
            <w:tcW w:w="1605" w:type="pct"/>
          </w:tcPr>
          <w:p w:rsidR="00934DAD" w:rsidRPr="00934DAD" w:rsidRDefault="006244E6" w:rsidP="00857A06">
            <w:pPr>
              <w:spacing w:after="0" w:line="240" w:lineRule="auto"/>
              <w:ind w:right="-108"/>
              <w:rPr>
                <w:rFonts w:asciiTheme="minorHAnsi" w:hAnsiTheme="minorHAnsi"/>
                <w:b/>
                <w:bCs/>
                <w:sz w:val="18"/>
                <w:szCs w:val="18"/>
                <w:rtl/>
              </w:rPr>
            </w:pPr>
            <w:r>
              <w:rPr>
                <w:rFonts w:asciiTheme="minorHAnsi" w:hAnsiTheme="minorHAnsi"/>
                <w:b/>
                <w:bCs/>
                <w:sz w:val="18"/>
                <w:szCs w:val="18"/>
              </w:rPr>
              <w:t>Explanation of the manner of implementation</w:t>
            </w:r>
          </w:p>
        </w:tc>
      </w:tr>
      <w:tr w:rsidR="00934DAD" w:rsidRPr="006C6F9C" w:rsidTr="00857A06">
        <w:trPr>
          <w:trHeight w:val="355"/>
        </w:trPr>
        <w:tc>
          <w:tcPr>
            <w:tcW w:w="163" w:type="pct"/>
          </w:tcPr>
          <w:p w:rsidR="00934DAD" w:rsidRPr="009F6AA3" w:rsidRDefault="00934DAD" w:rsidP="00934DAD">
            <w:pPr>
              <w:spacing w:after="0" w:line="240" w:lineRule="auto"/>
              <w:rPr>
                <w:rFonts w:asciiTheme="minorHAnsi" w:hAnsiTheme="minorHAnsi"/>
              </w:rPr>
            </w:pPr>
            <w:r w:rsidRPr="006C6F9C">
              <w:rPr>
                <w:rtl/>
              </w:rPr>
              <w:t>1</w:t>
            </w:r>
          </w:p>
        </w:tc>
        <w:tc>
          <w:tcPr>
            <w:tcW w:w="975" w:type="pct"/>
          </w:tcPr>
          <w:p w:rsidR="00934DAD" w:rsidRPr="00934DAD" w:rsidRDefault="00934DAD" w:rsidP="00934DAD">
            <w:pPr>
              <w:spacing w:after="0" w:line="180" w:lineRule="atLeast"/>
              <w:rPr>
                <w:b/>
                <w:sz w:val="18"/>
                <w:szCs w:val="18"/>
                <w:rtl/>
              </w:rPr>
            </w:pPr>
            <w:r w:rsidRPr="00934DAD">
              <w:rPr>
                <w:b/>
                <w:sz w:val="18"/>
                <w:szCs w:val="18"/>
              </w:rPr>
              <w:t>End-to-end management and monitoring</w:t>
            </w:r>
          </w:p>
        </w:tc>
        <w:tc>
          <w:tcPr>
            <w:tcW w:w="1404" w:type="pct"/>
          </w:tcPr>
          <w:p w:rsidR="00934DAD" w:rsidRPr="00934DAD" w:rsidRDefault="00934DAD" w:rsidP="00934DAD">
            <w:pPr>
              <w:spacing w:after="0" w:line="180" w:lineRule="atLeast"/>
              <w:rPr>
                <w:sz w:val="18"/>
                <w:szCs w:val="18"/>
                <w:rtl/>
              </w:rPr>
            </w:pPr>
          </w:p>
        </w:tc>
        <w:tc>
          <w:tcPr>
            <w:tcW w:w="853" w:type="pct"/>
          </w:tcPr>
          <w:p w:rsidR="00934DAD" w:rsidRPr="009F6AA3" w:rsidRDefault="00934DAD" w:rsidP="00934DAD">
            <w:pPr>
              <w:spacing w:after="0" w:line="180" w:lineRule="atLeast"/>
              <w:rPr>
                <w:rFonts w:asciiTheme="minorHAnsi" w:hAnsiTheme="minorHAnsi"/>
              </w:rPr>
            </w:pPr>
          </w:p>
        </w:tc>
        <w:tc>
          <w:tcPr>
            <w:tcW w:w="1605" w:type="pct"/>
          </w:tcPr>
          <w:p w:rsidR="00934DAD" w:rsidRPr="009F6AA3" w:rsidRDefault="00934DAD" w:rsidP="00934DAD">
            <w:pPr>
              <w:spacing w:after="0" w:line="180" w:lineRule="atLeast"/>
              <w:rPr>
                <w:rFonts w:asciiTheme="minorHAnsi" w:hAnsiTheme="minorHAnsi"/>
              </w:rPr>
            </w:pPr>
          </w:p>
        </w:tc>
      </w:tr>
      <w:tr w:rsidR="00934DAD" w:rsidRPr="006C6F9C" w:rsidTr="00857A06">
        <w:trPr>
          <w:trHeight w:val="355"/>
        </w:trPr>
        <w:tc>
          <w:tcPr>
            <w:tcW w:w="163" w:type="pct"/>
          </w:tcPr>
          <w:p w:rsidR="00934DAD" w:rsidRPr="009F6AA3" w:rsidRDefault="00934DAD" w:rsidP="00934DAD">
            <w:pPr>
              <w:spacing w:after="0" w:line="240" w:lineRule="auto"/>
              <w:rPr>
                <w:rFonts w:asciiTheme="minorHAnsi" w:hAnsiTheme="minorHAnsi"/>
              </w:rPr>
            </w:pPr>
            <w:r w:rsidRPr="006C6F9C">
              <w:rPr>
                <w:rtl/>
              </w:rPr>
              <w:t>2</w:t>
            </w:r>
          </w:p>
        </w:tc>
        <w:tc>
          <w:tcPr>
            <w:tcW w:w="975" w:type="pct"/>
          </w:tcPr>
          <w:p w:rsidR="00934DAD" w:rsidRPr="00934DAD" w:rsidRDefault="00934DAD" w:rsidP="00934DAD">
            <w:pPr>
              <w:spacing w:after="0" w:line="180" w:lineRule="atLeast"/>
              <w:rPr>
                <w:b/>
                <w:sz w:val="18"/>
                <w:szCs w:val="18"/>
                <w:rtl/>
              </w:rPr>
            </w:pPr>
            <w:r w:rsidRPr="00934DAD">
              <w:rPr>
                <w:b/>
                <w:sz w:val="18"/>
                <w:szCs w:val="18"/>
              </w:rPr>
              <w:t>Visual tools for tracking</w:t>
            </w:r>
          </w:p>
        </w:tc>
        <w:tc>
          <w:tcPr>
            <w:tcW w:w="1404" w:type="pct"/>
          </w:tcPr>
          <w:p w:rsidR="00934DAD" w:rsidRPr="00934DAD" w:rsidRDefault="00254964" w:rsidP="00254964">
            <w:pPr>
              <w:spacing w:after="0" w:line="180" w:lineRule="atLeast"/>
              <w:rPr>
                <w:sz w:val="18"/>
                <w:szCs w:val="18"/>
                <w:rtl/>
              </w:rPr>
            </w:pPr>
            <w:r>
              <w:rPr>
                <w:sz w:val="18"/>
                <w:szCs w:val="18"/>
              </w:rPr>
              <w:t>Visual tools for tracking data flow and status of the processes in the system</w:t>
            </w:r>
          </w:p>
        </w:tc>
        <w:tc>
          <w:tcPr>
            <w:tcW w:w="853" w:type="pct"/>
          </w:tcPr>
          <w:p w:rsidR="00934DAD" w:rsidRPr="009F6AA3" w:rsidRDefault="00934DAD" w:rsidP="00934DAD">
            <w:pPr>
              <w:spacing w:after="0" w:line="180" w:lineRule="atLeast"/>
              <w:rPr>
                <w:rFonts w:asciiTheme="minorHAnsi" w:hAnsiTheme="minorHAnsi"/>
              </w:rPr>
            </w:pPr>
          </w:p>
        </w:tc>
        <w:tc>
          <w:tcPr>
            <w:tcW w:w="1605" w:type="pct"/>
          </w:tcPr>
          <w:p w:rsidR="00934DAD" w:rsidRPr="009F6AA3" w:rsidRDefault="00934DAD" w:rsidP="00934DAD">
            <w:pPr>
              <w:spacing w:after="0" w:line="180" w:lineRule="atLeast"/>
              <w:rPr>
                <w:rFonts w:asciiTheme="minorHAnsi" w:hAnsiTheme="minorHAnsi"/>
              </w:rPr>
            </w:pPr>
          </w:p>
        </w:tc>
      </w:tr>
      <w:tr w:rsidR="00934DAD" w:rsidRPr="006C6F9C" w:rsidTr="00857A06">
        <w:trPr>
          <w:trHeight w:val="355"/>
        </w:trPr>
        <w:tc>
          <w:tcPr>
            <w:tcW w:w="163" w:type="pct"/>
          </w:tcPr>
          <w:p w:rsidR="00934DAD" w:rsidRPr="009F6AA3" w:rsidRDefault="00934DAD" w:rsidP="00934DAD">
            <w:pPr>
              <w:spacing w:after="0" w:line="240" w:lineRule="auto"/>
              <w:rPr>
                <w:rFonts w:asciiTheme="minorHAnsi" w:hAnsiTheme="minorHAnsi"/>
              </w:rPr>
            </w:pPr>
            <w:r w:rsidRPr="006C6F9C">
              <w:rPr>
                <w:rtl/>
              </w:rPr>
              <w:t>3</w:t>
            </w:r>
          </w:p>
        </w:tc>
        <w:tc>
          <w:tcPr>
            <w:tcW w:w="975" w:type="pct"/>
          </w:tcPr>
          <w:p w:rsidR="00934DAD" w:rsidRPr="00934DAD" w:rsidRDefault="00934DAD">
            <w:pPr>
              <w:spacing w:after="0" w:line="180" w:lineRule="atLeast"/>
              <w:rPr>
                <w:b/>
                <w:sz w:val="18"/>
                <w:szCs w:val="18"/>
                <w:rtl/>
              </w:rPr>
            </w:pPr>
            <w:r>
              <w:rPr>
                <w:b/>
                <w:sz w:val="18"/>
                <w:szCs w:val="18"/>
              </w:rPr>
              <w:t>Integration with the command and control tools existing at the Ministry</w:t>
            </w:r>
          </w:p>
        </w:tc>
        <w:tc>
          <w:tcPr>
            <w:tcW w:w="1404" w:type="pct"/>
          </w:tcPr>
          <w:p w:rsidR="00934DAD" w:rsidRPr="00934DAD" w:rsidRDefault="00254964" w:rsidP="00254964">
            <w:pPr>
              <w:spacing w:after="0" w:line="180" w:lineRule="atLeast"/>
              <w:rPr>
                <w:sz w:val="18"/>
                <w:szCs w:val="18"/>
                <w:rtl/>
              </w:rPr>
            </w:pPr>
            <w:r>
              <w:rPr>
                <w:sz w:val="18"/>
                <w:szCs w:val="18"/>
              </w:rPr>
              <w:t>TIVOLY of IBM by means of AGENT.</w:t>
            </w:r>
          </w:p>
        </w:tc>
        <w:tc>
          <w:tcPr>
            <w:tcW w:w="853" w:type="pct"/>
          </w:tcPr>
          <w:p w:rsidR="00934DAD" w:rsidRPr="006C6F9C" w:rsidRDefault="00934DAD" w:rsidP="00934DAD">
            <w:pPr>
              <w:spacing w:after="0" w:line="180" w:lineRule="atLeast"/>
            </w:pPr>
          </w:p>
        </w:tc>
        <w:tc>
          <w:tcPr>
            <w:tcW w:w="1605" w:type="pct"/>
          </w:tcPr>
          <w:p w:rsidR="00934DAD" w:rsidRPr="009F6AA3" w:rsidRDefault="00934DAD" w:rsidP="00934DAD">
            <w:pPr>
              <w:spacing w:after="0" w:line="180" w:lineRule="atLeast"/>
              <w:rPr>
                <w:rFonts w:asciiTheme="minorHAnsi" w:hAnsiTheme="minorHAnsi"/>
              </w:rPr>
            </w:pPr>
          </w:p>
        </w:tc>
      </w:tr>
      <w:tr w:rsidR="00934DAD" w:rsidRPr="006C6F9C" w:rsidTr="00857A06">
        <w:trPr>
          <w:trHeight w:val="355"/>
        </w:trPr>
        <w:tc>
          <w:tcPr>
            <w:tcW w:w="163" w:type="pct"/>
          </w:tcPr>
          <w:p w:rsidR="00934DAD" w:rsidRPr="009F6AA3" w:rsidRDefault="00934DAD" w:rsidP="00934DAD">
            <w:pPr>
              <w:spacing w:after="0" w:line="240" w:lineRule="auto"/>
              <w:rPr>
                <w:rFonts w:asciiTheme="minorHAnsi" w:hAnsiTheme="minorHAnsi"/>
              </w:rPr>
            </w:pPr>
            <w:r w:rsidRPr="006C6F9C">
              <w:rPr>
                <w:rtl/>
              </w:rPr>
              <w:t>4</w:t>
            </w:r>
          </w:p>
        </w:tc>
        <w:tc>
          <w:tcPr>
            <w:tcW w:w="975" w:type="pct"/>
          </w:tcPr>
          <w:p w:rsidR="00934DAD" w:rsidRPr="00934DAD" w:rsidRDefault="00254964" w:rsidP="00934DAD">
            <w:pPr>
              <w:spacing w:after="0" w:line="180" w:lineRule="atLeast"/>
              <w:rPr>
                <w:b/>
                <w:sz w:val="18"/>
                <w:szCs w:val="18"/>
                <w:rtl/>
              </w:rPr>
            </w:pPr>
            <w:r>
              <w:rPr>
                <w:b/>
                <w:sz w:val="18"/>
                <w:szCs w:val="18"/>
              </w:rPr>
              <w:t>Support for SNMP</w:t>
            </w:r>
          </w:p>
        </w:tc>
        <w:tc>
          <w:tcPr>
            <w:tcW w:w="1404" w:type="pct"/>
          </w:tcPr>
          <w:p w:rsidR="00934DAD" w:rsidRPr="00934DAD" w:rsidRDefault="00254964" w:rsidP="00254964">
            <w:pPr>
              <w:spacing w:after="0" w:line="180" w:lineRule="atLeast"/>
              <w:rPr>
                <w:sz w:val="18"/>
                <w:szCs w:val="18"/>
                <w:rtl/>
              </w:rPr>
            </w:pPr>
            <w:r>
              <w:rPr>
                <w:sz w:val="18"/>
                <w:szCs w:val="18"/>
              </w:rPr>
              <w:t xml:space="preserve">Transmission of messages via SNMP V.3 protocol for the Ministry’s command and control system. Messages shall be transmitted at the hardware, OS and SOA messages level. </w:t>
            </w:r>
          </w:p>
        </w:tc>
        <w:tc>
          <w:tcPr>
            <w:tcW w:w="853" w:type="pct"/>
          </w:tcPr>
          <w:p w:rsidR="00934DAD" w:rsidRPr="009F6AA3" w:rsidRDefault="00934DAD" w:rsidP="00934DAD">
            <w:pPr>
              <w:spacing w:after="0" w:line="180" w:lineRule="atLeast"/>
              <w:rPr>
                <w:rFonts w:asciiTheme="minorHAnsi" w:hAnsiTheme="minorHAnsi"/>
              </w:rPr>
            </w:pPr>
          </w:p>
        </w:tc>
        <w:tc>
          <w:tcPr>
            <w:tcW w:w="1605" w:type="pct"/>
          </w:tcPr>
          <w:p w:rsidR="00934DAD" w:rsidRPr="009F6AA3" w:rsidRDefault="00934DAD" w:rsidP="00934DAD">
            <w:pPr>
              <w:spacing w:after="0" w:line="180" w:lineRule="atLeast"/>
              <w:rPr>
                <w:rFonts w:asciiTheme="minorHAnsi" w:hAnsiTheme="minorHAnsi"/>
              </w:rPr>
            </w:pPr>
          </w:p>
        </w:tc>
      </w:tr>
      <w:tr w:rsidR="00934DAD" w:rsidRPr="006C6F9C" w:rsidTr="00857A06">
        <w:trPr>
          <w:trHeight w:val="355"/>
        </w:trPr>
        <w:tc>
          <w:tcPr>
            <w:tcW w:w="163" w:type="pct"/>
          </w:tcPr>
          <w:p w:rsidR="00934DAD" w:rsidRPr="009F6AA3" w:rsidRDefault="00934DAD" w:rsidP="00934DAD">
            <w:pPr>
              <w:spacing w:after="0" w:line="240" w:lineRule="auto"/>
              <w:rPr>
                <w:rFonts w:asciiTheme="minorHAnsi" w:hAnsiTheme="minorHAnsi"/>
                <w:rtl/>
              </w:rPr>
            </w:pPr>
            <w:r w:rsidRPr="006C6F9C">
              <w:rPr>
                <w:rFonts w:hint="cs"/>
                <w:rtl/>
              </w:rPr>
              <w:t>5</w:t>
            </w:r>
          </w:p>
        </w:tc>
        <w:tc>
          <w:tcPr>
            <w:tcW w:w="975" w:type="pct"/>
          </w:tcPr>
          <w:p w:rsidR="00934DAD" w:rsidRPr="00934DAD" w:rsidRDefault="00254964" w:rsidP="00934DAD">
            <w:pPr>
              <w:spacing w:after="0" w:line="180" w:lineRule="atLeast"/>
              <w:rPr>
                <w:b/>
                <w:sz w:val="18"/>
                <w:szCs w:val="18"/>
                <w:rtl/>
              </w:rPr>
            </w:pPr>
            <w:r>
              <w:rPr>
                <w:b/>
                <w:sz w:val="18"/>
                <w:szCs w:val="18"/>
              </w:rPr>
              <w:t>Opening and closing message</w:t>
            </w:r>
          </w:p>
        </w:tc>
        <w:tc>
          <w:tcPr>
            <w:tcW w:w="1404" w:type="pct"/>
          </w:tcPr>
          <w:p w:rsidR="00934DAD" w:rsidRPr="00934DAD" w:rsidRDefault="00254964" w:rsidP="00934DAD">
            <w:pPr>
              <w:spacing w:after="0" w:line="180" w:lineRule="atLeast"/>
              <w:rPr>
                <w:sz w:val="18"/>
                <w:szCs w:val="18"/>
                <w:rtl/>
              </w:rPr>
            </w:pPr>
            <w:r>
              <w:rPr>
                <w:sz w:val="18"/>
                <w:szCs w:val="18"/>
              </w:rPr>
              <w:t>The product shall transmit messages at the stage of opening a warning and to also send message of closing a fault after its solution.</w:t>
            </w:r>
          </w:p>
        </w:tc>
        <w:tc>
          <w:tcPr>
            <w:tcW w:w="853" w:type="pct"/>
          </w:tcPr>
          <w:p w:rsidR="00934DAD" w:rsidRPr="009F6AA3" w:rsidRDefault="00934DAD" w:rsidP="00934DAD">
            <w:pPr>
              <w:spacing w:after="0" w:line="180" w:lineRule="atLeast"/>
              <w:rPr>
                <w:rFonts w:asciiTheme="minorHAnsi" w:hAnsiTheme="minorHAnsi"/>
              </w:rPr>
            </w:pPr>
          </w:p>
        </w:tc>
        <w:tc>
          <w:tcPr>
            <w:tcW w:w="1605" w:type="pct"/>
          </w:tcPr>
          <w:p w:rsidR="00934DAD" w:rsidRPr="009F6AA3" w:rsidRDefault="00934DAD" w:rsidP="00934DAD">
            <w:pPr>
              <w:spacing w:after="0" w:line="180" w:lineRule="atLeast"/>
              <w:rPr>
                <w:rFonts w:asciiTheme="minorHAnsi" w:hAnsiTheme="minorHAnsi"/>
              </w:rPr>
            </w:pPr>
          </w:p>
        </w:tc>
      </w:tr>
    </w:tbl>
    <w:p w:rsidR="00934DAD" w:rsidRPr="00934DAD" w:rsidRDefault="00934DAD" w:rsidP="00934DAD">
      <w:pPr>
        <w:tabs>
          <w:tab w:val="left" w:pos="851"/>
          <w:tab w:val="left" w:pos="2700"/>
          <w:tab w:val="right" w:pos="9072"/>
        </w:tabs>
        <w:spacing w:line="280" w:lineRule="exact"/>
        <w:ind w:left="1440"/>
        <w:rPr>
          <w:sz w:val="22"/>
          <w:szCs w:val="22"/>
        </w:rPr>
      </w:pP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Operating Systems, Browsers and Software Applications (S)</w:t>
      </w:r>
    </w:p>
    <w:p w:rsidR="00254964" w:rsidRPr="00806E41" w:rsidRDefault="00806E4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The bidder shall specify types and versions of the operating system, minimum and preferred versions, required for each component of the proposed solution.</w:t>
      </w:r>
    </w:p>
    <w:p w:rsidR="00806E41" w:rsidRPr="00806E41" w:rsidRDefault="00806E4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The bidder undertakes that all the infrastructure components will support future versions of the supported operating systems.</w:t>
      </w:r>
    </w:p>
    <w:p w:rsidR="00806E41" w:rsidRDefault="00806E41"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For solution components that are Web platform based, the bidder shall detail the types and versions of the supported browsers, minimum version supported and the preferred version.</w:t>
      </w: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Required Infrastructures (S)</w:t>
      </w:r>
    </w:p>
    <w:p w:rsidR="00183C5E" w:rsidRDefault="00656B96" w:rsidP="00F13680">
      <w:pPr>
        <w:pStyle w:val="a7"/>
        <w:numPr>
          <w:ilvl w:val="2"/>
          <w:numId w:val="25"/>
        </w:numPr>
        <w:tabs>
          <w:tab w:val="left" w:pos="2700"/>
          <w:tab w:val="right" w:pos="9072"/>
        </w:tabs>
        <w:spacing w:line="280" w:lineRule="exact"/>
        <w:ind w:left="1418" w:hanging="567"/>
        <w:contextualSpacing w:val="0"/>
        <w:rPr>
          <w:sz w:val="22"/>
          <w:szCs w:val="22"/>
        </w:rPr>
      </w:pPr>
      <w:r w:rsidRPr="00656B96">
        <w:rPr>
          <w:sz w:val="22"/>
          <w:szCs w:val="22"/>
        </w:rPr>
        <w:t>Th</w:t>
      </w:r>
      <w:r>
        <w:rPr>
          <w:sz w:val="22"/>
          <w:szCs w:val="22"/>
        </w:rPr>
        <w:t>e bidder shall specify a list of software required for the proposed solution. The list shall include, inter alia, details such as: versions, type of licensing.</w:t>
      </w:r>
    </w:p>
    <w:p w:rsidR="00656B96" w:rsidRDefault="00656B96"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 xml:space="preserve">If in the framework of the solution licenses for third party products are required, the Ministry reserves the right, at its discretion, to purchase licenses for these products directly and not </w:t>
      </w:r>
      <w:r w:rsidR="00F83C2D">
        <w:rPr>
          <w:sz w:val="22"/>
          <w:szCs w:val="22"/>
        </w:rPr>
        <w:t>through</w:t>
      </w:r>
      <w:r>
        <w:rPr>
          <w:sz w:val="22"/>
          <w:szCs w:val="22"/>
        </w:rPr>
        <w:t xml:space="preserve"> the bidder. If the purchase is done </w:t>
      </w:r>
      <w:r w:rsidR="00F83C2D">
        <w:rPr>
          <w:sz w:val="22"/>
          <w:szCs w:val="22"/>
        </w:rPr>
        <w:t>through</w:t>
      </w:r>
      <w:r>
        <w:rPr>
          <w:sz w:val="22"/>
          <w:szCs w:val="22"/>
        </w:rPr>
        <w:t xml:space="preserve"> the bidder – the bidder shall register the license of the products in the name of the Ministry.</w:t>
      </w:r>
    </w:p>
    <w:p w:rsidR="00D87DC1" w:rsidRPr="00656B96" w:rsidRDefault="00D87DC1" w:rsidP="00D87DC1">
      <w:pPr>
        <w:pStyle w:val="a7"/>
        <w:tabs>
          <w:tab w:val="left" w:pos="2700"/>
          <w:tab w:val="right" w:pos="9072"/>
        </w:tabs>
        <w:spacing w:line="280" w:lineRule="exact"/>
        <w:ind w:left="1418"/>
        <w:contextualSpacing w:val="0"/>
        <w:rPr>
          <w:sz w:val="22"/>
          <w:szCs w:val="22"/>
          <w:lang w:bidi="he-IL"/>
        </w:rPr>
      </w:pP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Development and Maintenance Tools (S)</w:t>
      </w:r>
    </w:p>
    <w:p w:rsidR="00656B96" w:rsidRPr="00656B96" w:rsidRDefault="00656B96"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The bidder shall provide details of the following tools in his proposal:</w:t>
      </w:r>
    </w:p>
    <w:p w:rsidR="00656B96" w:rsidRDefault="000402E5" w:rsidP="00F13680">
      <w:pPr>
        <w:pStyle w:val="a7"/>
        <w:numPr>
          <w:ilvl w:val="0"/>
          <w:numId w:val="29"/>
        </w:numPr>
        <w:tabs>
          <w:tab w:val="left" w:pos="2700"/>
          <w:tab w:val="right" w:pos="9072"/>
        </w:tabs>
        <w:spacing w:line="280" w:lineRule="exact"/>
        <w:ind w:left="1843" w:hanging="357"/>
        <w:contextualSpacing w:val="0"/>
        <w:rPr>
          <w:sz w:val="22"/>
          <w:szCs w:val="22"/>
        </w:rPr>
      </w:pPr>
      <w:r w:rsidRPr="000402E5">
        <w:rPr>
          <w:sz w:val="22"/>
          <w:szCs w:val="22"/>
        </w:rPr>
        <w:t>De</w:t>
      </w:r>
      <w:r>
        <w:rPr>
          <w:sz w:val="22"/>
          <w:szCs w:val="22"/>
        </w:rPr>
        <w:t>velopment tools supported by the proposed infrastructure components.</w:t>
      </w:r>
    </w:p>
    <w:p w:rsidR="000402E5" w:rsidRDefault="000402E5" w:rsidP="00F13680">
      <w:pPr>
        <w:pStyle w:val="a7"/>
        <w:numPr>
          <w:ilvl w:val="0"/>
          <w:numId w:val="29"/>
        </w:numPr>
        <w:tabs>
          <w:tab w:val="left" w:pos="2700"/>
          <w:tab w:val="right" w:pos="9072"/>
        </w:tabs>
        <w:spacing w:line="280" w:lineRule="exact"/>
        <w:ind w:left="1843" w:hanging="357"/>
        <w:contextualSpacing w:val="0"/>
        <w:rPr>
          <w:sz w:val="22"/>
          <w:szCs w:val="22"/>
        </w:rPr>
      </w:pPr>
      <w:r>
        <w:rPr>
          <w:sz w:val="22"/>
          <w:szCs w:val="22"/>
        </w:rPr>
        <w:t>Maintenance tools.</w:t>
      </w:r>
    </w:p>
    <w:p w:rsidR="000402E5" w:rsidRDefault="000402E5" w:rsidP="00F13680">
      <w:pPr>
        <w:pStyle w:val="a7"/>
        <w:numPr>
          <w:ilvl w:val="0"/>
          <w:numId w:val="29"/>
        </w:numPr>
        <w:tabs>
          <w:tab w:val="left" w:pos="2700"/>
          <w:tab w:val="right" w:pos="9072"/>
        </w:tabs>
        <w:spacing w:line="280" w:lineRule="exact"/>
        <w:ind w:left="1843" w:hanging="357"/>
        <w:contextualSpacing w:val="0"/>
        <w:rPr>
          <w:sz w:val="22"/>
          <w:szCs w:val="22"/>
        </w:rPr>
      </w:pPr>
      <w:r>
        <w:rPr>
          <w:sz w:val="22"/>
          <w:szCs w:val="22"/>
        </w:rPr>
        <w:t>Configuration management tools.</w:t>
      </w:r>
    </w:p>
    <w:p w:rsidR="000402E5" w:rsidRPr="000402E5" w:rsidRDefault="00F9077A" w:rsidP="00F13680">
      <w:pPr>
        <w:pStyle w:val="a7"/>
        <w:numPr>
          <w:ilvl w:val="0"/>
          <w:numId w:val="29"/>
        </w:numPr>
        <w:tabs>
          <w:tab w:val="left" w:pos="2700"/>
          <w:tab w:val="right" w:pos="9072"/>
        </w:tabs>
        <w:spacing w:line="280" w:lineRule="exact"/>
        <w:ind w:left="1843" w:hanging="357"/>
        <w:contextualSpacing w:val="0"/>
        <w:rPr>
          <w:sz w:val="22"/>
          <w:szCs w:val="22"/>
        </w:rPr>
      </w:pPr>
      <w:r>
        <w:rPr>
          <w:sz w:val="22"/>
          <w:szCs w:val="22"/>
        </w:rPr>
        <w:t>Rapid</w:t>
      </w:r>
      <w:r w:rsidR="000402E5">
        <w:rPr>
          <w:sz w:val="22"/>
          <w:szCs w:val="22"/>
        </w:rPr>
        <w:t xml:space="preserve"> development tools: wizards, readymade components, graphic tools, readymade templates and more…</w:t>
      </w:r>
    </w:p>
    <w:p w:rsidR="00656B96" w:rsidRDefault="00656B96" w:rsidP="00F13680">
      <w:pPr>
        <w:pStyle w:val="a7"/>
        <w:numPr>
          <w:ilvl w:val="2"/>
          <w:numId w:val="25"/>
        </w:numPr>
        <w:tabs>
          <w:tab w:val="left" w:pos="2700"/>
          <w:tab w:val="right" w:pos="9072"/>
        </w:tabs>
        <w:spacing w:line="280" w:lineRule="exact"/>
        <w:ind w:left="1418" w:hanging="567"/>
        <w:contextualSpacing w:val="0"/>
        <w:rPr>
          <w:b/>
          <w:sz w:val="22"/>
          <w:szCs w:val="22"/>
        </w:rPr>
      </w:pPr>
      <w:r>
        <w:rPr>
          <w:sz w:val="22"/>
          <w:szCs w:val="22"/>
        </w:rPr>
        <w:t>The bidder shall provide details in his proposal of the development language/s supported by the product.</w:t>
      </w:r>
    </w:p>
    <w:p w:rsidR="00D63289" w:rsidRDefault="00D63289" w:rsidP="00D63289">
      <w:pPr>
        <w:pStyle w:val="a7"/>
        <w:tabs>
          <w:tab w:val="left" w:pos="2700"/>
          <w:tab w:val="right" w:pos="9072"/>
        </w:tabs>
        <w:spacing w:line="280" w:lineRule="exact"/>
        <w:ind w:left="1418"/>
        <w:contextualSpacing w:val="0"/>
        <w:rPr>
          <w:b/>
          <w:sz w:val="22"/>
          <w:szCs w:val="22"/>
          <w:rtl/>
          <w:lang w:bidi="he-IL"/>
        </w:rPr>
      </w:pP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Database (S)</w:t>
      </w:r>
    </w:p>
    <w:p w:rsidR="000402E5" w:rsidRDefault="000402E5" w:rsidP="00F13680">
      <w:pPr>
        <w:pStyle w:val="a7"/>
        <w:numPr>
          <w:ilvl w:val="2"/>
          <w:numId w:val="25"/>
        </w:numPr>
        <w:tabs>
          <w:tab w:val="left" w:pos="2700"/>
          <w:tab w:val="right" w:pos="9072"/>
        </w:tabs>
        <w:spacing w:line="280" w:lineRule="exact"/>
        <w:ind w:left="1418" w:hanging="567"/>
        <w:contextualSpacing w:val="0"/>
        <w:rPr>
          <w:sz w:val="22"/>
          <w:szCs w:val="22"/>
        </w:rPr>
      </w:pPr>
      <w:r w:rsidRPr="000402E5">
        <w:rPr>
          <w:sz w:val="22"/>
          <w:szCs w:val="22"/>
        </w:rPr>
        <w:t xml:space="preserve">The </w:t>
      </w:r>
      <w:r>
        <w:rPr>
          <w:sz w:val="22"/>
          <w:szCs w:val="22"/>
        </w:rPr>
        <w:t>bidder shall specify what the internal database of the product is (insofar as one exists).</w:t>
      </w:r>
    </w:p>
    <w:p w:rsidR="00C64670" w:rsidRDefault="00C64670"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The bidder shall specify which commercial databases are supported, and the hardware requirements (e.g. – the number of cores required). The cost of said licenses will be calculated by the Ministry and added to the cost of the proposal.</w:t>
      </w:r>
    </w:p>
    <w:p w:rsidR="000402E5" w:rsidRDefault="000402E5"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The bidder shall provide details in his proposal concerning:</w:t>
      </w:r>
    </w:p>
    <w:p w:rsidR="000402E5" w:rsidRDefault="000402E5" w:rsidP="00F13680">
      <w:pPr>
        <w:pStyle w:val="a7"/>
        <w:numPr>
          <w:ilvl w:val="0"/>
          <w:numId w:val="30"/>
        </w:numPr>
        <w:tabs>
          <w:tab w:val="left" w:pos="2700"/>
          <w:tab w:val="right" w:pos="9072"/>
        </w:tabs>
        <w:spacing w:line="280" w:lineRule="exact"/>
        <w:ind w:left="1701" w:hanging="283"/>
        <w:contextualSpacing w:val="0"/>
        <w:rPr>
          <w:sz w:val="22"/>
          <w:szCs w:val="22"/>
        </w:rPr>
      </w:pPr>
      <w:r>
        <w:rPr>
          <w:sz w:val="22"/>
          <w:szCs w:val="22"/>
        </w:rPr>
        <w:t>Built-in infrastructure means for recovery from hardware and software faults in the database.</w:t>
      </w:r>
    </w:p>
    <w:p w:rsidR="000402E5" w:rsidRPr="000402E5" w:rsidRDefault="000402E5" w:rsidP="00F13680">
      <w:pPr>
        <w:pStyle w:val="a7"/>
        <w:numPr>
          <w:ilvl w:val="0"/>
          <w:numId w:val="30"/>
        </w:numPr>
        <w:tabs>
          <w:tab w:val="left" w:pos="2700"/>
          <w:tab w:val="right" w:pos="9072"/>
        </w:tabs>
        <w:spacing w:line="280" w:lineRule="exact"/>
        <w:ind w:left="1701" w:hanging="283"/>
        <w:contextualSpacing w:val="0"/>
        <w:rPr>
          <w:sz w:val="22"/>
          <w:szCs w:val="22"/>
        </w:rPr>
      </w:pPr>
      <w:r>
        <w:rPr>
          <w:sz w:val="22"/>
          <w:szCs w:val="22"/>
        </w:rPr>
        <w:t>Best practice and tools supplied by the proposed infrastructure, for the purpose of duplicating the database to an alternate location, when necessary.</w:t>
      </w:r>
    </w:p>
    <w:p w:rsidR="000402E5" w:rsidRDefault="000402E5" w:rsidP="00F13680">
      <w:pPr>
        <w:pStyle w:val="a7"/>
        <w:numPr>
          <w:ilvl w:val="2"/>
          <w:numId w:val="25"/>
        </w:numPr>
        <w:tabs>
          <w:tab w:val="left" w:pos="2700"/>
          <w:tab w:val="right" w:pos="9072"/>
        </w:tabs>
        <w:spacing w:line="280" w:lineRule="exact"/>
        <w:ind w:left="1418" w:hanging="567"/>
        <w:contextualSpacing w:val="0"/>
        <w:rPr>
          <w:sz w:val="22"/>
          <w:szCs w:val="22"/>
        </w:rPr>
      </w:pPr>
      <w:r>
        <w:rPr>
          <w:sz w:val="22"/>
          <w:szCs w:val="22"/>
        </w:rPr>
        <w:t>The bidder shall undertake that all infrastructure components will support every future version of the database.</w:t>
      </w:r>
    </w:p>
    <w:p w:rsidR="00D87DC1" w:rsidRPr="000402E5" w:rsidRDefault="00D87DC1" w:rsidP="00D87DC1">
      <w:pPr>
        <w:pStyle w:val="a7"/>
        <w:tabs>
          <w:tab w:val="left" w:pos="2700"/>
          <w:tab w:val="right" w:pos="9072"/>
        </w:tabs>
        <w:spacing w:line="280" w:lineRule="exact"/>
        <w:ind w:left="1418"/>
        <w:contextualSpacing w:val="0"/>
        <w:rPr>
          <w:sz w:val="22"/>
          <w:szCs w:val="22"/>
          <w:rtl/>
          <w:lang w:bidi="he-IL"/>
        </w:rPr>
      </w:pPr>
    </w:p>
    <w:p w:rsidR="0078447D" w:rsidRDefault="0078447D" w:rsidP="00F13680">
      <w:pPr>
        <w:pStyle w:val="a7"/>
        <w:numPr>
          <w:ilvl w:val="1"/>
          <w:numId w:val="25"/>
        </w:numPr>
        <w:tabs>
          <w:tab w:val="left" w:pos="2700"/>
          <w:tab w:val="right" w:pos="9072"/>
        </w:tabs>
        <w:spacing w:line="280" w:lineRule="exact"/>
        <w:ind w:left="788" w:hanging="431"/>
        <w:contextualSpacing w:val="0"/>
        <w:rPr>
          <w:b/>
          <w:sz w:val="22"/>
          <w:szCs w:val="22"/>
        </w:rPr>
      </w:pPr>
      <w:r>
        <w:rPr>
          <w:b/>
          <w:sz w:val="22"/>
          <w:szCs w:val="22"/>
        </w:rPr>
        <w:t>Communications (S)</w:t>
      </w:r>
    </w:p>
    <w:p w:rsidR="0078447D" w:rsidRDefault="004C04B0" w:rsidP="00F13680">
      <w:pPr>
        <w:pStyle w:val="a7"/>
        <w:numPr>
          <w:ilvl w:val="2"/>
          <w:numId w:val="25"/>
        </w:numPr>
        <w:tabs>
          <w:tab w:val="left" w:pos="2700"/>
          <w:tab w:val="right" w:pos="9072"/>
        </w:tabs>
        <w:spacing w:line="280" w:lineRule="exact"/>
        <w:ind w:left="1418" w:hanging="567"/>
        <w:contextualSpacing w:val="0"/>
        <w:rPr>
          <w:sz w:val="22"/>
          <w:szCs w:val="22"/>
        </w:rPr>
      </w:pPr>
      <w:r w:rsidRPr="004C04B0">
        <w:rPr>
          <w:sz w:val="22"/>
          <w:szCs w:val="22"/>
        </w:rPr>
        <w:t>The bidder</w:t>
      </w:r>
      <w:r>
        <w:rPr>
          <w:sz w:val="22"/>
          <w:szCs w:val="22"/>
        </w:rPr>
        <w:t xml:space="preserve"> shall specify in his proposal the local (LAN) and extended (WAN) communications protocol supported by the proposed product.</w:t>
      </w:r>
    </w:p>
    <w:p w:rsidR="00554A4A" w:rsidRDefault="00554A4A" w:rsidP="00554A4A">
      <w:pPr>
        <w:tabs>
          <w:tab w:val="left" w:pos="2700"/>
          <w:tab w:val="right" w:pos="9072"/>
        </w:tabs>
        <w:spacing w:line="280" w:lineRule="exact"/>
        <w:rPr>
          <w:sz w:val="22"/>
          <w:szCs w:val="22"/>
        </w:rPr>
      </w:pPr>
    </w:p>
    <w:p w:rsidR="00554A4A" w:rsidRDefault="00554A4A" w:rsidP="00554A4A">
      <w:pPr>
        <w:tabs>
          <w:tab w:val="left" w:pos="2700"/>
          <w:tab w:val="right" w:pos="9072"/>
        </w:tabs>
        <w:spacing w:line="280" w:lineRule="exact"/>
        <w:rPr>
          <w:sz w:val="22"/>
          <w:szCs w:val="22"/>
        </w:rPr>
      </w:pPr>
    </w:p>
    <w:p w:rsidR="00554A4A" w:rsidRDefault="00554A4A" w:rsidP="00554A4A">
      <w:pPr>
        <w:tabs>
          <w:tab w:val="left" w:pos="2700"/>
          <w:tab w:val="right" w:pos="9072"/>
        </w:tabs>
        <w:spacing w:line="280" w:lineRule="exact"/>
        <w:rPr>
          <w:sz w:val="22"/>
          <w:szCs w:val="22"/>
        </w:rPr>
      </w:pPr>
    </w:p>
    <w:p w:rsidR="00554A4A" w:rsidRDefault="00554A4A" w:rsidP="00554A4A">
      <w:pPr>
        <w:tabs>
          <w:tab w:val="left" w:pos="2700"/>
          <w:tab w:val="right" w:pos="9072"/>
        </w:tabs>
        <w:spacing w:line="280" w:lineRule="exact"/>
        <w:rPr>
          <w:sz w:val="22"/>
          <w:szCs w:val="22"/>
        </w:rPr>
      </w:pPr>
    </w:p>
    <w:p w:rsidR="00554A4A" w:rsidRDefault="00554A4A" w:rsidP="00554A4A">
      <w:pPr>
        <w:tabs>
          <w:tab w:val="left" w:pos="2700"/>
          <w:tab w:val="right" w:pos="9072"/>
        </w:tabs>
        <w:spacing w:line="280" w:lineRule="exact"/>
        <w:rPr>
          <w:sz w:val="22"/>
          <w:szCs w:val="22"/>
        </w:rPr>
      </w:pPr>
    </w:p>
    <w:p w:rsidR="00554A4A" w:rsidRDefault="00554A4A" w:rsidP="00554A4A">
      <w:pPr>
        <w:tabs>
          <w:tab w:val="left" w:pos="2700"/>
          <w:tab w:val="right" w:pos="9072"/>
        </w:tabs>
        <w:spacing w:line="280" w:lineRule="exact"/>
        <w:rPr>
          <w:sz w:val="22"/>
          <w:szCs w:val="22"/>
        </w:rPr>
      </w:pPr>
    </w:p>
    <w:p w:rsidR="00554A4A" w:rsidRDefault="00554A4A" w:rsidP="00554A4A">
      <w:pPr>
        <w:tabs>
          <w:tab w:val="left" w:pos="2700"/>
          <w:tab w:val="right" w:pos="9072"/>
        </w:tabs>
        <w:spacing w:line="280" w:lineRule="exact"/>
        <w:rPr>
          <w:sz w:val="22"/>
          <w:szCs w:val="22"/>
        </w:rPr>
      </w:pPr>
    </w:p>
    <w:p w:rsidR="000174ED" w:rsidRDefault="000174ED">
      <w:pPr>
        <w:spacing w:after="0" w:line="240" w:lineRule="auto"/>
        <w:rPr>
          <w:b/>
          <w:sz w:val="28"/>
          <w:szCs w:val="28"/>
        </w:rPr>
      </w:pPr>
      <w:r>
        <w:rPr>
          <w:b/>
          <w:sz w:val="28"/>
          <w:szCs w:val="28"/>
        </w:rPr>
        <w:br w:type="page"/>
      </w:r>
    </w:p>
    <w:p w:rsidR="00A52940" w:rsidRDefault="00E95D74" w:rsidP="0069196E">
      <w:pPr>
        <w:pStyle w:val="a7"/>
        <w:numPr>
          <w:ilvl w:val="0"/>
          <w:numId w:val="3"/>
        </w:numPr>
        <w:tabs>
          <w:tab w:val="left" w:pos="2700"/>
          <w:tab w:val="right" w:pos="9072"/>
        </w:tabs>
        <w:spacing w:line="280" w:lineRule="exact"/>
        <w:contextualSpacing w:val="0"/>
        <w:rPr>
          <w:b/>
          <w:sz w:val="28"/>
          <w:szCs w:val="28"/>
        </w:rPr>
      </w:pPr>
      <w:r>
        <w:rPr>
          <w:b/>
          <w:sz w:val="28"/>
          <w:szCs w:val="28"/>
        </w:rPr>
        <w:t>Implementation (S)</w:t>
      </w:r>
    </w:p>
    <w:p w:rsidR="00554A4A" w:rsidRPr="006E2650" w:rsidRDefault="00554A4A" w:rsidP="00F13680">
      <w:pPr>
        <w:pStyle w:val="a7"/>
        <w:numPr>
          <w:ilvl w:val="1"/>
          <w:numId w:val="31"/>
        </w:numPr>
        <w:tabs>
          <w:tab w:val="left" w:pos="2700"/>
          <w:tab w:val="right" w:pos="9072"/>
        </w:tabs>
        <w:spacing w:line="280" w:lineRule="exact"/>
        <w:ind w:left="851" w:hanging="425"/>
        <w:contextualSpacing w:val="0"/>
        <w:rPr>
          <w:b/>
          <w:sz w:val="28"/>
          <w:szCs w:val="28"/>
        </w:rPr>
      </w:pPr>
      <w:r>
        <w:rPr>
          <w:b/>
          <w:sz w:val="22"/>
          <w:szCs w:val="22"/>
        </w:rPr>
        <w:t xml:space="preserve">General – </w:t>
      </w:r>
      <w:r w:rsidR="00F83C2D">
        <w:rPr>
          <w:b/>
          <w:sz w:val="22"/>
          <w:szCs w:val="22"/>
        </w:rPr>
        <w:t xml:space="preserve">Highlights </w:t>
      </w:r>
      <w:r>
        <w:rPr>
          <w:b/>
          <w:sz w:val="22"/>
          <w:szCs w:val="22"/>
        </w:rPr>
        <w:t>(S)</w:t>
      </w:r>
    </w:p>
    <w:p w:rsidR="00002956" w:rsidRPr="002466D9" w:rsidRDefault="00002956" w:rsidP="00002956">
      <w:pPr>
        <w:tabs>
          <w:tab w:val="left" w:pos="2700"/>
          <w:tab w:val="right" w:pos="9072"/>
        </w:tabs>
        <w:spacing w:line="280" w:lineRule="exact"/>
        <w:ind w:left="851"/>
        <w:rPr>
          <w:sz w:val="22"/>
          <w:szCs w:val="22"/>
        </w:rPr>
      </w:pPr>
      <w:r w:rsidRPr="002466D9">
        <w:rPr>
          <w:sz w:val="22"/>
          <w:szCs w:val="22"/>
        </w:rPr>
        <w:t>The purpose of the Ministry is to purchase a product for reporting of Adult Cardiac Surgery procedures by surgery units to the MOH's Data warehouse and to the STS database and for analyzing this information by the ICDC and the STS</w:t>
      </w:r>
    </w:p>
    <w:p w:rsidR="00002956" w:rsidRDefault="00002956" w:rsidP="00002956">
      <w:pPr>
        <w:tabs>
          <w:tab w:val="left" w:pos="2700"/>
          <w:tab w:val="right" w:pos="9072"/>
        </w:tabs>
        <w:spacing w:line="280" w:lineRule="exact"/>
        <w:ind w:left="851"/>
        <w:rPr>
          <w:b/>
          <w:sz w:val="22"/>
          <w:szCs w:val="22"/>
        </w:rPr>
      </w:pPr>
      <w:r w:rsidRPr="002466D9">
        <w:rPr>
          <w:b/>
          <w:sz w:val="22"/>
          <w:szCs w:val="22"/>
        </w:rPr>
        <w:t>The following are the services required from the supplier. The Ministry reserves the right to change the content of the project in accordance with its changing needs. The supplier shall describe the work plan for the project (including proposed timetables) that he intends to implement, on the assumption that this is the content of the services:</w:t>
      </w:r>
    </w:p>
    <w:p w:rsidR="002E53DC" w:rsidRDefault="002E53DC" w:rsidP="00002956">
      <w:pPr>
        <w:tabs>
          <w:tab w:val="left" w:pos="2700"/>
          <w:tab w:val="right" w:pos="9072"/>
        </w:tabs>
        <w:spacing w:line="280" w:lineRule="exact"/>
        <w:ind w:left="851"/>
        <w:rPr>
          <w:b/>
          <w:sz w:val="22"/>
          <w:szCs w:val="22"/>
        </w:rPr>
      </w:pPr>
    </w:p>
    <w:p w:rsidR="002E53DC" w:rsidRDefault="00593E66" w:rsidP="00002956">
      <w:pPr>
        <w:pStyle w:val="a7"/>
        <w:numPr>
          <w:ilvl w:val="0"/>
          <w:numId w:val="32"/>
        </w:numPr>
        <w:tabs>
          <w:tab w:val="left" w:pos="2700"/>
          <w:tab w:val="right" w:pos="9072"/>
        </w:tabs>
        <w:spacing w:line="280" w:lineRule="exact"/>
        <w:ind w:left="1135" w:hanging="284"/>
        <w:contextualSpacing w:val="0"/>
        <w:rPr>
          <w:sz w:val="22"/>
          <w:szCs w:val="22"/>
        </w:rPr>
      </w:pPr>
      <w:r>
        <w:rPr>
          <w:sz w:val="22"/>
          <w:szCs w:val="22"/>
        </w:rPr>
        <w:t xml:space="preserve">Submitting implementation </w:t>
      </w:r>
      <w:r w:rsidRPr="001B3D43">
        <w:rPr>
          <w:sz w:val="22"/>
          <w:szCs w:val="22"/>
        </w:rPr>
        <w:t xml:space="preserve">work plan of the project, including the </w:t>
      </w:r>
      <w:r>
        <w:rPr>
          <w:sz w:val="22"/>
          <w:szCs w:val="22"/>
        </w:rPr>
        <w:t xml:space="preserve">Scope </w:t>
      </w:r>
      <w:proofErr w:type="gramStart"/>
      <w:r>
        <w:rPr>
          <w:sz w:val="22"/>
          <w:szCs w:val="22"/>
        </w:rPr>
        <w:t>Of</w:t>
      </w:r>
      <w:proofErr w:type="gramEnd"/>
      <w:r>
        <w:rPr>
          <w:sz w:val="22"/>
          <w:szCs w:val="22"/>
        </w:rPr>
        <w:t xml:space="preserve"> Work (SOW)</w:t>
      </w:r>
      <w:r w:rsidR="00FE6FBD">
        <w:rPr>
          <w:sz w:val="22"/>
          <w:szCs w:val="22"/>
        </w:rPr>
        <w:t>.</w:t>
      </w:r>
    </w:p>
    <w:p w:rsidR="00002956" w:rsidRPr="002466D9" w:rsidRDefault="00593E66" w:rsidP="002466D9">
      <w:pPr>
        <w:pStyle w:val="a7"/>
        <w:numPr>
          <w:ilvl w:val="0"/>
          <w:numId w:val="32"/>
        </w:numPr>
        <w:tabs>
          <w:tab w:val="left" w:pos="2700"/>
          <w:tab w:val="right" w:pos="9072"/>
        </w:tabs>
        <w:spacing w:line="280" w:lineRule="exact"/>
        <w:ind w:left="1135" w:hanging="284"/>
        <w:contextualSpacing w:val="0"/>
        <w:rPr>
          <w:sz w:val="22"/>
          <w:szCs w:val="22"/>
        </w:rPr>
      </w:pPr>
      <w:r>
        <w:rPr>
          <w:sz w:val="22"/>
          <w:szCs w:val="22"/>
        </w:rPr>
        <w:t xml:space="preserve">Detailed </w:t>
      </w:r>
      <w:r w:rsidRPr="002035D8">
        <w:rPr>
          <w:sz w:val="22"/>
          <w:szCs w:val="22"/>
        </w:rPr>
        <w:t>design</w:t>
      </w:r>
      <w:r w:rsidRPr="002466D9">
        <w:rPr>
          <w:sz w:val="22"/>
          <w:szCs w:val="22"/>
        </w:rPr>
        <w:t xml:space="preserve"> </w:t>
      </w:r>
      <w:r>
        <w:rPr>
          <w:sz w:val="22"/>
          <w:szCs w:val="22"/>
        </w:rPr>
        <w:t>and d</w:t>
      </w:r>
      <w:r w:rsidR="00002956" w:rsidRPr="002466D9">
        <w:rPr>
          <w:sz w:val="22"/>
          <w:szCs w:val="22"/>
        </w:rPr>
        <w:t>efinition and of the overall architecture of the solution with the Ministry’s team (in the response a schematic proposal for the architecture for implementing the solution at the Ministry of Health shall be presented).</w:t>
      </w:r>
    </w:p>
    <w:p w:rsidR="00002956" w:rsidRPr="002466D9" w:rsidRDefault="00002956" w:rsidP="00002956">
      <w:pPr>
        <w:pStyle w:val="a7"/>
        <w:numPr>
          <w:ilvl w:val="0"/>
          <w:numId w:val="32"/>
        </w:numPr>
        <w:tabs>
          <w:tab w:val="left" w:pos="2700"/>
          <w:tab w:val="right" w:pos="9072"/>
        </w:tabs>
        <w:spacing w:line="280" w:lineRule="exact"/>
        <w:ind w:left="1135" w:hanging="284"/>
        <w:contextualSpacing w:val="0"/>
        <w:rPr>
          <w:sz w:val="22"/>
          <w:szCs w:val="22"/>
        </w:rPr>
      </w:pPr>
      <w:r w:rsidRPr="002466D9">
        <w:rPr>
          <w:sz w:val="22"/>
          <w:szCs w:val="22"/>
        </w:rPr>
        <w:t xml:space="preserve">Approval of the architecture </w:t>
      </w:r>
      <w:proofErr w:type="gramStart"/>
      <w:r w:rsidRPr="002466D9">
        <w:rPr>
          <w:sz w:val="22"/>
          <w:szCs w:val="22"/>
        </w:rPr>
        <w:t>vis</w:t>
      </w:r>
      <w:proofErr w:type="gramEnd"/>
      <w:r w:rsidRPr="002466D9">
        <w:rPr>
          <w:sz w:val="22"/>
          <w:szCs w:val="22"/>
        </w:rPr>
        <w:t xml:space="preserve"> à vis the data security entities.</w:t>
      </w:r>
    </w:p>
    <w:p w:rsidR="00002956" w:rsidRPr="002466D9" w:rsidRDefault="00002956" w:rsidP="00002956">
      <w:pPr>
        <w:pStyle w:val="a7"/>
        <w:numPr>
          <w:ilvl w:val="0"/>
          <w:numId w:val="32"/>
        </w:numPr>
        <w:tabs>
          <w:tab w:val="left" w:pos="2700"/>
          <w:tab w:val="right" w:pos="9072"/>
        </w:tabs>
        <w:spacing w:line="280" w:lineRule="exact"/>
        <w:ind w:left="1135" w:hanging="284"/>
        <w:contextualSpacing w:val="0"/>
        <w:rPr>
          <w:sz w:val="22"/>
          <w:szCs w:val="22"/>
        </w:rPr>
      </w:pPr>
      <w:r w:rsidRPr="002466D9">
        <w:rPr>
          <w:sz w:val="22"/>
          <w:szCs w:val="22"/>
        </w:rPr>
        <w:t>Installation of the product at the MOH Data Center.</w:t>
      </w:r>
    </w:p>
    <w:p w:rsidR="00002956" w:rsidRPr="002466D9" w:rsidRDefault="00002956" w:rsidP="00002956">
      <w:pPr>
        <w:pStyle w:val="a7"/>
        <w:numPr>
          <w:ilvl w:val="0"/>
          <w:numId w:val="32"/>
        </w:numPr>
        <w:tabs>
          <w:tab w:val="left" w:pos="2700"/>
          <w:tab w:val="right" w:pos="9072"/>
        </w:tabs>
        <w:spacing w:line="280" w:lineRule="exact"/>
        <w:ind w:left="1135" w:hanging="284"/>
        <w:contextualSpacing w:val="0"/>
        <w:rPr>
          <w:sz w:val="22"/>
          <w:szCs w:val="22"/>
        </w:rPr>
      </w:pPr>
      <w:r w:rsidRPr="002466D9">
        <w:rPr>
          <w:sz w:val="22"/>
          <w:szCs w:val="22"/>
        </w:rPr>
        <w:t>Integration with the STS</w:t>
      </w:r>
      <w:r w:rsidR="00FE6FBD">
        <w:rPr>
          <w:sz w:val="22"/>
          <w:szCs w:val="22"/>
        </w:rPr>
        <w:t>.</w:t>
      </w:r>
    </w:p>
    <w:p w:rsidR="00002956" w:rsidRPr="002466D9" w:rsidRDefault="00002956" w:rsidP="00002956">
      <w:pPr>
        <w:pStyle w:val="a7"/>
        <w:numPr>
          <w:ilvl w:val="0"/>
          <w:numId w:val="32"/>
        </w:numPr>
        <w:tabs>
          <w:tab w:val="left" w:pos="2700"/>
          <w:tab w:val="right" w:pos="9072"/>
        </w:tabs>
        <w:spacing w:line="280" w:lineRule="exact"/>
        <w:ind w:left="1135" w:hanging="284"/>
        <w:contextualSpacing w:val="0"/>
        <w:rPr>
          <w:sz w:val="22"/>
          <w:szCs w:val="22"/>
        </w:rPr>
      </w:pPr>
      <w:r w:rsidRPr="002466D9">
        <w:rPr>
          <w:sz w:val="22"/>
          <w:szCs w:val="22"/>
        </w:rPr>
        <w:t>Integration with MOH's Data Warehouse</w:t>
      </w:r>
      <w:r w:rsidR="00FE6FBD">
        <w:rPr>
          <w:sz w:val="22"/>
          <w:szCs w:val="22"/>
        </w:rPr>
        <w:t>.</w:t>
      </w:r>
    </w:p>
    <w:p w:rsidR="00002956" w:rsidRPr="002466D9" w:rsidRDefault="00002956" w:rsidP="00002956">
      <w:pPr>
        <w:pStyle w:val="a7"/>
        <w:numPr>
          <w:ilvl w:val="0"/>
          <w:numId w:val="32"/>
        </w:numPr>
        <w:tabs>
          <w:tab w:val="left" w:pos="2700"/>
          <w:tab w:val="right" w:pos="9072"/>
        </w:tabs>
        <w:spacing w:line="280" w:lineRule="exact"/>
        <w:ind w:left="1135" w:hanging="284"/>
        <w:contextualSpacing w:val="0"/>
        <w:rPr>
          <w:sz w:val="22"/>
          <w:szCs w:val="22"/>
        </w:rPr>
      </w:pPr>
      <w:r w:rsidRPr="002466D9">
        <w:rPr>
          <w:sz w:val="22"/>
          <w:szCs w:val="22"/>
        </w:rPr>
        <w:t>Training and instructing the team of the Ministry concerning the product (the proposed training plan shall be presented in the response).</w:t>
      </w:r>
    </w:p>
    <w:p w:rsidR="00002956" w:rsidRPr="002466D9" w:rsidRDefault="00002956" w:rsidP="00002956">
      <w:pPr>
        <w:pStyle w:val="a7"/>
        <w:numPr>
          <w:ilvl w:val="0"/>
          <w:numId w:val="32"/>
        </w:numPr>
        <w:tabs>
          <w:tab w:val="left" w:pos="2700"/>
          <w:tab w:val="right" w:pos="9072"/>
        </w:tabs>
        <w:spacing w:line="280" w:lineRule="exact"/>
        <w:ind w:left="1135" w:hanging="284"/>
        <w:contextualSpacing w:val="0"/>
        <w:rPr>
          <w:sz w:val="22"/>
          <w:szCs w:val="22"/>
        </w:rPr>
      </w:pPr>
      <w:r w:rsidRPr="002466D9">
        <w:rPr>
          <w:sz w:val="22"/>
          <w:szCs w:val="22"/>
        </w:rPr>
        <w:t>Accompaniment of the acceptance tests by the Ministry.</w:t>
      </w:r>
    </w:p>
    <w:p w:rsidR="00002956" w:rsidRPr="002466D9" w:rsidRDefault="00002956" w:rsidP="00002956">
      <w:pPr>
        <w:pStyle w:val="a7"/>
        <w:numPr>
          <w:ilvl w:val="0"/>
          <w:numId w:val="32"/>
        </w:numPr>
        <w:tabs>
          <w:tab w:val="left" w:pos="2700"/>
          <w:tab w:val="right" w:pos="9072"/>
        </w:tabs>
        <w:spacing w:line="280" w:lineRule="exact"/>
        <w:ind w:left="1135" w:hanging="284"/>
        <w:contextualSpacing w:val="0"/>
        <w:rPr>
          <w:sz w:val="22"/>
          <w:szCs w:val="22"/>
        </w:rPr>
      </w:pPr>
      <w:r w:rsidRPr="002466D9">
        <w:rPr>
          <w:sz w:val="22"/>
          <w:szCs w:val="22"/>
        </w:rPr>
        <w:t>Implementing the product in all the surgery units</w:t>
      </w:r>
    </w:p>
    <w:p w:rsidR="00002956" w:rsidRPr="002466D9" w:rsidRDefault="00002956" w:rsidP="00002956">
      <w:pPr>
        <w:pStyle w:val="a7"/>
        <w:numPr>
          <w:ilvl w:val="0"/>
          <w:numId w:val="32"/>
        </w:numPr>
        <w:tabs>
          <w:tab w:val="left" w:pos="2700"/>
          <w:tab w:val="right" w:pos="9072"/>
        </w:tabs>
        <w:spacing w:line="280" w:lineRule="exact"/>
        <w:ind w:left="1135" w:hanging="284"/>
        <w:contextualSpacing w:val="0"/>
        <w:rPr>
          <w:sz w:val="22"/>
          <w:szCs w:val="22"/>
        </w:rPr>
      </w:pPr>
      <w:r w:rsidRPr="002466D9">
        <w:rPr>
          <w:sz w:val="22"/>
          <w:szCs w:val="22"/>
        </w:rPr>
        <w:t>Supply of documentation for the product and the modifications by the winning bidder.</w:t>
      </w:r>
    </w:p>
    <w:p w:rsidR="00D35E47" w:rsidRDefault="00002956" w:rsidP="00D35E47">
      <w:pPr>
        <w:pStyle w:val="a7"/>
        <w:numPr>
          <w:ilvl w:val="0"/>
          <w:numId w:val="32"/>
        </w:numPr>
        <w:tabs>
          <w:tab w:val="left" w:pos="2700"/>
          <w:tab w:val="right" w:pos="9072"/>
        </w:tabs>
        <w:spacing w:line="280" w:lineRule="exact"/>
        <w:ind w:left="1135" w:hanging="284"/>
        <w:contextualSpacing w:val="0"/>
        <w:rPr>
          <w:sz w:val="22"/>
          <w:szCs w:val="22"/>
        </w:rPr>
      </w:pPr>
      <w:r w:rsidRPr="002466D9">
        <w:rPr>
          <w:sz w:val="22"/>
          <w:szCs w:val="22"/>
        </w:rPr>
        <w:t>Support and maintenance services for the components of the product and the implementation performed by the winning bidder</w:t>
      </w:r>
      <w:r w:rsidR="00D35E47">
        <w:rPr>
          <w:sz w:val="22"/>
          <w:szCs w:val="22"/>
        </w:rPr>
        <w:t xml:space="preserve"> product upgrades for future STS database versions</w:t>
      </w:r>
    </w:p>
    <w:p w:rsidR="00002956" w:rsidRPr="002466D9" w:rsidRDefault="00002956" w:rsidP="00002956">
      <w:pPr>
        <w:pStyle w:val="a7"/>
        <w:numPr>
          <w:ilvl w:val="0"/>
          <w:numId w:val="32"/>
        </w:numPr>
        <w:tabs>
          <w:tab w:val="left" w:pos="2700"/>
          <w:tab w:val="right" w:pos="9072"/>
        </w:tabs>
        <w:spacing w:line="280" w:lineRule="exact"/>
        <w:ind w:left="1135" w:hanging="284"/>
        <w:contextualSpacing w:val="0"/>
        <w:rPr>
          <w:sz w:val="22"/>
          <w:szCs w:val="22"/>
        </w:rPr>
      </w:pPr>
      <w:r w:rsidRPr="002466D9">
        <w:rPr>
          <w:sz w:val="22"/>
          <w:szCs w:val="22"/>
        </w:rPr>
        <w:t xml:space="preserve">Modification of the product by means of development, insofar as the modification was ordered by the Ministry. It should be emphasized that in this case the project shall include detailed design, development and tests of the modifications performed. </w:t>
      </w:r>
    </w:p>
    <w:p w:rsidR="00002956" w:rsidRDefault="00002956" w:rsidP="00002956">
      <w:pPr>
        <w:pStyle w:val="a7"/>
        <w:numPr>
          <w:ilvl w:val="0"/>
          <w:numId w:val="32"/>
        </w:numPr>
        <w:tabs>
          <w:tab w:val="left" w:pos="2700"/>
          <w:tab w:val="right" w:pos="9072"/>
        </w:tabs>
        <w:spacing w:line="280" w:lineRule="exact"/>
        <w:ind w:left="1135" w:hanging="284"/>
        <w:contextualSpacing w:val="0"/>
        <w:rPr>
          <w:sz w:val="22"/>
          <w:szCs w:val="22"/>
        </w:rPr>
      </w:pPr>
      <w:r w:rsidRPr="002466D9">
        <w:rPr>
          <w:sz w:val="22"/>
          <w:szCs w:val="22"/>
        </w:rPr>
        <w:t>Integration with the local Clinical, Administrative and surgery System at each surgery unit.</w:t>
      </w:r>
    </w:p>
    <w:p w:rsidR="00FE6FBD" w:rsidRPr="002466D9" w:rsidRDefault="00FE6FBD" w:rsidP="00002956">
      <w:pPr>
        <w:pStyle w:val="a7"/>
        <w:numPr>
          <w:ilvl w:val="0"/>
          <w:numId w:val="32"/>
        </w:numPr>
        <w:tabs>
          <w:tab w:val="left" w:pos="2700"/>
          <w:tab w:val="right" w:pos="9072"/>
        </w:tabs>
        <w:spacing w:line="280" w:lineRule="exact"/>
        <w:ind w:left="1135" w:hanging="284"/>
        <w:contextualSpacing w:val="0"/>
        <w:rPr>
          <w:sz w:val="22"/>
          <w:szCs w:val="22"/>
        </w:rPr>
      </w:pPr>
      <w:r>
        <w:rPr>
          <w:sz w:val="22"/>
          <w:szCs w:val="22"/>
        </w:rPr>
        <w:t>Additional services as required.</w:t>
      </w:r>
    </w:p>
    <w:p w:rsidR="00BD6A4C" w:rsidRPr="00046B5B" w:rsidRDefault="00BD6A4C" w:rsidP="00BD6A4C">
      <w:pPr>
        <w:pStyle w:val="a7"/>
        <w:tabs>
          <w:tab w:val="left" w:pos="2700"/>
          <w:tab w:val="right" w:pos="9072"/>
        </w:tabs>
        <w:spacing w:line="280" w:lineRule="exact"/>
        <w:ind w:left="1135"/>
        <w:contextualSpacing w:val="0"/>
        <w:rPr>
          <w:sz w:val="22"/>
          <w:szCs w:val="22"/>
          <w:lang w:bidi="he-IL"/>
        </w:rPr>
      </w:pPr>
    </w:p>
    <w:p w:rsidR="00554A4A" w:rsidRPr="0086008D" w:rsidRDefault="00554A4A" w:rsidP="00F13680">
      <w:pPr>
        <w:pStyle w:val="a7"/>
        <w:numPr>
          <w:ilvl w:val="1"/>
          <w:numId w:val="31"/>
        </w:numPr>
        <w:tabs>
          <w:tab w:val="left" w:pos="2700"/>
          <w:tab w:val="right" w:pos="9072"/>
        </w:tabs>
        <w:spacing w:line="280" w:lineRule="exact"/>
        <w:ind w:left="851" w:hanging="425"/>
        <w:contextualSpacing w:val="0"/>
        <w:rPr>
          <w:b/>
          <w:sz w:val="28"/>
          <w:szCs w:val="28"/>
        </w:rPr>
      </w:pPr>
      <w:r>
        <w:rPr>
          <w:b/>
          <w:sz w:val="22"/>
          <w:szCs w:val="22"/>
        </w:rPr>
        <w:t>Parties Involved</w:t>
      </w:r>
    </w:p>
    <w:p w:rsidR="0086008D" w:rsidRPr="00B71970" w:rsidRDefault="00121A2D" w:rsidP="00B71970">
      <w:pPr>
        <w:tabs>
          <w:tab w:val="right" w:pos="1418"/>
          <w:tab w:val="right" w:pos="9072"/>
        </w:tabs>
        <w:spacing w:line="280" w:lineRule="exact"/>
        <w:ind w:left="1418" w:hanging="567"/>
        <w:rPr>
          <w:b/>
          <w:sz w:val="22"/>
          <w:szCs w:val="22"/>
        </w:rPr>
      </w:pPr>
      <w:r>
        <w:rPr>
          <w:b/>
          <w:sz w:val="22"/>
          <w:szCs w:val="22"/>
        </w:rPr>
        <w:t>4.1.1</w:t>
      </w:r>
      <w:r>
        <w:rPr>
          <w:b/>
          <w:sz w:val="22"/>
          <w:szCs w:val="22"/>
        </w:rPr>
        <w:tab/>
        <w:t xml:space="preserve">   </w:t>
      </w:r>
      <w:r w:rsidR="0086008D" w:rsidRPr="00B71970">
        <w:rPr>
          <w:b/>
          <w:sz w:val="22"/>
          <w:szCs w:val="22"/>
        </w:rPr>
        <w:t>Project Manager on behalf of the Ministry (I)</w:t>
      </w:r>
    </w:p>
    <w:p w:rsidR="0086008D" w:rsidRPr="0085392F" w:rsidRDefault="0086008D" w:rsidP="00F13680">
      <w:pPr>
        <w:pStyle w:val="a7"/>
        <w:numPr>
          <w:ilvl w:val="0"/>
          <w:numId w:val="33"/>
        </w:numPr>
        <w:tabs>
          <w:tab w:val="left" w:pos="2700"/>
          <w:tab w:val="right" w:pos="9072"/>
        </w:tabs>
        <w:spacing w:line="280" w:lineRule="exact"/>
        <w:ind w:left="1701" w:hanging="283"/>
        <w:contextualSpacing w:val="0"/>
        <w:rPr>
          <w:b/>
          <w:sz w:val="22"/>
          <w:szCs w:val="22"/>
        </w:rPr>
      </w:pPr>
      <w:r>
        <w:rPr>
          <w:sz w:val="22"/>
          <w:szCs w:val="22"/>
        </w:rPr>
        <w:t xml:space="preserve">The Ministry of Health shall appoint a manager on its behalf </w:t>
      </w:r>
      <w:r w:rsidR="0069196E">
        <w:rPr>
          <w:sz w:val="22"/>
          <w:szCs w:val="22"/>
        </w:rPr>
        <w:t>for the activity. The manager of the activity shall be responsible for liaison between the Ministry and the winning bidder, shall respond to questions, requests for changes and so on, as well as specification of work procedures throughout the project.</w:t>
      </w:r>
    </w:p>
    <w:p w:rsidR="0085392F" w:rsidRPr="00C51E3A" w:rsidRDefault="0085392F" w:rsidP="00F13680">
      <w:pPr>
        <w:pStyle w:val="a7"/>
        <w:numPr>
          <w:ilvl w:val="0"/>
          <w:numId w:val="33"/>
        </w:numPr>
        <w:tabs>
          <w:tab w:val="left" w:pos="2700"/>
          <w:tab w:val="right" w:pos="9072"/>
        </w:tabs>
        <w:spacing w:line="280" w:lineRule="exact"/>
        <w:ind w:left="1701" w:hanging="283"/>
        <w:contextualSpacing w:val="0"/>
        <w:rPr>
          <w:b/>
          <w:sz w:val="22"/>
          <w:szCs w:val="22"/>
        </w:rPr>
      </w:pPr>
      <w:r>
        <w:rPr>
          <w:sz w:val="22"/>
          <w:szCs w:val="22"/>
        </w:rPr>
        <w:t xml:space="preserve">In this framework, it should be clarified that the Ministry of Health is conducting this tender jointly for all the health </w:t>
      </w:r>
      <w:r w:rsidR="00B51D15">
        <w:rPr>
          <w:sz w:val="22"/>
          <w:szCs w:val="22"/>
        </w:rPr>
        <w:t xml:space="preserve">management </w:t>
      </w:r>
      <w:r>
        <w:rPr>
          <w:sz w:val="22"/>
          <w:szCs w:val="22"/>
        </w:rPr>
        <w:t xml:space="preserve">organizations, as well as medical institutions, including hospitals, however it does not manage the activity for them. In each medical institution that chooses to join the project, an independent project manager shall be appointed on behalf of that institution, and the supplier shall operate separately with each institution throughout the </w:t>
      </w:r>
      <w:r w:rsidR="00F83C2D">
        <w:rPr>
          <w:sz w:val="22"/>
          <w:szCs w:val="22"/>
        </w:rPr>
        <w:t xml:space="preserve">project </w:t>
      </w:r>
      <w:r>
        <w:rPr>
          <w:sz w:val="22"/>
          <w:szCs w:val="22"/>
        </w:rPr>
        <w:t>stages</w:t>
      </w:r>
      <w:r w:rsidR="00F83C2D">
        <w:rPr>
          <w:sz w:val="22"/>
          <w:szCs w:val="22"/>
        </w:rPr>
        <w:t>.</w:t>
      </w:r>
    </w:p>
    <w:p w:rsidR="00C51E3A" w:rsidRDefault="00C51E3A" w:rsidP="00C51E3A">
      <w:pPr>
        <w:pStyle w:val="a7"/>
        <w:tabs>
          <w:tab w:val="left" w:pos="2700"/>
          <w:tab w:val="right" w:pos="9072"/>
        </w:tabs>
        <w:spacing w:line="280" w:lineRule="exact"/>
        <w:ind w:left="1701"/>
        <w:contextualSpacing w:val="0"/>
        <w:rPr>
          <w:sz w:val="22"/>
          <w:szCs w:val="22"/>
        </w:rPr>
      </w:pPr>
    </w:p>
    <w:p w:rsidR="00C51E3A" w:rsidRDefault="00C51E3A" w:rsidP="00C51E3A">
      <w:pPr>
        <w:pStyle w:val="a7"/>
        <w:tabs>
          <w:tab w:val="left" w:pos="2700"/>
          <w:tab w:val="right" w:pos="9072"/>
        </w:tabs>
        <w:spacing w:line="280" w:lineRule="exact"/>
        <w:ind w:left="1701"/>
        <w:contextualSpacing w:val="0"/>
        <w:rPr>
          <w:sz w:val="22"/>
          <w:szCs w:val="22"/>
        </w:rPr>
      </w:pPr>
    </w:p>
    <w:p w:rsidR="00C51E3A" w:rsidRPr="0086008D" w:rsidRDefault="00C51E3A" w:rsidP="00C51E3A">
      <w:pPr>
        <w:pStyle w:val="a7"/>
        <w:tabs>
          <w:tab w:val="left" w:pos="2700"/>
          <w:tab w:val="right" w:pos="9072"/>
        </w:tabs>
        <w:spacing w:line="280" w:lineRule="exact"/>
        <w:ind w:left="1701"/>
        <w:contextualSpacing w:val="0"/>
        <w:rPr>
          <w:b/>
          <w:sz w:val="22"/>
          <w:szCs w:val="22"/>
        </w:rPr>
      </w:pPr>
    </w:p>
    <w:p w:rsidR="0086008D" w:rsidRPr="00B71970" w:rsidRDefault="00121A2D" w:rsidP="00B71970">
      <w:pPr>
        <w:tabs>
          <w:tab w:val="right" w:pos="9072"/>
        </w:tabs>
        <w:spacing w:line="280" w:lineRule="exact"/>
        <w:ind w:left="851"/>
        <w:rPr>
          <w:b/>
          <w:sz w:val="22"/>
          <w:szCs w:val="22"/>
        </w:rPr>
      </w:pPr>
      <w:r>
        <w:rPr>
          <w:b/>
          <w:sz w:val="22"/>
          <w:szCs w:val="22"/>
        </w:rPr>
        <w:t xml:space="preserve">4.1.2   </w:t>
      </w:r>
      <w:r w:rsidR="0086008D" w:rsidRPr="00B71970">
        <w:rPr>
          <w:b/>
          <w:sz w:val="22"/>
          <w:szCs w:val="22"/>
        </w:rPr>
        <w:t>The Bidder and Subcontractors (S)</w:t>
      </w:r>
    </w:p>
    <w:p w:rsidR="00023F9C" w:rsidRPr="006455C7" w:rsidRDefault="00023F9C" w:rsidP="00F13680">
      <w:pPr>
        <w:pStyle w:val="a7"/>
        <w:numPr>
          <w:ilvl w:val="0"/>
          <w:numId w:val="34"/>
        </w:numPr>
        <w:tabs>
          <w:tab w:val="left" w:pos="2700"/>
          <w:tab w:val="right" w:pos="9072"/>
        </w:tabs>
        <w:spacing w:line="280" w:lineRule="exact"/>
        <w:ind w:left="1701" w:hanging="283"/>
        <w:contextualSpacing w:val="0"/>
        <w:jc w:val="both"/>
        <w:rPr>
          <w:b/>
          <w:sz w:val="22"/>
          <w:szCs w:val="22"/>
        </w:rPr>
      </w:pPr>
      <w:r>
        <w:rPr>
          <w:sz w:val="22"/>
          <w:szCs w:val="22"/>
        </w:rPr>
        <w:t>The bidder shall enclose general details about himself, according to the following:</w:t>
      </w:r>
    </w:p>
    <w:p w:rsidR="006455C7" w:rsidRDefault="006455C7" w:rsidP="00F13680">
      <w:pPr>
        <w:pStyle w:val="a7"/>
        <w:numPr>
          <w:ilvl w:val="0"/>
          <w:numId w:val="35"/>
        </w:numPr>
        <w:tabs>
          <w:tab w:val="left" w:pos="2700"/>
          <w:tab w:val="right" w:pos="9072"/>
        </w:tabs>
        <w:spacing w:line="280" w:lineRule="exact"/>
        <w:ind w:hanging="306"/>
        <w:contextualSpacing w:val="0"/>
        <w:jc w:val="both"/>
        <w:rPr>
          <w:sz w:val="22"/>
          <w:szCs w:val="22"/>
        </w:rPr>
      </w:pPr>
      <w:r w:rsidRPr="006455C7">
        <w:rPr>
          <w:sz w:val="22"/>
          <w:szCs w:val="22"/>
        </w:rPr>
        <w:t xml:space="preserve">Name of the </w:t>
      </w:r>
      <w:r>
        <w:rPr>
          <w:sz w:val="22"/>
          <w:szCs w:val="22"/>
        </w:rPr>
        <w:t>bidder, address (physical address, address for mail, email address) and contact details (office telephone, mobile telephone, fax).</w:t>
      </w:r>
    </w:p>
    <w:p w:rsidR="006455C7" w:rsidRDefault="006455C7" w:rsidP="00F13680">
      <w:pPr>
        <w:pStyle w:val="a7"/>
        <w:numPr>
          <w:ilvl w:val="0"/>
          <w:numId w:val="35"/>
        </w:numPr>
        <w:tabs>
          <w:tab w:val="left" w:pos="2700"/>
          <w:tab w:val="right" w:pos="9072"/>
        </w:tabs>
        <w:spacing w:line="280" w:lineRule="exact"/>
        <w:ind w:hanging="306"/>
        <w:contextualSpacing w:val="0"/>
        <w:jc w:val="both"/>
        <w:rPr>
          <w:sz w:val="22"/>
          <w:szCs w:val="22"/>
        </w:rPr>
      </w:pPr>
      <w:r>
        <w:rPr>
          <w:sz w:val="22"/>
          <w:szCs w:val="22"/>
        </w:rPr>
        <w:t xml:space="preserve">Identification number of the bidding corporation (active company </w:t>
      </w:r>
      <w:r w:rsidR="00F83C2D">
        <w:rPr>
          <w:sz w:val="22"/>
          <w:szCs w:val="22"/>
        </w:rPr>
        <w:t>number</w:t>
      </w:r>
      <w:r>
        <w:rPr>
          <w:sz w:val="22"/>
          <w:szCs w:val="22"/>
        </w:rPr>
        <w:t xml:space="preserve">, non-profit </w:t>
      </w:r>
      <w:r w:rsidR="00F83C2D">
        <w:rPr>
          <w:sz w:val="22"/>
          <w:szCs w:val="22"/>
        </w:rPr>
        <w:t>number</w:t>
      </w:r>
      <w:r>
        <w:rPr>
          <w:sz w:val="22"/>
          <w:szCs w:val="22"/>
        </w:rPr>
        <w:t>, cooperative association</w:t>
      </w:r>
      <w:r w:rsidR="008A4EB9">
        <w:rPr>
          <w:sz w:val="22"/>
          <w:szCs w:val="22"/>
        </w:rPr>
        <w:t xml:space="preserve"> number</w:t>
      </w:r>
      <w:r>
        <w:rPr>
          <w:sz w:val="22"/>
          <w:szCs w:val="22"/>
        </w:rPr>
        <w:t>, and so on).</w:t>
      </w:r>
    </w:p>
    <w:p w:rsidR="006455C7" w:rsidRDefault="006455C7" w:rsidP="00F13680">
      <w:pPr>
        <w:pStyle w:val="a7"/>
        <w:numPr>
          <w:ilvl w:val="0"/>
          <w:numId w:val="35"/>
        </w:numPr>
        <w:tabs>
          <w:tab w:val="left" w:pos="2700"/>
          <w:tab w:val="right" w:pos="9072"/>
        </w:tabs>
        <w:spacing w:line="280" w:lineRule="exact"/>
        <w:ind w:hanging="306"/>
        <w:contextualSpacing w:val="0"/>
        <w:jc w:val="both"/>
        <w:rPr>
          <w:sz w:val="22"/>
          <w:szCs w:val="22"/>
        </w:rPr>
      </w:pPr>
      <w:r>
        <w:rPr>
          <w:sz w:val="22"/>
          <w:szCs w:val="22"/>
        </w:rPr>
        <w:t>Names of the authorized signatories.</w:t>
      </w:r>
    </w:p>
    <w:p w:rsidR="006455C7" w:rsidRDefault="006455C7" w:rsidP="00F13680">
      <w:pPr>
        <w:pStyle w:val="a7"/>
        <w:numPr>
          <w:ilvl w:val="0"/>
          <w:numId w:val="35"/>
        </w:numPr>
        <w:tabs>
          <w:tab w:val="left" w:pos="2700"/>
          <w:tab w:val="right" w:pos="9072"/>
        </w:tabs>
        <w:spacing w:line="280" w:lineRule="exact"/>
        <w:ind w:hanging="306"/>
        <w:contextualSpacing w:val="0"/>
        <w:jc w:val="both"/>
        <w:rPr>
          <w:sz w:val="22"/>
          <w:szCs w:val="22"/>
        </w:rPr>
      </w:pPr>
      <w:r>
        <w:rPr>
          <w:sz w:val="22"/>
          <w:szCs w:val="22"/>
        </w:rPr>
        <w:t>Name of the liaison person for this tender, address and contact details.</w:t>
      </w:r>
    </w:p>
    <w:p w:rsidR="006455C7" w:rsidRPr="006455C7" w:rsidRDefault="006455C7" w:rsidP="00F13680">
      <w:pPr>
        <w:pStyle w:val="a7"/>
        <w:numPr>
          <w:ilvl w:val="0"/>
          <w:numId w:val="35"/>
        </w:numPr>
        <w:tabs>
          <w:tab w:val="left" w:pos="2700"/>
          <w:tab w:val="right" w:pos="9072"/>
        </w:tabs>
        <w:spacing w:line="280" w:lineRule="exact"/>
        <w:ind w:hanging="306"/>
        <w:contextualSpacing w:val="0"/>
        <w:jc w:val="both"/>
        <w:rPr>
          <w:sz w:val="22"/>
          <w:szCs w:val="22"/>
        </w:rPr>
      </w:pPr>
      <w:r>
        <w:rPr>
          <w:sz w:val="22"/>
          <w:szCs w:val="22"/>
        </w:rPr>
        <w:t>Connection with the manufacturer of the proposed product, if the manufacturer is not the bidder.</w:t>
      </w:r>
    </w:p>
    <w:p w:rsidR="006455C7" w:rsidRPr="00896909" w:rsidRDefault="006455C7" w:rsidP="00F13680">
      <w:pPr>
        <w:pStyle w:val="a7"/>
        <w:numPr>
          <w:ilvl w:val="0"/>
          <w:numId w:val="34"/>
        </w:numPr>
        <w:tabs>
          <w:tab w:val="left" w:pos="2700"/>
          <w:tab w:val="right" w:pos="9072"/>
        </w:tabs>
        <w:spacing w:line="280" w:lineRule="exact"/>
        <w:ind w:left="1701" w:hanging="283"/>
        <w:contextualSpacing w:val="0"/>
        <w:rPr>
          <w:b/>
          <w:sz w:val="22"/>
          <w:szCs w:val="22"/>
        </w:rPr>
      </w:pPr>
      <w:r>
        <w:rPr>
          <w:sz w:val="22"/>
          <w:szCs w:val="22"/>
        </w:rPr>
        <w:t xml:space="preserve">The bidder shall enclose general details about subcontractors for this tender, if </w:t>
      </w:r>
      <w:r w:rsidR="00F83C2D">
        <w:rPr>
          <w:sz w:val="22"/>
          <w:szCs w:val="22"/>
        </w:rPr>
        <w:t>such exist</w:t>
      </w:r>
      <w:r>
        <w:rPr>
          <w:sz w:val="22"/>
          <w:szCs w:val="22"/>
        </w:rPr>
        <w:t xml:space="preserve">, according to the details above (name, address, contact details, identification </w:t>
      </w:r>
      <w:r w:rsidR="00F83C2D">
        <w:rPr>
          <w:sz w:val="22"/>
          <w:szCs w:val="22"/>
        </w:rPr>
        <w:t>number</w:t>
      </w:r>
      <w:r w:rsidR="008A4EB9">
        <w:rPr>
          <w:sz w:val="22"/>
          <w:szCs w:val="22"/>
        </w:rPr>
        <w:t xml:space="preserve">, </w:t>
      </w:r>
      <w:r>
        <w:rPr>
          <w:sz w:val="22"/>
          <w:szCs w:val="22"/>
        </w:rPr>
        <w:t>and so on), as well as the manner of integration of the subcontractors in this tender.</w:t>
      </w:r>
    </w:p>
    <w:p w:rsidR="00896909" w:rsidRPr="00896909" w:rsidRDefault="00896909" w:rsidP="00F13680">
      <w:pPr>
        <w:pStyle w:val="a7"/>
        <w:numPr>
          <w:ilvl w:val="0"/>
          <w:numId w:val="34"/>
        </w:numPr>
        <w:tabs>
          <w:tab w:val="left" w:pos="2700"/>
          <w:tab w:val="right" w:pos="9072"/>
        </w:tabs>
        <w:spacing w:line="280" w:lineRule="exact"/>
        <w:ind w:left="1701" w:hanging="283"/>
        <w:contextualSpacing w:val="0"/>
        <w:rPr>
          <w:b/>
          <w:sz w:val="22"/>
          <w:szCs w:val="22"/>
        </w:rPr>
      </w:pPr>
      <w:r>
        <w:rPr>
          <w:sz w:val="22"/>
          <w:szCs w:val="22"/>
        </w:rPr>
        <w:t>The bidder shall enclose details about the professional team members who are candidates to provide the services in accordance with the proposed work plan, including the candidate to manage the project on his behalf.</w:t>
      </w:r>
    </w:p>
    <w:p w:rsidR="00896909" w:rsidRPr="00896909" w:rsidRDefault="00896909" w:rsidP="00F13680">
      <w:pPr>
        <w:pStyle w:val="a7"/>
        <w:numPr>
          <w:ilvl w:val="0"/>
          <w:numId w:val="34"/>
        </w:numPr>
        <w:tabs>
          <w:tab w:val="left" w:pos="2700"/>
          <w:tab w:val="right" w:pos="9072"/>
        </w:tabs>
        <w:spacing w:line="280" w:lineRule="exact"/>
        <w:ind w:left="1701" w:hanging="283"/>
        <w:contextualSpacing w:val="0"/>
        <w:rPr>
          <w:b/>
          <w:sz w:val="22"/>
          <w:szCs w:val="22"/>
        </w:rPr>
      </w:pPr>
      <w:r>
        <w:rPr>
          <w:sz w:val="22"/>
          <w:szCs w:val="22"/>
        </w:rPr>
        <w:t>For each proposed team member, the bidder shall attach:</w:t>
      </w:r>
    </w:p>
    <w:p w:rsidR="00896909" w:rsidRPr="00B330D3" w:rsidRDefault="00896909" w:rsidP="00F13680">
      <w:pPr>
        <w:pStyle w:val="a7"/>
        <w:numPr>
          <w:ilvl w:val="0"/>
          <w:numId w:val="36"/>
        </w:numPr>
        <w:tabs>
          <w:tab w:val="left" w:pos="2700"/>
          <w:tab w:val="right" w:pos="9072"/>
        </w:tabs>
        <w:spacing w:line="280" w:lineRule="exact"/>
        <w:ind w:hanging="306"/>
        <w:contextualSpacing w:val="0"/>
        <w:rPr>
          <w:b/>
          <w:sz w:val="22"/>
          <w:szCs w:val="22"/>
        </w:rPr>
      </w:pPr>
      <w:r>
        <w:rPr>
          <w:sz w:val="22"/>
          <w:szCs w:val="22"/>
        </w:rPr>
        <w:t>Curriculum vitae, including details of professional seniority and relevant experience.</w:t>
      </w:r>
    </w:p>
    <w:p w:rsidR="00B330D3" w:rsidRPr="00B330D3" w:rsidRDefault="00B330D3" w:rsidP="00F13680">
      <w:pPr>
        <w:pStyle w:val="a7"/>
        <w:numPr>
          <w:ilvl w:val="0"/>
          <w:numId w:val="36"/>
        </w:numPr>
        <w:tabs>
          <w:tab w:val="left" w:pos="2700"/>
          <w:tab w:val="right" w:pos="9072"/>
        </w:tabs>
        <w:spacing w:line="280" w:lineRule="exact"/>
        <w:ind w:hanging="306"/>
        <w:contextualSpacing w:val="0"/>
        <w:rPr>
          <w:b/>
          <w:sz w:val="22"/>
          <w:szCs w:val="22"/>
        </w:rPr>
      </w:pPr>
      <w:r>
        <w:rPr>
          <w:sz w:val="22"/>
          <w:szCs w:val="22"/>
        </w:rPr>
        <w:t>Certificates attesting to education and relevant course.</w:t>
      </w:r>
    </w:p>
    <w:p w:rsidR="00B330D3" w:rsidRPr="00896909" w:rsidRDefault="00B330D3" w:rsidP="00F13680">
      <w:pPr>
        <w:pStyle w:val="a7"/>
        <w:numPr>
          <w:ilvl w:val="0"/>
          <w:numId w:val="36"/>
        </w:numPr>
        <w:tabs>
          <w:tab w:val="left" w:pos="2700"/>
          <w:tab w:val="right" w:pos="9072"/>
        </w:tabs>
        <w:spacing w:line="280" w:lineRule="exact"/>
        <w:ind w:hanging="306"/>
        <w:contextualSpacing w:val="0"/>
        <w:rPr>
          <w:b/>
          <w:sz w:val="22"/>
          <w:szCs w:val="22"/>
        </w:rPr>
      </w:pPr>
      <w:r>
        <w:rPr>
          <w:sz w:val="22"/>
          <w:szCs w:val="22"/>
        </w:rPr>
        <w:t>At least one recommendation.</w:t>
      </w:r>
    </w:p>
    <w:p w:rsidR="00896909" w:rsidRPr="00B330D3" w:rsidRDefault="00896909" w:rsidP="00F13680">
      <w:pPr>
        <w:pStyle w:val="a7"/>
        <w:numPr>
          <w:ilvl w:val="0"/>
          <w:numId w:val="34"/>
        </w:numPr>
        <w:tabs>
          <w:tab w:val="left" w:pos="2700"/>
          <w:tab w:val="right" w:pos="9072"/>
        </w:tabs>
        <w:spacing w:line="280" w:lineRule="exact"/>
        <w:ind w:left="1701" w:hanging="283"/>
        <w:contextualSpacing w:val="0"/>
        <w:rPr>
          <w:b/>
          <w:sz w:val="22"/>
          <w:szCs w:val="22"/>
        </w:rPr>
      </w:pPr>
      <w:r>
        <w:rPr>
          <w:sz w:val="22"/>
          <w:szCs w:val="22"/>
        </w:rPr>
        <w:t xml:space="preserve">When a team member is replaced at the </w:t>
      </w:r>
      <w:r w:rsidR="00B330D3">
        <w:rPr>
          <w:sz w:val="22"/>
          <w:szCs w:val="22"/>
        </w:rPr>
        <w:t xml:space="preserve">bidder’s </w:t>
      </w:r>
      <w:r>
        <w:rPr>
          <w:sz w:val="22"/>
          <w:szCs w:val="22"/>
        </w:rPr>
        <w:t>initiative</w:t>
      </w:r>
      <w:r w:rsidR="00B330D3">
        <w:rPr>
          <w:sz w:val="22"/>
          <w:szCs w:val="22"/>
        </w:rPr>
        <w:t>, the bidder shall provide advance notification of at least one month to the Ministry.</w:t>
      </w:r>
    </w:p>
    <w:p w:rsidR="00B330D3" w:rsidRDefault="00B330D3" w:rsidP="00F13680">
      <w:pPr>
        <w:pStyle w:val="a7"/>
        <w:numPr>
          <w:ilvl w:val="0"/>
          <w:numId w:val="34"/>
        </w:numPr>
        <w:tabs>
          <w:tab w:val="left" w:pos="2700"/>
          <w:tab w:val="right" w:pos="9072"/>
        </w:tabs>
        <w:spacing w:line="280" w:lineRule="exact"/>
        <w:ind w:left="1701" w:hanging="283"/>
        <w:contextualSpacing w:val="0"/>
        <w:rPr>
          <w:b/>
          <w:sz w:val="22"/>
          <w:szCs w:val="22"/>
        </w:rPr>
      </w:pPr>
      <w:r>
        <w:rPr>
          <w:sz w:val="22"/>
          <w:szCs w:val="22"/>
        </w:rPr>
        <w:t>The bidder shall have the capability</w:t>
      </w:r>
      <w:r w:rsidR="000A3994">
        <w:rPr>
          <w:sz w:val="22"/>
          <w:szCs w:val="22"/>
        </w:rPr>
        <w:t xml:space="preserve"> to undertake to </w:t>
      </w:r>
      <w:r w:rsidR="00F83C2D">
        <w:rPr>
          <w:sz w:val="22"/>
          <w:szCs w:val="22"/>
        </w:rPr>
        <w:t xml:space="preserve">ensure the availability of </w:t>
      </w:r>
      <w:r w:rsidR="000A3994">
        <w:rPr>
          <w:sz w:val="22"/>
          <w:szCs w:val="22"/>
        </w:rPr>
        <w:t>consultants in the relevant field available to the Ministry</w:t>
      </w:r>
      <w:r w:rsidR="00792BC5">
        <w:rPr>
          <w:sz w:val="22"/>
          <w:szCs w:val="22"/>
        </w:rPr>
        <w:t>,</w:t>
      </w:r>
      <w:r w:rsidR="000A3994">
        <w:rPr>
          <w:sz w:val="22"/>
          <w:szCs w:val="22"/>
        </w:rPr>
        <w:t xml:space="preserve"> as required from time to time and at short notice during the lifespan of the project</w:t>
      </w:r>
      <w:r w:rsidR="0011682A">
        <w:rPr>
          <w:sz w:val="22"/>
          <w:szCs w:val="22"/>
        </w:rPr>
        <w:t>, as well as to provide part-time candidates for any position required by the Ministry.</w:t>
      </w:r>
    </w:p>
    <w:p w:rsidR="00BD6A4C" w:rsidRPr="00023F9C" w:rsidRDefault="00BD6A4C" w:rsidP="00BD6A4C">
      <w:pPr>
        <w:pStyle w:val="a7"/>
        <w:tabs>
          <w:tab w:val="left" w:pos="2700"/>
          <w:tab w:val="right" w:pos="9072"/>
        </w:tabs>
        <w:spacing w:line="280" w:lineRule="exact"/>
        <w:ind w:left="1701"/>
        <w:contextualSpacing w:val="0"/>
        <w:rPr>
          <w:b/>
          <w:sz w:val="22"/>
          <w:szCs w:val="22"/>
          <w:lang w:bidi="he-IL"/>
        </w:rPr>
      </w:pPr>
    </w:p>
    <w:p w:rsidR="00554A4A" w:rsidRPr="0011682A" w:rsidRDefault="002B7563" w:rsidP="00FE6FBD">
      <w:pPr>
        <w:pStyle w:val="a7"/>
        <w:numPr>
          <w:ilvl w:val="1"/>
          <w:numId w:val="31"/>
        </w:numPr>
        <w:tabs>
          <w:tab w:val="left" w:pos="2700"/>
          <w:tab w:val="right" w:pos="9072"/>
        </w:tabs>
        <w:spacing w:line="280" w:lineRule="exact"/>
        <w:ind w:left="851" w:hanging="425"/>
        <w:contextualSpacing w:val="0"/>
        <w:rPr>
          <w:b/>
          <w:sz w:val="28"/>
          <w:szCs w:val="28"/>
        </w:rPr>
      </w:pPr>
      <w:r>
        <w:rPr>
          <w:b/>
          <w:sz w:val="22"/>
          <w:szCs w:val="22"/>
        </w:rPr>
        <w:t>Bidder’s Experience (S)</w:t>
      </w:r>
    </w:p>
    <w:p w:rsidR="0011682A" w:rsidRDefault="00F80D5D" w:rsidP="00F13680">
      <w:pPr>
        <w:pStyle w:val="a7"/>
        <w:numPr>
          <w:ilvl w:val="2"/>
          <w:numId w:val="37"/>
        </w:numPr>
        <w:tabs>
          <w:tab w:val="left" w:pos="2700"/>
          <w:tab w:val="right" w:pos="9072"/>
        </w:tabs>
        <w:spacing w:line="280" w:lineRule="exact"/>
        <w:ind w:left="1418"/>
        <w:contextualSpacing w:val="0"/>
        <w:rPr>
          <w:sz w:val="22"/>
          <w:szCs w:val="22"/>
        </w:rPr>
      </w:pPr>
      <w:r w:rsidRPr="00F80D5D">
        <w:rPr>
          <w:sz w:val="22"/>
          <w:szCs w:val="22"/>
        </w:rPr>
        <w:t xml:space="preserve">The </w:t>
      </w:r>
      <w:r>
        <w:rPr>
          <w:sz w:val="22"/>
          <w:szCs w:val="22"/>
        </w:rPr>
        <w:t>bidder shall specify the following aspects:</w:t>
      </w:r>
    </w:p>
    <w:p w:rsid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 xml:space="preserve">Year of establishment of the </w:t>
      </w:r>
      <w:proofErr w:type="gramStart"/>
      <w:r>
        <w:rPr>
          <w:sz w:val="22"/>
          <w:szCs w:val="22"/>
        </w:rPr>
        <w:t>bidding corporation</w:t>
      </w:r>
      <w:proofErr w:type="gramEnd"/>
      <w:r>
        <w:rPr>
          <w:sz w:val="22"/>
          <w:szCs w:val="22"/>
        </w:rPr>
        <w:t>, and number of years of existence of the corporation.</w:t>
      </w:r>
    </w:p>
    <w:p w:rsid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 xml:space="preserve">Number of customers of the corporation. </w:t>
      </w:r>
    </w:p>
    <w:p w:rsid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Number of years of providing service similar to that required in this tender.</w:t>
      </w:r>
    </w:p>
    <w:p w:rsid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Number of years of providing service similar to that required in this tender, in the government – public sector.</w:t>
      </w:r>
    </w:p>
    <w:p w:rsid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Number of years of providing service similar to that required in this tender, in the health sector.</w:t>
      </w:r>
    </w:p>
    <w:p w:rsidR="00F9077A" w:rsidRPr="00F9077A" w:rsidRDefault="00F9077A" w:rsidP="00F13680">
      <w:pPr>
        <w:pStyle w:val="a7"/>
        <w:numPr>
          <w:ilvl w:val="0"/>
          <w:numId w:val="38"/>
        </w:numPr>
        <w:tabs>
          <w:tab w:val="left" w:pos="2700"/>
          <w:tab w:val="right" w:pos="9072"/>
        </w:tabs>
        <w:spacing w:line="280" w:lineRule="exact"/>
        <w:ind w:left="1701" w:hanging="283"/>
        <w:contextualSpacing w:val="0"/>
        <w:rPr>
          <w:sz w:val="22"/>
          <w:szCs w:val="22"/>
        </w:rPr>
      </w:pPr>
      <w:r>
        <w:rPr>
          <w:sz w:val="22"/>
          <w:szCs w:val="22"/>
        </w:rPr>
        <w:t xml:space="preserve">Details of similar applications of the product proposed in this tender, which </w:t>
      </w:r>
      <w:r w:rsidR="00D47E75">
        <w:rPr>
          <w:sz w:val="22"/>
          <w:szCs w:val="22"/>
        </w:rPr>
        <w:t xml:space="preserve">had </w:t>
      </w:r>
      <w:r>
        <w:rPr>
          <w:sz w:val="22"/>
          <w:szCs w:val="22"/>
        </w:rPr>
        <w:t>been implemented by the bidder.</w:t>
      </w:r>
    </w:p>
    <w:p w:rsidR="00F41D76" w:rsidRDefault="00F9077A" w:rsidP="00F13680">
      <w:pPr>
        <w:pStyle w:val="a7"/>
        <w:numPr>
          <w:ilvl w:val="2"/>
          <w:numId w:val="37"/>
        </w:numPr>
        <w:tabs>
          <w:tab w:val="left" w:pos="2700"/>
          <w:tab w:val="right" w:pos="9072"/>
        </w:tabs>
        <w:spacing w:line="280" w:lineRule="exact"/>
        <w:ind w:left="1418"/>
        <w:contextualSpacing w:val="0"/>
        <w:rPr>
          <w:sz w:val="22"/>
          <w:szCs w:val="22"/>
        </w:rPr>
      </w:pPr>
      <w:r>
        <w:rPr>
          <w:sz w:val="22"/>
          <w:szCs w:val="22"/>
        </w:rPr>
        <w:t xml:space="preserve">If the manufacturer of the proposed product is not the bidder, the bidder shall specify the aspects in section 4.3.1 also regarding the manufacturer. </w:t>
      </w:r>
    </w:p>
    <w:p w:rsidR="00BD6A4C" w:rsidRPr="00F80D5D" w:rsidRDefault="00BD6A4C" w:rsidP="00BD6A4C">
      <w:pPr>
        <w:pStyle w:val="a7"/>
        <w:tabs>
          <w:tab w:val="left" w:pos="2700"/>
          <w:tab w:val="right" w:pos="9072"/>
        </w:tabs>
        <w:spacing w:line="280" w:lineRule="exact"/>
        <w:ind w:left="1418"/>
        <w:contextualSpacing w:val="0"/>
        <w:rPr>
          <w:sz w:val="22"/>
          <w:szCs w:val="22"/>
        </w:rPr>
      </w:pPr>
    </w:p>
    <w:p w:rsidR="00404485" w:rsidRPr="00404485" w:rsidRDefault="002B7563" w:rsidP="00F13680">
      <w:pPr>
        <w:pStyle w:val="a7"/>
        <w:numPr>
          <w:ilvl w:val="1"/>
          <w:numId w:val="31"/>
        </w:numPr>
        <w:tabs>
          <w:tab w:val="left" w:pos="2700"/>
          <w:tab w:val="right" w:pos="9072"/>
        </w:tabs>
        <w:spacing w:line="280" w:lineRule="exact"/>
        <w:ind w:left="851" w:hanging="425"/>
        <w:contextualSpacing w:val="0"/>
        <w:rPr>
          <w:b/>
          <w:sz w:val="28"/>
          <w:szCs w:val="28"/>
        </w:rPr>
      </w:pPr>
      <w:r>
        <w:rPr>
          <w:b/>
          <w:sz w:val="22"/>
          <w:szCs w:val="22"/>
        </w:rPr>
        <w:t>Deployment of the Proposed Product</w:t>
      </w:r>
      <w:r w:rsidR="00F9077A">
        <w:rPr>
          <w:b/>
          <w:sz w:val="22"/>
          <w:szCs w:val="22"/>
        </w:rPr>
        <w:t xml:space="preserve"> (S) </w:t>
      </w:r>
    </w:p>
    <w:p w:rsidR="00404485" w:rsidRPr="00404485" w:rsidRDefault="00404485" w:rsidP="00F13680">
      <w:pPr>
        <w:pStyle w:val="a7"/>
        <w:numPr>
          <w:ilvl w:val="2"/>
          <w:numId w:val="39"/>
        </w:numPr>
        <w:tabs>
          <w:tab w:val="left" w:pos="2700"/>
          <w:tab w:val="right" w:pos="9072"/>
        </w:tabs>
        <w:spacing w:line="280" w:lineRule="exact"/>
        <w:ind w:left="1418" w:hanging="567"/>
        <w:contextualSpacing w:val="0"/>
        <w:rPr>
          <w:b/>
          <w:sz w:val="28"/>
          <w:szCs w:val="28"/>
        </w:rPr>
      </w:pPr>
      <w:r>
        <w:rPr>
          <w:sz w:val="22"/>
          <w:szCs w:val="22"/>
        </w:rPr>
        <w:t>The bidder shall specify the major applications of the proposed product in Israel and abroad, while relating to:</w:t>
      </w:r>
    </w:p>
    <w:p w:rsidR="00404485" w:rsidRPr="00404485" w:rsidRDefault="00404485" w:rsidP="00F13680">
      <w:pPr>
        <w:pStyle w:val="a7"/>
        <w:numPr>
          <w:ilvl w:val="0"/>
          <w:numId w:val="40"/>
        </w:numPr>
        <w:tabs>
          <w:tab w:val="left" w:pos="2700"/>
          <w:tab w:val="right" w:pos="9072"/>
        </w:tabs>
        <w:spacing w:line="280" w:lineRule="exact"/>
        <w:ind w:left="1701" w:hanging="283"/>
        <w:contextualSpacing w:val="0"/>
        <w:rPr>
          <w:b/>
          <w:sz w:val="28"/>
          <w:szCs w:val="28"/>
        </w:rPr>
      </w:pPr>
      <w:r>
        <w:rPr>
          <w:sz w:val="22"/>
          <w:szCs w:val="22"/>
        </w:rPr>
        <w:t>Estimation of the number of existing applications of the product, whether implemented by the bidder or implemented by another party.</w:t>
      </w:r>
    </w:p>
    <w:p w:rsidR="00404485" w:rsidRPr="00BD6A4C" w:rsidRDefault="00404485" w:rsidP="00F13680">
      <w:pPr>
        <w:pStyle w:val="a7"/>
        <w:numPr>
          <w:ilvl w:val="0"/>
          <w:numId w:val="40"/>
        </w:numPr>
        <w:tabs>
          <w:tab w:val="left" w:pos="2700"/>
          <w:tab w:val="right" w:pos="9072"/>
        </w:tabs>
        <w:spacing w:line="280" w:lineRule="exact"/>
        <w:ind w:left="1701" w:hanging="283"/>
        <w:contextualSpacing w:val="0"/>
        <w:rPr>
          <w:b/>
          <w:sz w:val="28"/>
          <w:szCs w:val="28"/>
        </w:rPr>
      </w:pPr>
      <w:r>
        <w:rPr>
          <w:sz w:val="22"/>
          <w:szCs w:val="22"/>
        </w:rPr>
        <w:t>Similarities and differences between the applications of the product that were specified and the proposed application in the framework of the response to this tender.</w:t>
      </w:r>
    </w:p>
    <w:p w:rsidR="00BD6A4C" w:rsidRPr="00404485" w:rsidRDefault="00BD6A4C" w:rsidP="00BD6A4C">
      <w:pPr>
        <w:pStyle w:val="a7"/>
        <w:tabs>
          <w:tab w:val="left" w:pos="2700"/>
          <w:tab w:val="right" w:pos="9072"/>
        </w:tabs>
        <w:spacing w:line="280" w:lineRule="exact"/>
        <w:ind w:left="1701"/>
        <w:contextualSpacing w:val="0"/>
        <w:rPr>
          <w:b/>
          <w:sz w:val="28"/>
          <w:szCs w:val="28"/>
        </w:rPr>
      </w:pPr>
    </w:p>
    <w:p w:rsidR="002B7563" w:rsidRDefault="002B7563" w:rsidP="00F13680">
      <w:pPr>
        <w:pStyle w:val="a7"/>
        <w:numPr>
          <w:ilvl w:val="1"/>
          <w:numId w:val="31"/>
        </w:numPr>
        <w:tabs>
          <w:tab w:val="left" w:pos="2700"/>
          <w:tab w:val="right" w:pos="9072"/>
        </w:tabs>
        <w:spacing w:line="280" w:lineRule="exact"/>
        <w:ind w:hanging="366"/>
        <w:contextualSpacing w:val="0"/>
        <w:rPr>
          <w:b/>
          <w:sz w:val="22"/>
          <w:szCs w:val="22"/>
        </w:rPr>
      </w:pPr>
      <w:r w:rsidRPr="002B7563">
        <w:rPr>
          <w:b/>
          <w:sz w:val="22"/>
          <w:szCs w:val="22"/>
        </w:rPr>
        <w:t>Timetable (S)</w:t>
      </w:r>
    </w:p>
    <w:p w:rsidR="00974B64" w:rsidRPr="00974B64" w:rsidRDefault="00974B64" w:rsidP="00F13680">
      <w:pPr>
        <w:pStyle w:val="a7"/>
        <w:numPr>
          <w:ilvl w:val="2"/>
          <w:numId w:val="68"/>
        </w:numPr>
        <w:tabs>
          <w:tab w:val="left" w:pos="2700"/>
          <w:tab w:val="right" w:pos="9072"/>
        </w:tabs>
        <w:spacing w:line="280" w:lineRule="exact"/>
        <w:ind w:left="1418" w:hanging="567"/>
        <w:contextualSpacing w:val="0"/>
        <w:rPr>
          <w:b/>
          <w:sz w:val="22"/>
          <w:szCs w:val="22"/>
        </w:rPr>
      </w:pPr>
      <w:r>
        <w:rPr>
          <w:sz w:val="22"/>
          <w:szCs w:val="22"/>
        </w:rPr>
        <w:t>The Ministry is interested in operating the product as soon as possible, after signing the contractual agreement.</w:t>
      </w:r>
    </w:p>
    <w:p w:rsidR="00974B64" w:rsidRPr="00974B64" w:rsidRDefault="00974B64" w:rsidP="00F13680">
      <w:pPr>
        <w:pStyle w:val="a7"/>
        <w:numPr>
          <w:ilvl w:val="2"/>
          <w:numId w:val="68"/>
        </w:numPr>
        <w:tabs>
          <w:tab w:val="left" w:pos="2700"/>
          <w:tab w:val="right" w:pos="9072"/>
        </w:tabs>
        <w:spacing w:line="280" w:lineRule="exact"/>
        <w:ind w:left="1418" w:hanging="567"/>
        <w:contextualSpacing w:val="0"/>
        <w:rPr>
          <w:b/>
          <w:sz w:val="22"/>
          <w:szCs w:val="22"/>
        </w:rPr>
      </w:pPr>
      <w:r>
        <w:rPr>
          <w:sz w:val="22"/>
          <w:szCs w:val="22"/>
        </w:rPr>
        <w:t>The bidder shall provide a proposed timetable for establishment and maintenance of the product at the Ministry.</w:t>
      </w:r>
    </w:p>
    <w:p w:rsidR="00974B64" w:rsidRPr="00D937CC" w:rsidRDefault="00974B64" w:rsidP="00F13680">
      <w:pPr>
        <w:pStyle w:val="a7"/>
        <w:numPr>
          <w:ilvl w:val="2"/>
          <w:numId w:val="68"/>
        </w:numPr>
        <w:tabs>
          <w:tab w:val="left" w:pos="2700"/>
          <w:tab w:val="right" w:pos="9072"/>
        </w:tabs>
        <w:spacing w:line="280" w:lineRule="exact"/>
        <w:ind w:left="1418" w:hanging="567"/>
        <w:contextualSpacing w:val="0"/>
        <w:rPr>
          <w:b/>
          <w:sz w:val="22"/>
          <w:szCs w:val="22"/>
        </w:rPr>
      </w:pPr>
      <w:r>
        <w:rPr>
          <w:sz w:val="22"/>
          <w:szCs w:val="22"/>
        </w:rPr>
        <w:t>After signing the agreement, a detailed timetable shall be formulated for all components of the system, divided according to stages and milestones. The timetable shall be approved by the Ministry and shall constitute a basis for tracking progress and compliance with the goals.</w:t>
      </w:r>
    </w:p>
    <w:p w:rsidR="00D937CC" w:rsidRPr="00D937CC" w:rsidRDefault="00D937CC" w:rsidP="00F13680">
      <w:pPr>
        <w:pStyle w:val="a7"/>
        <w:numPr>
          <w:ilvl w:val="2"/>
          <w:numId w:val="68"/>
        </w:numPr>
        <w:tabs>
          <w:tab w:val="left" w:pos="2700"/>
          <w:tab w:val="right" w:pos="9072"/>
        </w:tabs>
        <w:spacing w:line="280" w:lineRule="exact"/>
        <w:ind w:left="1418" w:hanging="567"/>
        <w:contextualSpacing w:val="0"/>
        <w:rPr>
          <w:b/>
          <w:sz w:val="22"/>
          <w:szCs w:val="22"/>
        </w:rPr>
      </w:pPr>
      <w:r>
        <w:rPr>
          <w:sz w:val="22"/>
          <w:szCs w:val="22"/>
        </w:rPr>
        <w:t>Periodical discussions shall take place concerning tracking the progress. For any delayed activity the project manager on behalf of the bidder shall present and implement remedial action to close the gaps.</w:t>
      </w:r>
    </w:p>
    <w:p w:rsidR="00D937CC" w:rsidRPr="001B3D43" w:rsidRDefault="00D937CC" w:rsidP="00F13680">
      <w:pPr>
        <w:pStyle w:val="a7"/>
        <w:numPr>
          <w:ilvl w:val="2"/>
          <w:numId w:val="68"/>
        </w:numPr>
        <w:tabs>
          <w:tab w:val="left" w:pos="2700"/>
          <w:tab w:val="right" w:pos="9072"/>
        </w:tabs>
        <w:spacing w:line="280" w:lineRule="exact"/>
        <w:ind w:left="1418" w:hanging="567"/>
        <w:contextualSpacing w:val="0"/>
        <w:rPr>
          <w:b/>
          <w:sz w:val="22"/>
          <w:szCs w:val="22"/>
        </w:rPr>
      </w:pPr>
      <w:r>
        <w:rPr>
          <w:sz w:val="22"/>
          <w:szCs w:val="22"/>
        </w:rPr>
        <w:t>Deviation from the timetable shall enable the Ministry to decide to apply a “fine for deviation” on the winning bidder. Non-compliance with the timetable shall not be regarded as a deviation if the winning bidder was not to blame and on condition that the winning bidder takes every reasonable step to prevent this deviation, as well as notifying the Ministry immediately upon occurrence of events that could cause the deviation. The fine for deviation shall be in the amount of 3% of the cost of establishment for every 2 months of delay in the timetable.</w:t>
      </w:r>
    </w:p>
    <w:p w:rsidR="001B3D43" w:rsidRDefault="001B3D43" w:rsidP="001B3D43">
      <w:pPr>
        <w:pStyle w:val="a7"/>
        <w:tabs>
          <w:tab w:val="left" w:pos="2700"/>
          <w:tab w:val="right" w:pos="9072"/>
        </w:tabs>
        <w:spacing w:line="280" w:lineRule="exact"/>
        <w:ind w:left="1418"/>
        <w:contextualSpacing w:val="0"/>
        <w:rPr>
          <w:sz w:val="22"/>
          <w:szCs w:val="22"/>
        </w:rPr>
      </w:pPr>
    </w:p>
    <w:p w:rsidR="001B3D43" w:rsidRDefault="001B3D43" w:rsidP="001B3D43">
      <w:pPr>
        <w:pStyle w:val="a7"/>
        <w:tabs>
          <w:tab w:val="left" w:pos="2700"/>
          <w:tab w:val="right" w:pos="9072"/>
        </w:tabs>
        <w:spacing w:line="280" w:lineRule="exact"/>
        <w:ind w:left="1418"/>
        <w:contextualSpacing w:val="0"/>
        <w:rPr>
          <w:sz w:val="22"/>
          <w:szCs w:val="22"/>
        </w:rPr>
      </w:pPr>
    </w:p>
    <w:p w:rsidR="001B3D43" w:rsidRDefault="001B3D43" w:rsidP="001B3D43">
      <w:pPr>
        <w:pStyle w:val="a7"/>
        <w:tabs>
          <w:tab w:val="left" w:pos="2700"/>
          <w:tab w:val="right" w:pos="9072"/>
        </w:tabs>
        <w:spacing w:line="280" w:lineRule="exact"/>
        <w:ind w:left="1418"/>
        <w:contextualSpacing w:val="0"/>
        <w:rPr>
          <w:sz w:val="22"/>
          <w:szCs w:val="22"/>
        </w:rPr>
      </w:pPr>
    </w:p>
    <w:p w:rsidR="002B7563" w:rsidRDefault="002B7563" w:rsidP="00F13680">
      <w:pPr>
        <w:pStyle w:val="a7"/>
        <w:numPr>
          <w:ilvl w:val="1"/>
          <w:numId w:val="68"/>
        </w:numPr>
        <w:tabs>
          <w:tab w:val="left" w:pos="2700"/>
          <w:tab w:val="right" w:pos="9072"/>
        </w:tabs>
        <w:spacing w:after="0" w:line="280" w:lineRule="exact"/>
        <w:ind w:left="851" w:hanging="425"/>
        <w:contextualSpacing w:val="0"/>
        <w:rPr>
          <w:b/>
          <w:sz w:val="22"/>
          <w:szCs w:val="22"/>
        </w:rPr>
      </w:pPr>
      <w:r>
        <w:rPr>
          <w:b/>
          <w:sz w:val="22"/>
          <w:szCs w:val="22"/>
        </w:rPr>
        <w:t>Implementation Plan</w:t>
      </w:r>
      <w:r w:rsidR="00D40242">
        <w:rPr>
          <w:b/>
          <w:sz w:val="22"/>
          <w:szCs w:val="22"/>
        </w:rPr>
        <w:t xml:space="preserve"> (I)</w:t>
      </w:r>
    </w:p>
    <w:p w:rsidR="001B3D43" w:rsidRDefault="001B3D43" w:rsidP="001B3D43">
      <w:pPr>
        <w:pStyle w:val="a7"/>
        <w:tabs>
          <w:tab w:val="left" w:pos="2700"/>
          <w:tab w:val="right" w:pos="9072"/>
        </w:tabs>
        <w:spacing w:after="0" w:line="280" w:lineRule="exact"/>
        <w:ind w:left="851"/>
        <w:contextualSpacing w:val="0"/>
        <w:rPr>
          <w:b/>
          <w:sz w:val="22"/>
          <w:szCs w:val="22"/>
        </w:rPr>
      </w:pPr>
    </w:p>
    <w:p w:rsidR="00D40242" w:rsidRPr="00054B97" w:rsidRDefault="00054B97" w:rsidP="00F13680">
      <w:pPr>
        <w:pStyle w:val="a7"/>
        <w:numPr>
          <w:ilvl w:val="2"/>
          <w:numId w:val="41"/>
        </w:numPr>
        <w:tabs>
          <w:tab w:val="left" w:pos="2700"/>
          <w:tab w:val="right" w:pos="9072"/>
        </w:tabs>
        <w:spacing w:line="280" w:lineRule="exact"/>
        <w:ind w:left="1418" w:hanging="567"/>
        <w:contextualSpacing w:val="0"/>
        <w:rPr>
          <w:b/>
          <w:sz w:val="22"/>
          <w:szCs w:val="22"/>
        </w:rPr>
      </w:pPr>
      <w:r>
        <w:rPr>
          <w:sz w:val="22"/>
          <w:szCs w:val="22"/>
        </w:rPr>
        <w:t>The milestones for payment for deployment of the product and the integration services are:</w:t>
      </w:r>
      <w:r w:rsidR="001B3D43">
        <w:rPr>
          <w:sz w:val="22"/>
          <w:szCs w:val="22"/>
        </w:rPr>
        <w:br/>
      </w:r>
    </w:p>
    <w:tbl>
      <w:tblPr>
        <w:tblStyle w:val="a9"/>
        <w:tblW w:w="8930" w:type="dxa"/>
        <w:tblInd w:w="959" w:type="dxa"/>
        <w:tblLook w:val="04A0" w:firstRow="1" w:lastRow="0" w:firstColumn="1" w:lastColumn="0" w:noHBand="0" w:noVBand="1"/>
      </w:tblPr>
      <w:tblGrid>
        <w:gridCol w:w="709"/>
        <w:gridCol w:w="6662"/>
        <w:gridCol w:w="1559"/>
      </w:tblGrid>
      <w:tr w:rsidR="00054B97" w:rsidTr="001B3D43">
        <w:tc>
          <w:tcPr>
            <w:tcW w:w="709" w:type="dxa"/>
          </w:tcPr>
          <w:p w:rsidR="00054B97" w:rsidRPr="001B3D43" w:rsidRDefault="00054B97" w:rsidP="00054B97">
            <w:pPr>
              <w:tabs>
                <w:tab w:val="left" w:pos="2700"/>
                <w:tab w:val="right" w:pos="9072"/>
              </w:tabs>
              <w:spacing w:after="0" w:line="180" w:lineRule="exact"/>
              <w:rPr>
                <w:b/>
                <w:bCs/>
                <w:sz w:val="22"/>
                <w:szCs w:val="22"/>
              </w:rPr>
            </w:pPr>
            <w:r w:rsidRPr="001B3D43">
              <w:rPr>
                <w:b/>
                <w:bCs/>
                <w:sz w:val="22"/>
                <w:szCs w:val="22"/>
              </w:rPr>
              <w:t>#</w:t>
            </w:r>
          </w:p>
        </w:tc>
        <w:tc>
          <w:tcPr>
            <w:tcW w:w="6662" w:type="dxa"/>
          </w:tcPr>
          <w:p w:rsidR="00054B97" w:rsidRPr="001B3D43" w:rsidRDefault="00054B97" w:rsidP="001B3D43">
            <w:pPr>
              <w:tabs>
                <w:tab w:val="left" w:pos="2700"/>
                <w:tab w:val="right" w:pos="9072"/>
              </w:tabs>
              <w:spacing w:after="0" w:line="276" w:lineRule="auto"/>
              <w:rPr>
                <w:b/>
                <w:bCs/>
                <w:sz w:val="22"/>
                <w:szCs w:val="22"/>
              </w:rPr>
            </w:pPr>
            <w:r w:rsidRPr="001B3D43">
              <w:rPr>
                <w:b/>
                <w:bCs/>
                <w:sz w:val="22"/>
                <w:szCs w:val="22"/>
              </w:rPr>
              <w:t>Milestone</w:t>
            </w:r>
          </w:p>
        </w:tc>
        <w:tc>
          <w:tcPr>
            <w:tcW w:w="1559" w:type="dxa"/>
          </w:tcPr>
          <w:p w:rsidR="00054B97" w:rsidRPr="001B3D43" w:rsidRDefault="00054B97" w:rsidP="002466D9">
            <w:pPr>
              <w:tabs>
                <w:tab w:val="left" w:pos="2700"/>
                <w:tab w:val="right" w:pos="9072"/>
              </w:tabs>
              <w:spacing w:after="0" w:line="276" w:lineRule="auto"/>
              <w:rPr>
                <w:b/>
                <w:bCs/>
                <w:sz w:val="22"/>
                <w:szCs w:val="22"/>
              </w:rPr>
            </w:pPr>
            <w:r w:rsidRPr="001B3D43">
              <w:rPr>
                <w:b/>
                <w:bCs/>
                <w:sz w:val="22"/>
                <w:szCs w:val="22"/>
              </w:rPr>
              <w:t xml:space="preserve">Percentage of payment for </w:t>
            </w:r>
            <w:r w:rsidRPr="00E92353">
              <w:rPr>
                <w:b/>
                <w:bCs/>
                <w:sz w:val="22"/>
                <w:szCs w:val="22"/>
                <w:u w:val="single"/>
              </w:rPr>
              <w:t>integration</w:t>
            </w:r>
            <w:r w:rsidRPr="001B3D43">
              <w:rPr>
                <w:b/>
                <w:bCs/>
                <w:sz w:val="22"/>
                <w:szCs w:val="22"/>
              </w:rPr>
              <w:t xml:space="preserve"> </w:t>
            </w:r>
            <w:r w:rsidR="00593E66">
              <w:rPr>
                <w:b/>
                <w:bCs/>
                <w:sz w:val="22"/>
                <w:szCs w:val="22"/>
              </w:rPr>
              <w:t>services</w:t>
            </w:r>
          </w:p>
        </w:tc>
      </w:tr>
      <w:tr w:rsidR="00054B97" w:rsidTr="001B3D43">
        <w:tc>
          <w:tcPr>
            <w:tcW w:w="709" w:type="dxa"/>
          </w:tcPr>
          <w:p w:rsidR="00054B97" w:rsidRPr="001B3D43" w:rsidRDefault="00054B97" w:rsidP="001B3D43">
            <w:pPr>
              <w:tabs>
                <w:tab w:val="left" w:pos="2700"/>
                <w:tab w:val="right" w:pos="9072"/>
              </w:tabs>
              <w:spacing w:after="0" w:line="180" w:lineRule="exact"/>
              <w:rPr>
                <w:sz w:val="22"/>
                <w:szCs w:val="22"/>
              </w:rPr>
            </w:pPr>
            <w:r w:rsidRPr="001B3D43">
              <w:rPr>
                <w:sz w:val="22"/>
                <w:szCs w:val="22"/>
              </w:rPr>
              <w:t>1</w:t>
            </w:r>
          </w:p>
        </w:tc>
        <w:tc>
          <w:tcPr>
            <w:tcW w:w="6662" w:type="dxa"/>
          </w:tcPr>
          <w:p w:rsidR="00054B97" w:rsidRPr="001B3D43" w:rsidRDefault="00054B97" w:rsidP="007320FF">
            <w:pPr>
              <w:tabs>
                <w:tab w:val="left" w:pos="2700"/>
                <w:tab w:val="right" w:pos="9072"/>
              </w:tabs>
              <w:spacing w:before="40" w:after="40" w:line="276" w:lineRule="auto"/>
              <w:rPr>
                <w:sz w:val="22"/>
                <w:szCs w:val="22"/>
              </w:rPr>
            </w:pPr>
            <w:r w:rsidRPr="001B3D43">
              <w:rPr>
                <w:sz w:val="22"/>
                <w:szCs w:val="22"/>
              </w:rPr>
              <w:t xml:space="preserve">Conclusion and approval of the </w:t>
            </w:r>
            <w:r w:rsidR="007320FF">
              <w:rPr>
                <w:sz w:val="22"/>
                <w:szCs w:val="22"/>
              </w:rPr>
              <w:t xml:space="preserve">implementation </w:t>
            </w:r>
            <w:r w:rsidRPr="001B3D43">
              <w:rPr>
                <w:sz w:val="22"/>
                <w:szCs w:val="22"/>
              </w:rPr>
              <w:t xml:space="preserve">work plan of the project, including the </w:t>
            </w:r>
            <w:r w:rsidR="007320FF">
              <w:rPr>
                <w:sz w:val="22"/>
                <w:szCs w:val="22"/>
              </w:rPr>
              <w:t>Scope Of Work (SOW)</w:t>
            </w:r>
            <w:r w:rsidR="007320FF" w:rsidRPr="001B3D43">
              <w:rPr>
                <w:sz w:val="22"/>
                <w:szCs w:val="22"/>
              </w:rPr>
              <w:t xml:space="preserve"> </w:t>
            </w:r>
            <w:r w:rsidRPr="001B3D43">
              <w:rPr>
                <w:sz w:val="22"/>
                <w:szCs w:val="22"/>
              </w:rPr>
              <w:t>of the services required from the bidder.</w:t>
            </w:r>
          </w:p>
        </w:tc>
        <w:tc>
          <w:tcPr>
            <w:tcW w:w="1559" w:type="dxa"/>
          </w:tcPr>
          <w:p w:rsidR="00054B97" w:rsidRPr="001B3D43" w:rsidRDefault="00054B97" w:rsidP="00054B97">
            <w:pPr>
              <w:tabs>
                <w:tab w:val="left" w:pos="2700"/>
                <w:tab w:val="right" w:pos="9072"/>
              </w:tabs>
              <w:spacing w:before="40" w:after="40" w:line="180" w:lineRule="exact"/>
              <w:jc w:val="center"/>
              <w:rPr>
                <w:sz w:val="22"/>
                <w:szCs w:val="22"/>
              </w:rPr>
            </w:pPr>
            <w:r w:rsidRPr="001B3D43">
              <w:rPr>
                <w:sz w:val="22"/>
                <w:szCs w:val="22"/>
              </w:rPr>
              <w:t>10%</w:t>
            </w:r>
          </w:p>
        </w:tc>
      </w:tr>
      <w:tr w:rsidR="00054B97" w:rsidTr="001B3D43">
        <w:tc>
          <w:tcPr>
            <w:tcW w:w="709" w:type="dxa"/>
          </w:tcPr>
          <w:p w:rsidR="00054B97" w:rsidRPr="001B3D43" w:rsidRDefault="00054B97" w:rsidP="001B3D43">
            <w:pPr>
              <w:tabs>
                <w:tab w:val="left" w:pos="2700"/>
                <w:tab w:val="right" w:pos="9072"/>
              </w:tabs>
              <w:spacing w:after="0" w:line="180" w:lineRule="exact"/>
              <w:rPr>
                <w:sz w:val="22"/>
                <w:szCs w:val="22"/>
              </w:rPr>
            </w:pPr>
          </w:p>
        </w:tc>
        <w:tc>
          <w:tcPr>
            <w:tcW w:w="6662" w:type="dxa"/>
          </w:tcPr>
          <w:p w:rsidR="00054B97" w:rsidRPr="001B3D43" w:rsidRDefault="00054B97" w:rsidP="007320FF">
            <w:pPr>
              <w:tabs>
                <w:tab w:val="left" w:pos="2700"/>
                <w:tab w:val="right" w:pos="9072"/>
              </w:tabs>
              <w:spacing w:before="40" w:after="40" w:line="276" w:lineRule="auto"/>
              <w:rPr>
                <w:sz w:val="22"/>
                <w:szCs w:val="22"/>
              </w:rPr>
            </w:pPr>
            <w:r w:rsidRPr="001B3D43">
              <w:rPr>
                <w:sz w:val="22"/>
                <w:szCs w:val="22"/>
              </w:rPr>
              <w:t xml:space="preserve">Approval of the solution’s architecture </w:t>
            </w:r>
            <w:r w:rsidR="007320FF">
              <w:rPr>
                <w:sz w:val="22"/>
                <w:szCs w:val="22"/>
              </w:rPr>
              <w:t xml:space="preserve">and detail design for the overall solution </w:t>
            </w:r>
            <w:r w:rsidRPr="001B3D43">
              <w:rPr>
                <w:sz w:val="22"/>
                <w:szCs w:val="22"/>
              </w:rPr>
              <w:t>by the Ministry</w:t>
            </w:r>
          </w:p>
        </w:tc>
        <w:tc>
          <w:tcPr>
            <w:tcW w:w="1559" w:type="dxa"/>
          </w:tcPr>
          <w:p w:rsidR="00054B97" w:rsidRPr="001B3D43" w:rsidRDefault="00054B97" w:rsidP="00054B97">
            <w:pPr>
              <w:tabs>
                <w:tab w:val="left" w:pos="2700"/>
                <w:tab w:val="right" w:pos="9072"/>
              </w:tabs>
              <w:spacing w:before="40" w:after="40" w:line="180" w:lineRule="exact"/>
              <w:jc w:val="center"/>
              <w:rPr>
                <w:sz w:val="22"/>
                <w:szCs w:val="22"/>
              </w:rPr>
            </w:pPr>
            <w:r w:rsidRPr="001B3D43">
              <w:rPr>
                <w:sz w:val="22"/>
                <w:szCs w:val="22"/>
              </w:rPr>
              <w:t>10%</w:t>
            </w:r>
          </w:p>
        </w:tc>
      </w:tr>
      <w:tr w:rsidR="000174ED" w:rsidTr="001B3D43">
        <w:tc>
          <w:tcPr>
            <w:tcW w:w="709" w:type="dxa"/>
          </w:tcPr>
          <w:p w:rsidR="000174ED" w:rsidRPr="001B3D43" w:rsidRDefault="000174ED" w:rsidP="001B3D43">
            <w:pPr>
              <w:tabs>
                <w:tab w:val="left" w:pos="2700"/>
                <w:tab w:val="right" w:pos="9072"/>
              </w:tabs>
              <w:spacing w:after="0" w:line="180" w:lineRule="exact"/>
              <w:rPr>
                <w:sz w:val="22"/>
                <w:szCs w:val="22"/>
              </w:rPr>
            </w:pPr>
            <w:r w:rsidRPr="001B3D43">
              <w:rPr>
                <w:sz w:val="22"/>
                <w:szCs w:val="22"/>
              </w:rPr>
              <w:t>2</w:t>
            </w:r>
          </w:p>
        </w:tc>
        <w:tc>
          <w:tcPr>
            <w:tcW w:w="6662" w:type="dxa"/>
          </w:tcPr>
          <w:p w:rsidR="000174ED" w:rsidRPr="001B3D43" w:rsidRDefault="000174ED" w:rsidP="001B3D43">
            <w:pPr>
              <w:tabs>
                <w:tab w:val="left" w:pos="2700"/>
                <w:tab w:val="right" w:pos="9072"/>
              </w:tabs>
              <w:spacing w:before="40" w:after="40" w:line="276" w:lineRule="auto"/>
              <w:rPr>
                <w:sz w:val="22"/>
                <w:szCs w:val="22"/>
              </w:rPr>
            </w:pPr>
            <w:r w:rsidRPr="002466D9">
              <w:rPr>
                <w:sz w:val="22"/>
                <w:szCs w:val="22"/>
              </w:rPr>
              <w:t>Conclusion of the central installation and acceptance approval at the MOH</w:t>
            </w:r>
            <w:r>
              <w:rPr>
                <w:sz w:val="22"/>
                <w:szCs w:val="22"/>
              </w:rPr>
              <w:t>'s data center</w:t>
            </w:r>
          </w:p>
        </w:tc>
        <w:tc>
          <w:tcPr>
            <w:tcW w:w="1559" w:type="dxa"/>
          </w:tcPr>
          <w:p w:rsidR="000174ED" w:rsidRPr="001B3D43" w:rsidRDefault="000174ED" w:rsidP="00054B97">
            <w:pPr>
              <w:tabs>
                <w:tab w:val="left" w:pos="2700"/>
                <w:tab w:val="right" w:pos="9072"/>
              </w:tabs>
              <w:spacing w:before="40" w:after="40" w:line="180" w:lineRule="exact"/>
              <w:jc w:val="center"/>
              <w:rPr>
                <w:sz w:val="22"/>
                <w:szCs w:val="22"/>
              </w:rPr>
            </w:pPr>
            <w:r w:rsidRPr="001B3D43">
              <w:rPr>
                <w:sz w:val="22"/>
                <w:szCs w:val="22"/>
              </w:rPr>
              <w:t>20%</w:t>
            </w:r>
          </w:p>
        </w:tc>
      </w:tr>
      <w:tr w:rsidR="000174ED" w:rsidTr="001B3D43">
        <w:tc>
          <w:tcPr>
            <w:tcW w:w="709" w:type="dxa"/>
          </w:tcPr>
          <w:p w:rsidR="000174ED" w:rsidRPr="001B3D43" w:rsidRDefault="002E53DC" w:rsidP="001B3D43">
            <w:pPr>
              <w:tabs>
                <w:tab w:val="left" w:pos="2700"/>
                <w:tab w:val="right" w:pos="9072"/>
              </w:tabs>
              <w:spacing w:after="0" w:line="180" w:lineRule="exact"/>
              <w:rPr>
                <w:sz w:val="22"/>
                <w:szCs w:val="22"/>
              </w:rPr>
            </w:pPr>
            <w:r>
              <w:rPr>
                <w:sz w:val="22"/>
                <w:szCs w:val="22"/>
              </w:rPr>
              <w:t>3</w:t>
            </w:r>
          </w:p>
        </w:tc>
        <w:tc>
          <w:tcPr>
            <w:tcW w:w="6662" w:type="dxa"/>
          </w:tcPr>
          <w:p w:rsidR="000174ED" w:rsidRPr="001B3D43" w:rsidRDefault="000C776A" w:rsidP="001B3D43">
            <w:pPr>
              <w:tabs>
                <w:tab w:val="left" w:pos="2700"/>
                <w:tab w:val="right" w:pos="9072"/>
              </w:tabs>
              <w:spacing w:before="40" w:after="40" w:line="276" w:lineRule="auto"/>
              <w:rPr>
                <w:sz w:val="22"/>
                <w:szCs w:val="22"/>
              </w:rPr>
            </w:pPr>
            <w:r w:rsidRPr="008A646B">
              <w:rPr>
                <w:sz w:val="22"/>
                <w:szCs w:val="22"/>
              </w:rPr>
              <w:t xml:space="preserve">Installation and operation </w:t>
            </w:r>
            <w:r w:rsidR="000174ED" w:rsidRPr="002466D9">
              <w:rPr>
                <w:sz w:val="22"/>
                <w:szCs w:val="22"/>
              </w:rPr>
              <w:t xml:space="preserve">in production in the first 2 surgery units, including </w:t>
            </w:r>
            <w:r>
              <w:rPr>
                <w:sz w:val="22"/>
                <w:szCs w:val="22"/>
              </w:rPr>
              <w:t xml:space="preserve">full </w:t>
            </w:r>
            <w:r w:rsidR="000174ED" w:rsidRPr="002466D9">
              <w:rPr>
                <w:sz w:val="22"/>
                <w:szCs w:val="22"/>
              </w:rPr>
              <w:t>integration with STS.</w:t>
            </w:r>
          </w:p>
        </w:tc>
        <w:tc>
          <w:tcPr>
            <w:tcW w:w="1559" w:type="dxa"/>
          </w:tcPr>
          <w:p w:rsidR="000174ED" w:rsidRPr="001B3D43" w:rsidRDefault="000174ED" w:rsidP="00054B97">
            <w:pPr>
              <w:tabs>
                <w:tab w:val="left" w:pos="2700"/>
                <w:tab w:val="right" w:pos="9072"/>
              </w:tabs>
              <w:spacing w:before="40" w:after="40" w:line="180" w:lineRule="exact"/>
              <w:jc w:val="center"/>
              <w:rPr>
                <w:sz w:val="22"/>
                <w:szCs w:val="22"/>
              </w:rPr>
            </w:pPr>
            <w:r w:rsidRPr="001B3D43">
              <w:rPr>
                <w:sz w:val="22"/>
                <w:szCs w:val="22"/>
              </w:rPr>
              <w:t>20%</w:t>
            </w:r>
          </w:p>
        </w:tc>
      </w:tr>
      <w:tr w:rsidR="000174ED" w:rsidTr="001B3D43">
        <w:tc>
          <w:tcPr>
            <w:tcW w:w="709" w:type="dxa"/>
          </w:tcPr>
          <w:p w:rsidR="000174ED" w:rsidRPr="001B3D43" w:rsidRDefault="002E53DC" w:rsidP="001B3D43">
            <w:pPr>
              <w:tabs>
                <w:tab w:val="left" w:pos="2700"/>
                <w:tab w:val="right" w:pos="9072"/>
              </w:tabs>
              <w:spacing w:after="0" w:line="180" w:lineRule="exact"/>
              <w:rPr>
                <w:sz w:val="22"/>
                <w:szCs w:val="22"/>
              </w:rPr>
            </w:pPr>
            <w:r>
              <w:rPr>
                <w:sz w:val="22"/>
                <w:szCs w:val="22"/>
              </w:rPr>
              <w:t>4</w:t>
            </w:r>
          </w:p>
        </w:tc>
        <w:tc>
          <w:tcPr>
            <w:tcW w:w="6662" w:type="dxa"/>
          </w:tcPr>
          <w:p w:rsidR="000174ED" w:rsidRPr="001B3D43" w:rsidRDefault="000174ED" w:rsidP="001B3D43">
            <w:pPr>
              <w:tabs>
                <w:tab w:val="left" w:pos="2700"/>
                <w:tab w:val="right" w:pos="9072"/>
              </w:tabs>
              <w:spacing w:before="40" w:after="40" w:line="276" w:lineRule="auto"/>
              <w:rPr>
                <w:sz w:val="22"/>
                <w:szCs w:val="22"/>
              </w:rPr>
            </w:pPr>
            <w:r w:rsidRPr="001B3D43">
              <w:rPr>
                <w:sz w:val="22"/>
                <w:szCs w:val="22"/>
              </w:rPr>
              <w:t>Supply of the documentation required by the Ministry to implement the tool and complete the training of the Ministry’s team.</w:t>
            </w:r>
          </w:p>
        </w:tc>
        <w:tc>
          <w:tcPr>
            <w:tcW w:w="1559" w:type="dxa"/>
          </w:tcPr>
          <w:p w:rsidR="000174ED" w:rsidRPr="001B3D43" w:rsidRDefault="000174ED" w:rsidP="00054B97">
            <w:pPr>
              <w:tabs>
                <w:tab w:val="left" w:pos="2700"/>
                <w:tab w:val="right" w:pos="9072"/>
              </w:tabs>
              <w:spacing w:before="40" w:after="40" w:line="180" w:lineRule="exact"/>
              <w:jc w:val="center"/>
              <w:rPr>
                <w:sz w:val="22"/>
                <w:szCs w:val="22"/>
              </w:rPr>
            </w:pPr>
            <w:r w:rsidRPr="001B3D43">
              <w:rPr>
                <w:sz w:val="22"/>
                <w:szCs w:val="22"/>
              </w:rPr>
              <w:t>10%</w:t>
            </w:r>
          </w:p>
        </w:tc>
      </w:tr>
      <w:tr w:rsidR="000174ED" w:rsidTr="001B3D43">
        <w:tc>
          <w:tcPr>
            <w:tcW w:w="709" w:type="dxa"/>
          </w:tcPr>
          <w:p w:rsidR="000174ED" w:rsidRPr="001B3D43" w:rsidRDefault="002E53DC" w:rsidP="001B3D43">
            <w:pPr>
              <w:tabs>
                <w:tab w:val="left" w:pos="2700"/>
                <w:tab w:val="right" w:pos="9072"/>
              </w:tabs>
              <w:spacing w:after="0" w:line="180" w:lineRule="exact"/>
              <w:rPr>
                <w:sz w:val="22"/>
                <w:szCs w:val="22"/>
              </w:rPr>
            </w:pPr>
            <w:r>
              <w:rPr>
                <w:sz w:val="22"/>
                <w:szCs w:val="22"/>
              </w:rPr>
              <w:t>5</w:t>
            </w:r>
          </w:p>
        </w:tc>
        <w:tc>
          <w:tcPr>
            <w:tcW w:w="6662" w:type="dxa"/>
          </w:tcPr>
          <w:p w:rsidR="000174ED" w:rsidRPr="001B3D43" w:rsidRDefault="000174ED" w:rsidP="004D4AF5">
            <w:pPr>
              <w:tabs>
                <w:tab w:val="left" w:pos="2700"/>
                <w:tab w:val="right" w:pos="9072"/>
              </w:tabs>
              <w:spacing w:before="40" w:after="40" w:line="276" w:lineRule="auto"/>
              <w:rPr>
                <w:sz w:val="22"/>
                <w:szCs w:val="22"/>
              </w:rPr>
            </w:pPr>
            <w:r w:rsidRPr="002466D9">
              <w:rPr>
                <w:sz w:val="22"/>
                <w:szCs w:val="22"/>
              </w:rPr>
              <w:t xml:space="preserve">Installation and operation of the remaining surgery units </w:t>
            </w:r>
          </w:p>
        </w:tc>
        <w:tc>
          <w:tcPr>
            <w:tcW w:w="1559" w:type="dxa"/>
          </w:tcPr>
          <w:p w:rsidR="000174ED" w:rsidRPr="001B3D43" w:rsidRDefault="000174ED" w:rsidP="00054B97">
            <w:pPr>
              <w:tabs>
                <w:tab w:val="left" w:pos="2700"/>
                <w:tab w:val="right" w:pos="9072"/>
              </w:tabs>
              <w:spacing w:before="40" w:after="40" w:line="180" w:lineRule="exact"/>
              <w:jc w:val="center"/>
              <w:rPr>
                <w:sz w:val="22"/>
                <w:szCs w:val="22"/>
              </w:rPr>
            </w:pPr>
            <w:r w:rsidRPr="001B3D43">
              <w:rPr>
                <w:sz w:val="22"/>
                <w:szCs w:val="22"/>
              </w:rPr>
              <w:t>30%</w:t>
            </w:r>
          </w:p>
        </w:tc>
      </w:tr>
    </w:tbl>
    <w:p w:rsidR="00054B97" w:rsidRDefault="00054B97" w:rsidP="00054B97">
      <w:pPr>
        <w:tabs>
          <w:tab w:val="left" w:pos="2700"/>
          <w:tab w:val="right" w:pos="9072"/>
        </w:tabs>
        <w:spacing w:line="280" w:lineRule="exact"/>
        <w:rPr>
          <w:b/>
          <w:sz w:val="22"/>
          <w:szCs w:val="22"/>
        </w:rPr>
      </w:pPr>
    </w:p>
    <w:p w:rsidR="00054B97" w:rsidRPr="00E92353" w:rsidRDefault="00DA0F4E" w:rsidP="00F13680">
      <w:pPr>
        <w:pStyle w:val="a7"/>
        <w:numPr>
          <w:ilvl w:val="2"/>
          <w:numId w:val="41"/>
        </w:numPr>
        <w:tabs>
          <w:tab w:val="left" w:pos="2700"/>
          <w:tab w:val="right" w:pos="9072"/>
        </w:tabs>
        <w:spacing w:line="280" w:lineRule="exact"/>
        <w:ind w:left="1418" w:hanging="567"/>
        <w:contextualSpacing w:val="0"/>
        <w:rPr>
          <w:bCs/>
          <w:sz w:val="22"/>
          <w:szCs w:val="22"/>
        </w:rPr>
      </w:pPr>
      <w:r w:rsidRPr="00E92353">
        <w:rPr>
          <w:bCs/>
          <w:sz w:val="22"/>
          <w:szCs w:val="22"/>
        </w:rPr>
        <w:t xml:space="preserve">The bidder shall suggest progressive </w:t>
      </w:r>
      <w:r w:rsidR="00BE19F4" w:rsidRPr="00E92353">
        <w:rPr>
          <w:bCs/>
          <w:sz w:val="22"/>
          <w:szCs w:val="22"/>
        </w:rPr>
        <w:t xml:space="preserve">payment </w:t>
      </w:r>
      <w:r w:rsidRPr="00E92353">
        <w:rPr>
          <w:bCs/>
          <w:sz w:val="22"/>
          <w:szCs w:val="22"/>
        </w:rPr>
        <w:t xml:space="preserve">milestones for </w:t>
      </w:r>
      <w:r w:rsidRPr="002466D9">
        <w:rPr>
          <w:b/>
          <w:sz w:val="22"/>
          <w:szCs w:val="22"/>
        </w:rPr>
        <w:t>the product license</w:t>
      </w:r>
      <w:r w:rsidRPr="00E92353">
        <w:rPr>
          <w:bCs/>
          <w:sz w:val="22"/>
          <w:szCs w:val="22"/>
        </w:rPr>
        <w:t xml:space="preserve"> according to</w:t>
      </w:r>
      <w:r w:rsidR="00BE19F4" w:rsidRPr="00E92353">
        <w:rPr>
          <w:bCs/>
          <w:sz w:val="22"/>
          <w:szCs w:val="22"/>
        </w:rPr>
        <w:t xml:space="preserve"> the sites installation progress and </w:t>
      </w:r>
      <w:r w:rsidRPr="00E92353">
        <w:rPr>
          <w:bCs/>
          <w:sz w:val="22"/>
          <w:szCs w:val="22"/>
        </w:rPr>
        <w:t xml:space="preserve">his license fee model. </w:t>
      </w:r>
      <w:r w:rsidR="00E92353" w:rsidRPr="00E92353">
        <w:rPr>
          <w:bCs/>
          <w:sz w:val="22"/>
          <w:szCs w:val="22"/>
        </w:rPr>
        <w:t xml:space="preserve"> Final payment</w:t>
      </w:r>
      <w:r w:rsidR="00E92353">
        <w:rPr>
          <w:bCs/>
          <w:sz w:val="22"/>
          <w:szCs w:val="22"/>
        </w:rPr>
        <w:t xml:space="preserve"> schedule</w:t>
      </w:r>
      <w:r w:rsidR="00E92353" w:rsidRPr="00E92353">
        <w:rPr>
          <w:bCs/>
          <w:sz w:val="22"/>
          <w:szCs w:val="22"/>
        </w:rPr>
        <w:t xml:space="preserve"> will be defined by the Ministry after selecting a winning vendor.</w:t>
      </w:r>
    </w:p>
    <w:p w:rsidR="00DE244B" w:rsidRPr="008F08F7" w:rsidRDefault="00DE244B" w:rsidP="00F13680">
      <w:pPr>
        <w:pStyle w:val="a7"/>
        <w:numPr>
          <w:ilvl w:val="2"/>
          <w:numId w:val="41"/>
        </w:numPr>
        <w:tabs>
          <w:tab w:val="left" w:pos="2700"/>
          <w:tab w:val="right" w:pos="9072"/>
        </w:tabs>
        <w:spacing w:line="280" w:lineRule="exact"/>
        <w:ind w:left="1418" w:hanging="567"/>
        <w:contextualSpacing w:val="0"/>
        <w:rPr>
          <w:b/>
          <w:sz w:val="22"/>
          <w:szCs w:val="22"/>
        </w:rPr>
      </w:pPr>
      <w:r>
        <w:rPr>
          <w:sz w:val="22"/>
          <w:szCs w:val="22"/>
        </w:rPr>
        <w:t xml:space="preserve">If the </w:t>
      </w:r>
      <w:r w:rsidR="00E4379C">
        <w:rPr>
          <w:rFonts w:hint="cs"/>
          <w:sz w:val="22"/>
          <w:szCs w:val="22"/>
        </w:rPr>
        <w:t>M</w:t>
      </w:r>
      <w:r w:rsidR="00E4379C">
        <w:rPr>
          <w:sz w:val="22"/>
          <w:szCs w:val="22"/>
          <w:lang w:bidi="he-IL"/>
        </w:rPr>
        <w:t>inistry</w:t>
      </w:r>
      <w:r w:rsidR="00E4379C">
        <w:rPr>
          <w:sz w:val="22"/>
          <w:szCs w:val="22"/>
        </w:rPr>
        <w:t xml:space="preserve"> </w:t>
      </w:r>
      <w:r>
        <w:rPr>
          <w:sz w:val="22"/>
          <w:szCs w:val="22"/>
        </w:rPr>
        <w:t xml:space="preserve">decides to order a modification of the product by means of development, in addition to the requirements described in this tender, the payment for the development that will be implemented shall be after acceptance approval of the modification by the </w:t>
      </w:r>
      <w:r w:rsidR="00E4379C">
        <w:rPr>
          <w:sz w:val="22"/>
          <w:szCs w:val="22"/>
        </w:rPr>
        <w:t>Ministry</w:t>
      </w:r>
      <w:r>
        <w:rPr>
          <w:sz w:val="22"/>
          <w:szCs w:val="22"/>
        </w:rPr>
        <w:t>, and according to the price agreed on in advance when the order is submitted.</w:t>
      </w:r>
    </w:p>
    <w:p w:rsidR="00DE244B" w:rsidRPr="00B14E8E" w:rsidRDefault="00DE244B" w:rsidP="00F13680">
      <w:pPr>
        <w:pStyle w:val="a7"/>
        <w:numPr>
          <w:ilvl w:val="2"/>
          <w:numId w:val="41"/>
        </w:numPr>
        <w:tabs>
          <w:tab w:val="left" w:pos="2700"/>
          <w:tab w:val="right" w:pos="9072"/>
        </w:tabs>
        <w:spacing w:line="280" w:lineRule="exact"/>
        <w:ind w:left="1418" w:hanging="567"/>
        <w:contextualSpacing w:val="0"/>
        <w:rPr>
          <w:b/>
          <w:sz w:val="22"/>
          <w:szCs w:val="22"/>
        </w:rPr>
      </w:pPr>
      <w:r>
        <w:rPr>
          <w:sz w:val="22"/>
          <w:szCs w:val="22"/>
        </w:rPr>
        <w:t>Conclusion of each stage requires the approval of the activity manager on behalf of the Ministry for the purpose of advancing to the next stage.</w:t>
      </w:r>
    </w:p>
    <w:p w:rsidR="00DE244B" w:rsidRPr="00D40242" w:rsidRDefault="00DE244B" w:rsidP="00F13680">
      <w:pPr>
        <w:pStyle w:val="a7"/>
        <w:numPr>
          <w:ilvl w:val="2"/>
          <w:numId w:val="41"/>
        </w:numPr>
        <w:tabs>
          <w:tab w:val="left" w:pos="2700"/>
          <w:tab w:val="right" w:pos="9072"/>
        </w:tabs>
        <w:spacing w:line="280" w:lineRule="exact"/>
        <w:ind w:left="1418" w:hanging="567"/>
        <w:contextualSpacing w:val="0"/>
        <w:rPr>
          <w:b/>
          <w:sz w:val="22"/>
          <w:szCs w:val="22"/>
        </w:rPr>
      </w:pPr>
      <w:r>
        <w:rPr>
          <w:sz w:val="22"/>
          <w:szCs w:val="22"/>
        </w:rPr>
        <w:t>Completion of a milestone by the bidder and its approval by the Ministry’s project manager constitutes authorization for payment of the relative portion of the cost according to the percentage of progress of the project.</w:t>
      </w:r>
    </w:p>
    <w:p w:rsidR="00DE244B" w:rsidRDefault="00DE244B" w:rsidP="00F13680">
      <w:pPr>
        <w:pStyle w:val="a7"/>
        <w:numPr>
          <w:ilvl w:val="1"/>
          <w:numId w:val="67"/>
        </w:numPr>
        <w:tabs>
          <w:tab w:val="left" w:pos="2700"/>
          <w:tab w:val="right" w:pos="9072"/>
        </w:tabs>
        <w:spacing w:line="280" w:lineRule="exact"/>
        <w:contextualSpacing w:val="0"/>
        <w:rPr>
          <w:b/>
          <w:sz w:val="22"/>
          <w:szCs w:val="22"/>
        </w:rPr>
      </w:pPr>
      <w:r>
        <w:rPr>
          <w:b/>
          <w:sz w:val="22"/>
          <w:szCs w:val="22"/>
        </w:rPr>
        <w:t>Documentation (I)</w:t>
      </w:r>
    </w:p>
    <w:p w:rsidR="00DE244B" w:rsidRDefault="00DE244B" w:rsidP="00F13680">
      <w:pPr>
        <w:pStyle w:val="a7"/>
        <w:numPr>
          <w:ilvl w:val="2"/>
          <w:numId w:val="42"/>
        </w:numPr>
        <w:tabs>
          <w:tab w:val="left" w:pos="2700"/>
          <w:tab w:val="right" w:pos="9072"/>
        </w:tabs>
        <w:spacing w:line="280" w:lineRule="exact"/>
        <w:ind w:left="1418" w:hanging="567"/>
        <w:contextualSpacing w:val="0"/>
        <w:rPr>
          <w:sz w:val="22"/>
          <w:szCs w:val="22"/>
        </w:rPr>
      </w:pPr>
      <w:r w:rsidRPr="00E95491">
        <w:rPr>
          <w:sz w:val="22"/>
          <w:szCs w:val="22"/>
        </w:rPr>
        <w:t>In addition</w:t>
      </w:r>
      <w:r>
        <w:rPr>
          <w:sz w:val="22"/>
          <w:szCs w:val="22"/>
        </w:rPr>
        <w:t xml:space="preserve"> to the </w:t>
      </w:r>
      <w:r w:rsidR="001E4787">
        <w:rPr>
          <w:sz w:val="22"/>
          <w:szCs w:val="22"/>
        </w:rPr>
        <w:t xml:space="preserve">deliverables </w:t>
      </w:r>
      <w:r>
        <w:rPr>
          <w:sz w:val="22"/>
          <w:szCs w:val="22"/>
        </w:rPr>
        <w:t>mentioned above, the winning bidder shall also supply a maintenance file that includes:</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Description of the configuration, parameters and versions: operating system, servers and peripheral stations, the Web engine (if required) or any other technology.</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Description of all actions required to start up the system from “zero” when required and/or recovery from disaster, including, inter alia, reference to servers’ aspects, HS and DB.</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Backups plan.</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SDK of the product.</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Description of the dedicated developments implemented for the Ministry by the winning bidder.</w:t>
      </w:r>
    </w:p>
    <w:p w:rsidR="00DE244B" w:rsidRDefault="00DE244B" w:rsidP="00F13680">
      <w:pPr>
        <w:pStyle w:val="a7"/>
        <w:numPr>
          <w:ilvl w:val="0"/>
          <w:numId w:val="43"/>
        </w:numPr>
        <w:tabs>
          <w:tab w:val="left" w:pos="2700"/>
          <w:tab w:val="right" w:pos="9072"/>
        </w:tabs>
        <w:spacing w:line="280" w:lineRule="exact"/>
        <w:ind w:left="1701" w:hanging="283"/>
        <w:contextualSpacing w:val="0"/>
        <w:rPr>
          <w:sz w:val="22"/>
          <w:szCs w:val="22"/>
        </w:rPr>
      </w:pPr>
      <w:r>
        <w:rPr>
          <w:sz w:val="22"/>
          <w:szCs w:val="22"/>
        </w:rPr>
        <w:t>User manual.</w:t>
      </w:r>
    </w:p>
    <w:p w:rsidR="00DE244B" w:rsidRDefault="00DE244B" w:rsidP="00F13680">
      <w:pPr>
        <w:pStyle w:val="a7"/>
        <w:numPr>
          <w:ilvl w:val="2"/>
          <w:numId w:val="42"/>
        </w:numPr>
        <w:tabs>
          <w:tab w:val="left" w:pos="2700"/>
          <w:tab w:val="right" w:pos="9072"/>
        </w:tabs>
        <w:spacing w:line="280" w:lineRule="exact"/>
        <w:ind w:left="1418" w:hanging="567"/>
        <w:contextualSpacing w:val="0"/>
        <w:rPr>
          <w:sz w:val="22"/>
          <w:szCs w:val="22"/>
        </w:rPr>
      </w:pPr>
      <w:r>
        <w:rPr>
          <w:sz w:val="22"/>
          <w:szCs w:val="22"/>
        </w:rPr>
        <w:t xml:space="preserve">The documentation </w:t>
      </w:r>
      <w:r w:rsidR="001E4787">
        <w:rPr>
          <w:sz w:val="22"/>
          <w:szCs w:val="22"/>
        </w:rPr>
        <w:t>deliverables</w:t>
      </w:r>
      <w:r>
        <w:rPr>
          <w:sz w:val="22"/>
          <w:szCs w:val="22"/>
        </w:rPr>
        <w:t>, except for contracts and software manufacturer’s documentation, shall be delivered to the Ministry by the conclusion date of the project (conclusion of the installation and integration stages). The documentation shall be delivered on updateable magnetic media, as well as printed copies.</w:t>
      </w:r>
    </w:p>
    <w:p w:rsidR="00DE244B" w:rsidRPr="00E95491" w:rsidRDefault="00DE244B" w:rsidP="00F13680">
      <w:pPr>
        <w:pStyle w:val="a7"/>
        <w:numPr>
          <w:ilvl w:val="2"/>
          <w:numId w:val="42"/>
        </w:numPr>
        <w:tabs>
          <w:tab w:val="left" w:pos="2700"/>
          <w:tab w:val="right" w:pos="9072"/>
        </w:tabs>
        <w:spacing w:line="280" w:lineRule="exact"/>
        <w:ind w:left="1418" w:hanging="567"/>
        <w:contextualSpacing w:val="0"/>
        <w:rPr>
          <w:sz w:val="22"/>
          <w:szCs w:val="22"/>
        </w:rPr>
      </w:pPr>
      <w:r>
        <w:rPr>
          <w:sz w:val="22"/>
          <w:szCs w:val="22"/>
        </w:rPr>
        <w:t>It should be emphasized that the system documentation constitutes part of the milestones in the completion of the project.</w:t>
      </w:r>
    </w:p>
    <w:p w:rsidR="00DE244B" w:rsidRDefault="00DE244B" w:rsidP="00F13680">
      <w:pPr>
        <w:pStyle w:val="a7"/>
        <w:numPr>
          <w:ilvl w:val="1"/>
          <w:numId w:val="67"/>
        </w:numPr>
        <w:tabs>
          <w:tab w:val="left" w:pos="2700"/>
          <w:tab w:val="right" w:pos="9072"/>
        </w:tabs>
        <w:spacing w:line="280" w:lineRule="exact"/>
        <w:ind w:left="851" w:hanging="425"/>
        <w:contextualSpacing w:val="0"/>
        <w:rPr>
          <w:b/>
          <w:sz w:val="22"/>
          <w:szCs w:val="22"/>
        </w:rPr>
      </w:pPr>
      <w:r>
        <w:rPr>
          <w:b/>
          <w:sz w:val="22"/>
          <w:szCs w:val="22"/>
        </w:rPr>
        <w:t>Warranty (I)</w:t>
      </w:r>
    </w:p>
    <w:p w:rsidR="00DE244B" w:rsidRPr="00BA2E36" w:rsidRDefault="00DE244B" w:rsidP="00F13680">
      <w:pPr>
        <w:pStyle w:val="a7"/>
        <w:numPr>
          <w:ilvl w:val="2"/>
          <w:numId w:val="67"/>
        </w:numPr>
        <w:tabs>
          <w:tab w:val="left" w:pos="2700"/>
          <w:tab w:val="right" w:pos="9072"/>
        </w:tabs>
        <w:spacing w:line="280" w:lineRule="exact"/>
        <w:ind w:left="1418" w:hanging="567"/>
        <w:contextualSpacing w:val="0"/>
        <w:rPr>
          <w:b/>
          <w:sz w:val="22"/>
          <w:szCs w:val="22"/>
        </w:rPr>
      </w:pPr>
      <w:r w:rsidRPr="00BA2E36">
        <w:rPr>
          <w:sz w:val="22"/>
          <w:szCs w:val="22"/>
        </w:rPr>
        <w:t>The timetables for the entire project also include warranty periods.</w:t>
      </w:r>
    </w:p>
    <w:p w:rsidR="00DE244B" w:rsidRPr="00BA2E36" w:rsidRDefault="00DE244B" w:rsidP="00F13680">
      <w:pPr>
        <w:pStyle w:val="a7"/>
        <w:numPr>
          <w:ilvl w:val="2"/>
          <w:numId w:val="67"/>
        </w:numPr>
        <w:tabs>
          <w:tab w:val="left" w:pos="2700"/>
          <w:tab w:val="right" w:pos="9072"/>
        </w:tabs>
        <w:spacing w:line="280" w:lineRule="exact"/>
        <w:ind w:left="1418" w:hanging="567"/>
        <w:contextualSpacing w:val="0"/>
        <w:rPr>
          <w:b/>
          <w:sz w:val="22"/>
          <w:szCs w:val="22"/>
        </w:rPr>
      </w:pPr>
      <w:r w:rsidRPr="00BA2E36">
        <w:rPr>
          <w:sz w:val="22"/>
          <w:szCs w:val="22"/>
        </w:rPr>
        <w:t xml:space="preserve">The warranty period for each site shall begin at the conclusion of the installations stage, integration and acceptance approval of that site with the receipt of written acceptance approval from the Ministry, and shall continue for </w:t>
      </w:r>
      <w:r w:rsidRPr="00BA2E36">
        <w:rPr>
          <w:b/>
          <w:sz w:val="22"/>
          <w:szCs w:val="22"/>
        </w:rPr>
        <w:t>one calendar tear</w:t>
      </w:r>
      <w:r w:rsidRPr="00BA2E36">
        <w:rPr>
          <w:sz w:val="22"/>
          <w:szCs w:val="22"/>
        </w:rPr>
        <w:t>.</w:t>
      </w:r>
    </w:p>
    <w:p w:rsidR="00DE244B" w:rsidRPr="00BA2E36" w:rsidRDefault="00DE244B" w:rsidP="00F13680">
      <w:pPr>
        <w:pStyle w:val="a7"/>
        <w:numPr>
          <w:ilvl w:val="2"/>
          <w:numId w:val="67"/>
        </w:numPr>
        <w:tabs>
          <w:tab w:val="left" w:pos="2700"/>
          <w:tab w:val="right" w:pos="9072"/>
        </w:tabs>
        <w:spacing w:line="280" w:lineRule="exact"/>
        <w:ind w:left="1418" w:hanging="567"/>
        <w:contextualSpacing w:val="0"/>
        <w:rPr>
          <w:b/>
          <w:sz w:val="22"/>
          <w:szCs w:val="22"/>
        </w:rPr>
      </w:pPr>
      <w:r w:rsidRPr="00BA2E36">
        <w:rPr>
          <w:sz w:val="22"/>
          <w:szCs w:val="22"/>
        </w:rPr>
        <w:t>At the end of the warranty year, the stage of support and maintenance shall begin, as specified in section 4.9, until the period specified above.</w:t>
      </w:r>
    </w:p>
    <w:p w:rsidR="00DE244B" w:rsidRDefault="00DE244B" w:rsidP="00F13680">
      <w:pPr>
        <w:pStyle w:val="a7"/>
        <w:numPr>
          <w:ilvl w:val="1"/>
          <w:numId w:val="67"/>
        </w:numPr>
        <w:tabs>
          <w:tab w:val="left" w:pos="2700"/>
          <w:tab w:val="right" w:pos="9072"/>
        </w:tabs>
        <w:spacing w:line="280" w:lineRule="exact"/>
        <w:ind w:left="851" w:hanging="425"/>
        <w:contextualSpacing w:val="0"/>
        <w:rPr>
          <w:b/>
          <w:sz w:val="22"/>
          <w:szCs w:val="22"/>
        </w:rPr>
      </w:pPr>
      <w:r>
        <w:rPr>
          <w:b/>
          <w:sz w:val="22"/>
          <w:szCs w:val="22"/>
        </w:rPr>
        <w:t>Support and Maintenance (S)</w:t>
      </w:r>
    </w:p>
    <w:p w:rsidR="00DE244B" w:rsidRPr="00CD78E1" w:rsidRDefault="00DE244B" w:rsidP="00F13680">
      <w:pPr>
        <w:pStyle w:val="a7"/>
        <w:numPr>
          <w:ilvl w:val="2"/>
          <w:numId w:val="44"/>
        </w:numPr>
        <w:tabs>
          <w:tab w:val="left" w:pos="2700"/>
          <w:tab w:val="right" w:pos="9072"/>
        </w:tabs>
        <w:spacing w:line="280" w:lineRule="exact"/>
        <w:ind w:left="1418" w:hanging="567"/>
        <w:contextualSpacing w:val="0"/>
        <w:rPr>
          <w:b/>
          <w:sz w:val="22"/>
          <w:szCs w:val="22"/>
        </w:rPr>
      </w:pPr>
      <w:r>
        <w:rPr>
          <w:sz w:val="22"/>
          <w:szCs w:val="22"/>
        </w:rPr>
        <w:t>At the conclusion of the warranty period the agreement for providing system support and maintenance services shall become valid. The maintenance agreement shall be signed at the time of signing the contractual agreement</w:t>
      </w:r>
      <w:r w:rsidR="00AC07F3">
        <w:rPr>
          <w:sz w:val="22"/>
          <w:szCs w:val="22"/>
        </w:rPr>
        <w:t xml:space="preserve"> as detailed in chapter 3.2 in the agreement. </w:t>
      </w:r>
    </w:p>
    <w:p w:rsidR="00DE244B" w:rsidRDefault="00DE244B" w:rsidP="00F13680">
      <w:pPr>
        <w:pStyle w:val="a7"/>
        <w:numPr>
          <w:ilvl w:val="1"/>
          <w:numId w:val="67"/>
        </w:numPr>
        <w:tabs>
          <w:tab w:val="left" w:pos="2700"/>
          <w:tab w:val="right" w:pos="9072"/>
        </w:tabs>
        <w:spacing w:line="280" w:lineRule="exact"/>
        <w:ind w:left="851" w:hanging="425"/>
        <w:contextualSpacing w:val="0"/>
        <w:rPr>
          <w:b/>
          <w:sz w:val="22"/>
          <w:szCs w:val="22"/>
        </w:rPr>
      </w:pPr>
      <w:r>
        <w:rPr>
          <w:b/>
          <w:sz w:val="22"/>
          <w:szCs w:val="22"/>
        </w:rPr>
        <w:t>Acceptance Tests</w:t>
      </w:r>
    </w:p>
    <w:p w:rsidR="00DE244B" w:rsidRDefault="00DE244B" w:rsidP="00F13680">
      <w:pPr>
        <w:pStyle w:val="a7"/>
        <w:numPr>
          <w:ilvl w:val="2"/>
          <w:numId w:val="45"/>
        </w:numPr>
        <w:tabs>
          <w:tab w:val="left" w:pos="2700"/>
          <w:tab w:val="right" w:pos="9072"/>
        </w:tabs>
        <w:spacing w:line="280" w:lineRule="exact"/>
        <w:ind w:left="1418" w:hanging="567"/>
        <w:contextualSpacing w:val="0"/>
        <w:rPr>
          <w:sz w:val="22"/>
          <w:szCs w:val="22"/>
        </w:rPr>
      </w:pPr>
      <w:r w:rsidRPr="000B1E0B">
        <w:rPr>
          <w:sz w:val="22"/>
          <w:szCs w:val="22"/>
        </w:rPr>
        <w:t xml:space="preserve">The </w:t>
      </w:r>
      <w:r>
        <w:rPr>
          <w:sz w:val="22"/>
          <w:szCs w:val="22"/>
        </w:rPr>
        <w:t>Ministry shall conduct acceptance tests for the proposed project. The tests shall be conducted after the first installation of the product in the product’s environment and subsequently shall be conducted in additional cycles after connection of each site of the participating organization.</w:t>
      </w:r>
    </w:p>
    <w:p w:rsidR="00DE244B" w:rsidRDefault="00DE244B" w:rsidP="00F13680">
      <w:pPr>
        <w:pStyle w:val="a7"/>
        <w:numPr>
          <w:ilvl w:val="2"/>
          <w:numId w:val="45"/>
        </w:numPr>
        <w:tabs>
          <w:tab w:val="left" w:pos="2700"/>
          <w:tab w:val="right" w:pos="9072"/>
        </w:tabs>
        <w:spacing w:line="280" w:lineRule="exact"/>
        <w:ind w:left="1418" w:hanging="567"/>
        <w:contextualSpacing w:val="0"/>
        <w:rPr>
          <w:sz w:val="22"/>
          <w:szCs w:val="22"/>
        </w:rPr>
      </w:pPr>
      <w:r>
        <w:rPr>
          <w:sz w:val="22"/>
          <w:szCs w:val="22"/>
        </w:rPr>
        <w:t xml:space="preserve">If faults or imprecisions are discovered in the product, the Ministry shall submit its comments to the bidder in order to perform the necessary repairs. In this framework, a date for a new delivery shall be determined, and the procedure shall be repeated until acceptance in accordance with the criteria specified at the time of approval of the detailed </w:t>
      </w:r>
      <w:r w:rsidR="00AC07F3">
        <w:rPr>
          <w:sz w:val="22"/>
          <w:szCs w:val="22"/>
        </w:rPr>
        <w:t>design</w:t>
      </w:r>
      <w:r>
        <w:rPr>
          <w:sz w:val="22"/>
          <w:szCs w:val="22"/>
        </w:rPr>
        <w:t>. The waiting times for the supplier’s response to the faults file shall not exceed 5 work days. Every repair version shall be installed within 10 work days, until the gathering and acceptance approval by the Ministry.</w:t>
      </w:r>
    </w:p>
    <w:p w:rsidR="00DE244B" w:rsidRDefault="00DE244B" w:rsidP="00F13680">
      <w:pPr>
        <w:pStyle w:val="a7"/>
        <w:numPr>
          <w:ilvl w:val="2"/>
          <w:numId w:val="45"/>
        </w:numPr>
        <w:tabs>
          <w:tab w:val="left" w:pos="2700"/>
          <w:tab w:val="right" w:pos="9072"/>
        </w:tabs>
        <w:spacing w:line="280" w:lineRule="exact"/>
        <w:ind w:left="1418" w:hanging="567"/>
        <w:contextualSpacing w:val="0"/>
        <w:rPr>
          <w:sz w:val="22"/>
          <w:szCs w:val="22"/>
        </w:rPr>
      </w:pPr>
      <w:r>
        <w:rPr>
          <w:sz w:val="22"/>
          <w:szCs w:val="22"/>
        </w:rPr>
        <w:t>The Ministry reserves the right to conduct acceptance tests on its own and/or by means of an outside contractor prior to approving acceptance.</w:t>
      </w:r>
    </w:p>
    <w:p w:rsidR="00DE244B" w:rsidRDefault="00DE244B" w:rsidP="00F13680">
      <w:pPr>
        <w:pStyle w:val="a7"/>
        <w:numPr>
          <w:ilvl w:val="2"/>
          <w:numId w:val="45"/>
        </w:numPr>
        <w:tabs>
          <w:tab w:val="left" w:pos="2700"/>
          <w:tab w:val="right" w:pos="9072"/>
        </w:tabs>
        <w:spacing w:line="280" w:lineRule="exact"/>
        <w:ind w:left="1418" w:hanging="567"/>
        <w:contextualSpacing w:val="0"/>
        <w:rPr>
          <w:sz w:val="22"/>
          <w:szCs w:val="22"/>
        </w:rPr>
      </w:pPr>
      <w:r>
        <w:rPr>
          <w:sz w:val="22"/>
          <w:szCs w:val="22"/>
        </w:rPr>
        <w:t>Receipt of the system shall be at the earlier of the following:</w:t>
      </w:r>
    </w:p>
    <w:p w:rsidR="00DE244B" w:rsidRDefault="00DE244B" w:rsidP="00F13680">
      <w:pPr>
        <w:pStyle w:val="a7"/>
        <w:numPr>
          <w:ilvl w:val="0"/>
          <w:numId w:val="46"/>
        </w:numPr>
        <w:tabs>
          <w:tab w:val="left" w:pos="2700"/>
          <w:tab w:val="right" w:pos="9072"/>
        </w:tabs>
        <w:spacing w:line="280" w:lineRule="exact"/>
        <w:ind w:left="1701" w:hanging="283"/>
        <w:contextualSpacing w:val="0"/>
        <w:rPr>
          <w:sz w:val="22"/>
          <w:szCs w:val="22"/>
        </w:rPr>
      </w:pPr>
      <w:r>
        <w:rPr>
          <w:sz w:val="22"/>
          <w:szCs w:val="22"/>
        </w:rPr>
        <w:t>The date the Ministry authorizes that the system has passed the acceptance test for installation.</w:t>
      </w:r>
    </w:p>
    <w:p w:rsidR="00DE244B" w:rsidRPr="00416F31" w:rsidRDefault="00DE244B" w:rsidP="002466D9">
      <w:pPr>
        <w:pStyle w:val="a7"/>
        <w:numPr>
          <w:ilvl w:val="0"/>
          <w:numId w:val="46"/>
        </w:numPr>
        <w:tabs>
          <w:tab w:val="left" w:pos="2700"/>
          <w:tab w:val="right" w:pos="9072"/>
        </w:tabs>
        <w:spacing w:line="280" w:lineRule="exact"/>
        <w:ind w:left="1701" w:hanging="283"/>
        <w:contextualSpacing w:val="0"/>
        <w:rPr>
          <w:sz w:val="22"/>
          <w:szCs w:val="22"/>
        </w:rPr>
      </w:pPr>
      <w:r w:rsidRPr="00416F31">
        <w:rPr>
          <w:sz w:val="22"/>
          <w:szCs w:val="22"/>
        </w:rPr>
        <w:t>30 days after the date that the system was delivered by the bidder for conduct of acceptance tests, and the Ministry did not conduc</w:t>
      </w:r>
      <w:r w:rsidRPr="0010472E">
        <w:rPr>
          <w:sz w:val="22"/>
          <w:szCs w:val="22"/>
        </w:rPr>
        <w:t>t the tests.</w:t>
      </w:r>
    </w:p>
    <w:p w:rsidR="00DE244B" w:rsidRDefault="00DE244B" w:rsidP="00DE244B">
      <w:pPr>
        <w:tabs>
          <w:tab w:val="left" w:pos="2700"/>
          <w:tab w:val="right" w:pos="9072"/>
        </w:tabs>
        <w:spacing w:line="280" w:lineRule="exact"/>
        <w:rPr>
          <w:sz w:val="22"/>
          <w:szCs w:val="22"/>
        </w:rPr>
      </w:pPr>
    </w:p>
    <w:p w:rsidR="00DE244B" w:rsidRDefault="00DE244B" w:rsidP="00DE244B">
      <w:pPr>
        <w:tabs>
          <w:tab w:val="left" w:pos="2700"/>
          <w:tab w:val="right" w:pos="9072"/>
        </w:tabs>
        <w:spacing w:line="280" w:lineRule="exact"/>
        <w:rPr>
          <w:sz w:val="22"/>
          <w:szCs w:val="22"/>
        </w:rPr>
      </w:pPr>
    </w:p>
    <w:p w:rsidR="00DE244B" w:rsidRDefault="00DE244B" w:rsidP="00DE244B">
      <w:pPr>
        <w:tabs>
          <w:tab w:val="left" w:pos="2700"/>
          <w:tab w:val="right" w:pos="9072"/>
        </w:tabs>
        <w:spacing w:line="280" w:lineRule="exact"/>
        <w:rPr>
          <w:sz w:val="22"/>
          <w:szCs w:val="22"/>
        </w:rPr>
      </w:pPr>
    </w:p>
    <w:p w:rsidR="00DE244B" w:rsidRDefault="00DE244B" w:rsidP="00DE244B">
      <w:pPr>
        <w:tabs>
          <w:tab w:val="left" w:pos="2700"/>
          <w:tab w:val="right" w:pos="9072"/>
        </w:tabs>
        <w:spacing w:line="280" w:lineRule="exact"/>
        <w:rPr>
          <w:sz w:val="22"/>
          <w:szCs w:val="22"/>
        </w:rPr>
      </w:pPr>
    </w:p>
    <w:p w:rsidR="004C5A09" w:rsidRDefault="004C5A09">
      <w:pPr>
        <w:spacing w:after="0" w:line="240" w:lineRule="auto"/>
        <w:rPr>
          <w:b/>
          <w:sz w:val="28"/>
          <w:szCs w:val="28"/>
        </w:rPr>
      </w:pPr>
      <w:r>
        <w:rPr>
          <w:b/>
          <w:sz w:val="28"/>
          <w:szCs w:val="28"/>
        </w:rPr>
        <w:br w:type="page"/>
      </w:r>
    </w:p>
    <w:p w:rsidR="00DE244B" w:rsidRDefault="00DE244B" w:rsidP="002466D9">
      <w:pPr>
        <w:pStyle w:val="a7"/>
        <w:numPr>
          <w:ilvl w:val="0"/>
          <w:numId w:val="3"/>
        </w:numPr>
        <w:tabs>
          <w:tab w:val="left" w:pos="2700"/>
          <w:tab w:val="right" w:pos="9072"/>
        </w:tabs>
        <w:spacing w:line="280" w:lineRule="exact"/>
        <w:contextualSpacing w:val="0"/>
        <w:rPr>
          <w:b/>
          <w:sz w:val="28"/>
          <w:szCs w:val="28"/>
        </w:rPr>
      </w:pPr>
      <w:r>
        <w:rPr>
          <w:b/>
          <w:sz w:val="28"/>
          <w:szCs w:val="28"/>
        </w:rPr>
        <w:t>Cost – Resources (S)</w:t>
      </w:r>
    </w:p>
    <w:p w:rsidR="00DE244B" w:rsidRPr="00533C99" w:rsidRDefault="00DE244B" w:rsidP="00F13680">
      <w:pPr>
        <w:pStyle w:val="a7"/>
        <w:numPr>
          <w:ilvl w:val="1"/>
          <w:numId w:val="66"/>
        </w:numPr>
        <w:tabs>
          <w:tab w:val="left" w:pos="2700"/>
          <w:tab w:val="right" w:pos="9072"/>
        </w:tabs>
        <w:spacing w:line="280" w:lineRule="exact"/>
        <w:ind w:left="851" w:hanging="425"/>
        <w:contextualSpacing w:val="0"/>
        <w:rPr>
          <w:b/>
          <w:sz w:val="22"/>
          <w:szCs w:val="22"/>
        </w:rPr>
      </w:pPr>
      <w:r>
        <w:rPr>
          <w:b/>
          <w:sz w:val="22"/>
          <w:szCs w:val="22"/>
        </w:rPr>
        <w:t>General (I)</w:t>
      </w:r>
    </w:p>
    <w:p w:rsidR="00DE244B" w:rsidRPr="0027657B" w:rsidRDefault="00DE244B" w:rsidP="00F13680">
      <w:pPr>
        <w:pStyle w:val="a7"/>
        <w:numPr>
          <w:ilvl w:val="2"/>
          <w:numId w:val="66"/>
        </w:numPr>
        <w:tabs>
          <w:tab w:val="left" w:pos="2700"/>
          <w:tab w:val="right" w:pos="9072"/>
        </w:tabs>
        <w:spacing w:line="280" w:lineRule="exact"/>
        <w:ind w:left="1418" w:hanging="567"/>
        <w:contextualSpacing w:val="0"/>
        <w:rPr>
          <w:b/>
          <w:sz w:val="28"/>
          <w:szCs w:val="28"/>
        </w:rPr>
      </w:pPr>
      <w:r>
        <w:rPr>
          <w:sz w:val="22"/>
          <w:szCs w:val="22"/>
        </w:rPr>
        <w:t>The bidder shall submit a price quote that includes all the system components required in the tender, as specified in chapters 1 to 4.</w:t>
      </w:r>
      <w:r w:rsidR="000F2ABF">
        <w:rPr>
          <w:b/>
          <w:sz w:val="28"/>
          <w:szCs w:val="28"/>
        </w:rPr>
        <w:t xml:space="preserve"> </w:t>
      </w:r>
    </w:p>
    <w:p w:rsidR="00DE244B" w:rsidRDefault="00DE244B" w:rsidP="00F13680">
      <w:pPr>
        <w:pStyle w:val="a7"/>
        <w:numPr>
          <w:ilvl w:val="2"/>
          <w:numId w:val="66"/>
        </w:numPr>
        <w:tabs>
          <w:tab w:val="left" w:pos="2700"/>
          <w:tab w:val="right" w:pos="9072"/>
        </w:tabs>
        <w:spacing w:line="280" w:lineRule="exact"/>
        <w:ind w:left="1418" w:hanging="567"/>
        <w:contextualSpacing w:val="0"/>
        <w:rPr>
          <w:b/>
          <w:sz w:val="28"/>
          <w:szCs w:val="28"/>
        </w:rPr>
      </w:pPr>
      <w:r>
        <w:rPr>
          <w:sz w:val="22"/>
          <w:szCs w:val="22"/>
        </w:rPr>
        <w:t>The price quote form is attached as Appendix E. The bidder shall detail the costs only in this appendix. Do not fill out costs in other chapters and/or other appendices.</w:t>
      </w:r>
    </w:p>
    <w:p w:rsidR="00786C34" w:rsidRPr="0027657B" w:rsidRDefault="00786C34" w:rsidP="00F13680">
      <w:pPr>
        <w:pStyle w:val="a7"/>
        <w:numPr>
          <w:ilvl w:val="2"/>
          <w:numId w:val="66"/>
        </w:numPr>
        <w:tabs>
          <w:tab w:val="left" w:pos="2700"/>
          <w:tab w:val="right" w:pos="9072"/>
        </w:tabs>
        <w:spacing w:line="280" w:lineRule="exact"/>
        <w:ind w:left="1418" w:hanging="567"/>
        <w:contextualSpacing w:val="0"/>
        <w:rPr>
          <w:b/>
          <w:sz w:val="28"/>
          <w:szCs w:val="28"/>
        </w:rPr>
      </w:pPr>
      <w:r w:rsidRPr="00786C34">
        <w:rPr>
          <w:sz w:val="22"/>
          <w:szCs w:val="22"/>
        </w:rPr>
        <w:t>Price quoted in foreign currency will</w:t>
      </w:r>
      <w:r w:rsidRPr="003D0996">
        <w:rPr>
          <w:sz w:val="22"/>
          <w:szCs w:val="22"/>
        </w:rPr>
        <w:t xml:space="preserve"> be</w:t>
      </w:r>
      <w:r w:rsidRPr="00786C34">
        <w:rPr>
          <w:sz w:val="22"/>
          <w:szCs w:val="22"/>
        </w:rPr>
        <w:t xml:space="preserve"> converted to New Israeli Shekels (NIS) according to the rate on the </w:t>
      </w:r>
      <w:r w:rsidRPr="003D0996">
        <w:rPr>
          <w:sz w:val="22"/>
          <w:szCs w:val="22"/>
        </w:rPr>
        <w:t>last date for receiving the bids.</w:t>
      </w:r>
    </w:p>
    <w:p w:rsidR="00DE244B" w:rsidRPr="00887F34" w:rsidRDefault="00DE244B" w:rsidP="00F13680">
      <w:pPr>
        <w:pStyle w:val="a7"/>
        <w:numPr>
          <w:ilvl w:val="2"/>
          <w:numId w:val="66"/>
        </w:numPr>
        <w:tabs>
          <w:tab w:val="left" w:pos="2700"/>
          <w:tab w:val="right" w:pos="9072"/>
        </w:tabs>
        <w:spacing w:line="280" w:lineRule="exact"/>
        <w:ind w:left="1418" w:hanging="567"/>
        <w:contextualSpacing w:val="0"/>
        <w:rPr>
          <w:b/>
          <w:sz w:val="28"/>
          <w:szCs w:val="28"/>
        </w:rPr>
      </w:pPr>
      <w:r>
        <w:rPr>
          <w:sz w:val="22"/>
          <w:szCs w:val="22"/>
        </w:rPr>
        <w:t>The prices appearing in the proposal shall be quoted not including VAT, and shall be binding on the winner as specified in section 0.16.</w:t>
      </w:r>
    </w:p>
    <w:p w:rsidR="00DE244B" w:rsidRPr="007057F0" w:rsidRDefault="00DE244B" w:rsidP="00F13680">
      <w:pPr>
        <w:pStyle w:val="a7"/>
        <w:numPr>
          <w:ilvl w:val="2"/>
          <w:numId w:val="66"/>
        </w:numPr>
        <w:tabs>
          <w:tab w:val="left" w:pos="2700"/>
          <w:tab w:val="right" w:pos="9072"/>
        </w:tabs>
        <w:spacing w:line="280" w:lineRule="exact"/>
        <w:ind w:left="1418" w:hanging="567"/>
        <w:contextualSpacing w:val="0"/>
        <w:rPr>
          <w:b/>
          <w:sz w:val="28"/>
          <w:szCs w:val="28"/>
        </w:rPr>
      </w:pPr>
      <w:r>
        <w:rPr>
          <w:sz w:val="22"/>
          <w:szCs w:val="22"/>
        </w:rPr>
        <w:t>The statement of the cost shall be calculated according to multiples detailed below.</w:t>
      </w:r>
    </w:p>
    <w:p w:rsidR="00DE244B" w:rsidRPr="000B5752" w:rsidRDefault="00DE244B" w:rsidP="00F13680">
      <w:pPr>
        <w:pStyle w:val="a7"/>
        <w:numPr>
          <w:ilvl w:val="1"/>
          <w:numId w:val="66"/>
        </w:numPr>
        <w:tabs>
          <w:tab w:val="left" w:pos="2700"/>
          <w:tab w:val="right" w:pos="9072"/>
        </w:tabs>
        <w:spacing w:line="280" w:lineRule="exact"/>
        <w:ind w:left="851" w:hanging="425"/>
        <w:contextualSpacing w:val="0"/>
        <w:rPr>
          <w:b/>
          <w:sz w:val="28"/>
          <w:szCs w:val="28"/>
        </w:rPr>
      </w:pPr>
      <w:r w:rsidRPr="000B5752">
        <w:rPr>
          <w:b/>
          <w:sz w:val="22"/>
          <w:szCs w:val="22"/>
        </w:rPr>
        <w:t>Cost of Use/Licensing (S)</w:t>
      </w:r>
    </w:p>
    <w:p w:rsidR="003F6BA7" w:rsidRPr="005B0E92" w:rsidRDefault="00DE244B">
      <w:pPr>
        <w:pStyle w:val="a7"/>
        <w:numPr>
          <w:ilvl w:val="2"/>
          <w:numId w:val="66"/>
        </w:numPr>
        <w:tabs>
          <w:tab w:val="left" w:pos="2700"/>
          <w:tab w:val="right" w:pos="9072"/>
        </w:tabs>
        <w:spacing w:line="280" w:lineRule="exact"/>
        <w:ind w:left="1418" w:hanging="567"/>
        <w:contextualSpacing w:val="0"/>
        <w:rPr>
          <w:sz w:val="28"/>
          <w:szCs w:val="28"/>
        </w:rPr>
      </w:pPr>
      <w:r w:rsidRPr="00956CDB">
        <w:rPr>
          <w:sz w:val="22"/>
          <w:szCs w:val="22"/>
        </w:rPr>
        <w:t xml:space="preserve">The bidder shall specify </w:t>
      </w:r>
      <w:r w:rsidRPr="00166E55">
        <w:rPr>
          <w:sz w:val="22"/>
          <w:szCs w:val="22"/>
        </w:rPr>
        <w:t xml:space="preserve">in </w:t>
      </w:r>
      <w:r w:rsidR="003F6BA7" w:rsidRPr="00166E55">
        <w:rPr>
          <w:sz w:val="22"/>
          <w:szCs w:val="22"/>
        </w:rPr>
        <w:t xml:space="preserve">the </w:t>
      </w:r>
      <w:r w:rsidR="003F6BA7" w:rsidRPr="002466D9">
        <w:rPr>
          <w:b/>
          <w:bCs/>
          <w:sz w:val="22"/>
          <w:szCs w:val="22"/>
        </w:rPr>
        <w:t xml:space="preserve">excel file attached </w:t>
      </w:r>
      <w:r w:rsidR="00C831FE" w:rsidRPr="002466D9">
        <w:rPr>
          <w:b/>
          <w:bCs/>
          <w:sz w:val="22"/>
          <w:szCs w:val="22"/>
        </w:rPr>
        <w:t>"</w:t>
      </w:r>
      <w:r w:rsidR="00AB25D4" w:rsidRPr="002466D9">
        <w:rPr>
          <w:b/>
          <w:bCs/>
          <w:sz w:val="22"/>
          <w:szCs w:val="22"/>
        </w:rPr>
        <w:t>P</w:t>
      </w:r>
      <w:r w:rsidR="00C831FE" w:rsidRPr="002466D9">
        <w:rPr>
          <w:b/>
          <w:bCs/>
          <w:sz w:val="22"/>
          <w:szCs w:val="22"/>
        </w:rPr>
        <w:t>rice tables"</w:t>
      </w:r>
      <w:r w:rsidR="006E3BA5" w:rsidRPr="002466D9">
        <w:rPr>
          <w:sz w:val="22"/>
          <w:szCs w:val="22"/>
        </w:rPr>
        <w:t>,</w:t>
      </w:r>
      <w:r w:rsidR="009234A0" w:rsidRPr="002466D9">
        <w:rPr>
          <w:sz w:val="22"/>
          <w:szCs w:val="22"/>
        </w:rPr>
        <w:t xml:space="preserve"> </w:t>
      </w:r>
      <w:r w:rsidR="003F6BA7" w:rsidRPr="002466D9">
        <w:rPr>
          <w:sz w:val="22"/>
          <w:szCs w:val="22"/>
        </w:rPr>
        <w:t xml:space="preserve">in the </w:t>
      </w:r>
      <w:r w:rsidR="006E3BA5" w:rsidRPr="002466D9">
        <w:rPr>
          <w:sz w:val="22"/>
          <w:szCs w:val="22"/>
        </w:rPr>
        <w:t>sheet</w:t>
      </w:r>
      <w:r w:rsidR="006E3BA5" w:rsidRPr="00956CDB">
        <w:rPr>
          <w:sz w:val="22"/>
          <w:szCs w:val="22"/>
        </w:rPr>
        <w:t xml:space="preserve"> </w:t>
      </w:r>
      <w:r w:rsidR="006E3BA5">
        <w:rPr>
          <w:sz w:val="22"/>
          <w:szCs w:val="22"/>
        </w:rPr>
        <w:t xml:space="preserve">labeled </w:t>
      </w:r>
      <w:r w:rsidR="003F6BA7">
        <w:rPr>
          <w:sz w:val="22"/>
          <w:szCs w:val="22"/>
        </w:rPr>
        <w:t>"licens</w:t>
      </w:r>
      <w:r w:rsidR="00C831FE">
        <w:rPr>
          <w:sz w:val="22"/>
          <w:szCs w:val="22"/>
        </w:rPr>
        <w:t>e</w:t>
      </w:r>
      <w:proofErr w:type="gramStart"/>
      <w:r w:rsidR="003F6BA7">
        <w:rPr>
          <w:sz w:val="22"/>
          <w:szCs w:val="22"/>
        </w:rPr>
        <w:t xml:space="preserve">" </w:t>
      </w:r>
      <w:r w:rsidR="006E3BA5">
        <w:rPr>
          <w:sz w:val="22"/>
          <w:szCs w:val="22"/>
        </w:rPr>
        <w:t>,</w:t>
      </w:r>
      <w:proofErr w:type="gramEnd"/>
      <w:r w:rsidRPr="00956CDB">
        <w:rPr>
          <w:sz w:val="22"/>
          <w:szCs w:val="22"/>
        </w:rPr>
        <w:t>the costs of licens</w:t>
      </w:r>
      <w:r w:rsidR="00AB25D4">
        <w:rPr>
          <w:sz w:val="22"/>
          <w:szCs w:val="22"/>
        </w:rPr>
        <w:t>e</w:t>
      </w:r>
      <w:r w:rsidRPr="00956CDB">
        <w:rPr>
          <w:sz w:val="22"/>
          <w:szCs w:val="22"/>
        </w:rPr>
        <w:t xml:space="preserve"> </w:t>
      </w:r>
      <w:r>
        <w:rPr>
          <w:sz w:val="22"/>
          <w:szCs w:val="22"/>
        </w:rPr>
        <w:t xml:space="preserve">for the </w:t>
      </w:r>
      <w:r w:rsidR="009234A0">
        <w:rPr>
          <w:sz w:val="22"/>
          <w:szCs w:val="22"/>
        </w:rPr>
        <w:t xml:space="preserve">proposed </w:t>
      </w:r>
      <w:r>
        <w:rPr>
          <w:sz w:val="22"/>
          <w:szCs w:val="22"/>
        </w:rPr>
        <w:t xml:space="preserve">product. </w:t>
      </w:r>
    </w:p>
    <w:p w:rsidR="007715B1" w:rsidRDefault="007715B1" w:rsidP="002466D9">
      <w:pPr>
        <w:pStyle w:val="a7"/>
        <w:numPr>
          <w:ilvl w:val="2"/>
          <w:numId w:val="66"/>
        </w:numPr>
        <w:tabs>
          <w:tab w:val="left" w:pos="2700"/>
          <w:tab w:val="right" w:pos="9072"/>
        </w:tabs>
        <w:spacing w:line="280" w:lineRule="exact"/>
        <w:ind w:left="1418" w:hanging="567"/>
        <w:contextualSpacing w:val="0"/>
        <w:rPr>
          <w:sz w:val="22"/>
          <w:szCs w:val="22"/>
        </w:rPr>
      </w:pPr>
      <w:r>
        <w:rPr>
          <w:sz w:val="22"/>
          <w:szCs w:val="22"/>
        </w:rPr>
        <w:t xml:space="preserve">The bidder shall only fill in the rows in the excel that are </w:t>
      </w:r>
      <w:r w:rsidRPr="005B0E92">
        <w:rPr>
          <w:b/>
          <w:bCs/>
          <w:sz w:val="22"/>
          <w:szCs w:val="22"/>
        </w:rPr>
        <w:t>relevant for the proposed licensing model</w:t>
      </w:r>
    </w:p>
    <w:p w:rsidR="00B612CC" w:rsidRPr="00DD6599" w:rsidRDefault="00B612CC" w:rsidP="00F13680">
      <w:pPr>
        <w:pStyle w:val="a7"/>
        <w:numPr>
          <w:ilvl w:val="2"/>
          <w:numId w:val="66"/>
        </w:numPr>
        <w:tabs>
          <w:tab w:val="left" w:pos="2700"/>
          <w:tab w:val="right" w:pos="9072"/>
        </w:tabs>
        <w:spacing w:line="280" w:lineRule="exact"/>
        <w:ind w:left="1418" w:hanging="567"/>
        <w:contextualSpacing w:val="0"/>
        <w:rPr>
          <w:sz w:val="22"/>
          <w:szCs w:val="22"/>
        </w:rPr>
      </w:pPr>
      <w:r w:rsidRPr="00DD6599">
        <w:rPr>
          <w:sz w:val="22"/>
          <w:szCs w:val="22"/>
        </w:rPr>
        <w:t>If the excel file is missing relevant rows for the proposed use\licensing model, the bidder may ask to add these rows as a question for clarification. This, of course, must be done before the last date for submitting the questions for clarification as mentioned above.</w:t>
      </w:r>
    </w:p>
    <w:p w:rsidR="00DE244B" w:rsidRPr="00956CDB" w:rsidRDefault="00DE244B" w:rsidP="00F13680">
      <w:pPr>
        <w:pStyle w:val="a7"/>
        <w:numPr>
          <w:ilvl w:val="2"/>
          <w:numId w:val="66"/>
        </w:numPr>
        <w:tabs>
          <w:tab w:val="left" w:pos="2700"/>
          <w:tab w:val="right" w:pos="9072"/>
        </w:tabs>
        <w:spacing w:line="280" w:lineRule="exact"/>
        <w:ind w:left="1418" w:hanging="567"/>
        <w:contextualSpacing w:val="0"/>
        <w:rPr>
          <w:sz w:val="28"/>
          <w:szCs w:val="28"/>
        </w:rPr>
      </w:pPr>
      <w:r>
        <w:rPr>
          <w:sz w:val="22"/>
          <w:szCs w:val="22"/>
        </w:rPr>
        <w:t>The license shall include all the documentation the Ministry requested – technical, as well as for end users.</w:t>
      </w:r>
    </w:p>
    <w:p w:rsidR="00DE244B" w:rsidRDefault="00DE244B" w:rsidP="00F13680">
      <w:pPr>
        <w:pStyle w:val="a7"/>
        <w:numPr>
          <w:ilvl w:val="2"/>
          <w:numId w:val="66"/>
        </w:numPr>
        <w:tabs>
          <w:tab w:val="left" w:pos="2700"/>
          <w:tab w:val="right" w:pos="9072"/>
        </w:tabs>
        <w:spacing w:line="280" w:lineRule="exact"/>
        <w:ind w:left="1418" w:hanging="567"/>
        <w:contextualSpacing w:val="0"/>
        <w:rPr>
          <w:sz w:val="22"/>
          <w:szCs w:val="22"/>
        </w:rPr>
      </w:pPr>
      <w:r w:rsidRPr="004964DF">
        <w:rPr>
          <w:sz w:val="22"/>
          <w:szCs w:val="22"/>
        </w:rPr>
        <w:t>It should also be emphasized that a</w:t>
      </w:r>
      <w:r>
        <w:rPr>
          <w:sz w:val="22"/>
          <w:szCs w:val="22"/>
        </w:rPr>
        <w:t>ll the types of licenses shall be registered in the name of the Ministry.</w:t>
      </w:r>
    </w:p>
    <w:p w:rsidR="00DE244B" w:rsidRPr="008953CB" w:rsidRDefault="00DE244B" w:rsidP="00F13680">
      <w:pPr>
        <w:pStyle w:val="a7"/>
        <w:numPr>
          <w:ilvl w:val="2"/>
          <w:numId w:val="66"/>
        </w:numPr>
        <w:tabs>
          <w:tab w:val="left" w:pos="2700"/>
          <w:tab w:val="right" w:pos="9072"/>
        </w:tabs>
        <w:spacing w:line="280" w:lineRule="exact"/>
        <w:ind w:left="1418" w:hanging="567"/>
        <w:contextualSpacing w:val="0"/>
        <w:rPr>
          <w:sz w:val="22"/>
          <w:szCs w:val="22"/>
        </w:rPr>
      </w:pPr>
      <w:r w:rsidRPr="009234A0">
        <w:rPr>
          <w:sz w:val="22"/>
          <w:szCs w:val="22"/>
        </w:rPr>
        <w:t>In the case of expiry of a license that disrupts or changes the full functioning of the product or any of its components, the bidder undertakes to warn at least 90 days in advance of the expiry date of the license and a second time 30 days prior to expiry of the license. If he did not do so, the bidder shall be obliged to immediately extend the validity of the license for 180 days and immediately return the system to full functioning.</w:t>
      </w:r>
    </w:p>
    <w:p w:rsidR="00DE244B" w:rsidRPr="00531951" w:rsidRDefault="00A80CA6" w:rsidP="00F13680">
      <w:pPr>
        <w:pStyle w:val="a7"/>
        <w:numPr>
          <w:ilvl w:val="1"/>
          <w:numId w:val="66"/>
        </w:numPr>
        <w:tabs>
          <w:tab w:val="left" w:pos="2700"/>
          <w:tab w:val="right" w:pos="9072"/>
        </w:tabs>
        <w:spacing w:line="280" w:lineRule="exact"/>
        <w:ind w:left="851" w:hanging="425"/>
        <w:contextualSpacing w:val="0"/>
        <w:rPr>
          <w:b/>
          <w:sz w:val="28"/>
          <w:szCs w:val="28"/>
        </w:rPr>
      </w:pPr>
      <w:r>
        <w:rPr>
          <w:b/>
          <w:sz w:val="22"/>
          <w:szCs w:val="22"/>
        </w:rPr>
        <w:t xml:space="preserve">Integration services </w:t>
      </w:r>
      <w:r w:rsidR="00DE244B">
        <w:rPr>
          <w:b/>
          <w:sz w:val="22"/>
          <w:szCs w:val="22"/>
        </w:rPr>
        <w:t>Costs (S)</w:t>
      </w:r>
    </w:p>
    <w:p w:rsidR="00DE244B" w:rsidRPr="00531951" w:rsidRDefault="00DE244B">
      <w:pPr>
        <w:pStyle w:val="a7"/>
        <w:numPr>
          <w:ilvl w:val="2"/>
          <w:numId w:val="66"/>
        </w:numPr>
        <w:tabs>
          <w:tab w:val="left" w:pos="2700"/>
          <w:tab w:val="right" w:pos="9072"/>
        </w:tabs>
        <w:spacing w:line="280" w:lineRule="exact"/>
        <w:ind w:left="1418" w:hanging="567"/>
        <w:contextualSpacing w:val="0"/>
        <w:rPr>
          <w:b/>
          <w:sz w:val="28"/>
          <w:szCs w:val="28"/>
        </w:rPr>
      </w:pPr>
      <w:r>
        <w:rPr>
          <w:sz w:val="22"/>
          <w:szCs w:val="22"/>
        </w:rPr>
        <w:t xml:space="preserve">The bidder shall specify in </w:t>
      </w:r>
      <w:r w:rsidR="003175FC" w:rsidRPr="00166E55">
        <w:rPr>
          <w:sz w:val="22"/>
          <w:szCs w:val="22"/>
        </w:rPr>
        <w:t xml:space="preserve">the </w:t>
      </w:r>
      <w:r w:rsidR="003175FC" w:rsidRPr="002466D9">
        <w:rPr>
          <w:b/>
          <w:bCs/>
          <w:sz w:val="22"/>
          <w:szCs w:val="22"/>
        </w:rPr>
        <w:t xml:space="preserve">excel file attached </w:t>
      </w:r>
      <w:r w:rsidR="00166E55" w:rsidRPr="002466D9">
        <w:rPr>
          <w:b/>
          <w:bCs/>
          <w:sz w:val="22"/>
          <w:szCs w:val="22"/>
        </w:rPr>
        <w:t>"Price tables"</w:t>
      </w:r>
      <w:r w:rsidR="006E3BA5" w:rsidRPr="002466D9">
        <w:rPr>
          <w:b/>
          <w:bCs/>
          <w:sz w:val="22"/>
          <w:szCs w:val="22"/>
        </w:rPr>
        <w:t>,</w:t>
      </w:r>
      <w:r w:rsidR="003175FC" w:rsidRPr="002466D9">
        <w:rPr>
          <w:sz w:val="22"/>
          <w:szCs w:val="22"/>
        </w:rPr>
        <w:t xml:space="preserve"> in </w:t>
      </w:r>
      <w:r w:rsidR="009234A0" w:rsidRPr="002466D9">
        <w:rPr>
          <w:sz w:val="22"/>
          <w:szCs w:val="22"/>
        </w:rPr>
        <w:t xml:space="preserve">the </w:t>
      </w:r>
      <w:r w:rsidR="003175FC" w:rsidRPr="002466D9">
        <w:rPr>
          <w:sz w:val="22"/>
          <w:szCs w:val="22"/>
        </w:rPr>
        <w:t xml:space="preserve">sheet </w:t>
      </w:r>
      <w:r w:rsidR="006E3BA5" w:rsidRPr="002466D9">
        <w:rPr>
          <w:sz w:val="22"/>
          <w:szCs w:val="22"/>
        </w:rPr>
        <w:t>labeled</w:t>
      </w:r>
      <w:r w:rsidR="006E3BA5">
        <w:rPr>
          <w:sz w:val="22"/>
          <w:szCs w:val="22"/>
        </w:rPr>
        <w:t xml:space="preserve"> </w:t>
      </w:r>
      <w:r w:rsidR="003175FC">
        <w:rPr>
          <w:sz w:val="22"/>
          <w:szCs w:val="22"/>
        </w:rPr>
        <w:t>"Integration services"</w:t>
      </w:r>
      <w:r w:rsidR="006E3BA5">
        <w:rPr>
          <w:sz w:val="22"/>
          <w:szCs w:val="22"/>
        </w:rPr>
        <w:t xml:space="preserve">, </w:t>
      </w:r>
      <w:r>
        <w:rPr>
          <w:sz w:val="22"/>
          <w:szCs w:val="22"/>
        </w:rPr>
        <w:t xml:space="preserve">the </w:t>
      </w:r>
      <w:r w:rsidR="00B3687A">
        <w:rPr>
          <w:sz w:val="22"/>
          <w:szCs w:val="22"/>
        </w:rPr>
        <w:t xml:space="preserve">integration </w:t>
      </w:r>
      <w:r>
        <w:rPr>
          <w:sz w:val="22"/>
          <w:szCs w:val="22"/>
        </w:rPr>
        <w:t>costs for the solution in his proposal.</w:t>
      </w:r>
    </w:p>
    <w:p w:rsidR="00DE244B" w:rsidRPr="0067043E" w:rsidRDefault="00DE244B" w:rsidP="00FE6FBD">
      <w:pPr>
        <w:pStyle w:val="a7"/>
        <w:numPr>
          <w:ilvl w:val="2"/>
          <w:numId w:val="66"/>
        </w:numPr>
        <w:tabs>
          <w:tab w:val="left" w:pos="2700"/>
          <w:tab w:val="right" w:pos="9072"/>
        </w:tabs>
        <w:spacing w:before="120" w:line="280" w:lineRule="exact"/>
        <w:ind w:left="1418" w:hanging="567"/>
        <w:contextualSpacing w:val="0"/>
        <w:rPr>
          <w:b/>
          <w:sz w:val="28"/>
          <w:szCs w:val="28"/>
        </w:rPr>
      </w:pPr>
      <w:r>
        <w:rPr>
          <w:sz w:val="22"/>
          <w:szCs w:val="22"/>
        </w:rPr>
        <w:t>The bidder shall quote a single and final amount for performing the entire installation process, from the architecture stage, through installation of the system and operation. The cost should also include all the cost components required to enable the Ministry’s team to become acquainted with the system, to connect additional sites and to maintain the existing ones.</w:t>
      </w:r>
    </w:p>
    <w:p w:rsidR="00DE244B" w:rsidRPr="00BD6A4C" w:rsidRDefault="00DE244B" w:rsidP="00F13680">
      <w:pPr>
        <w:pStyle w:val="a7"/>
        <w:numPr>
          <w:ilvl w:val="2"/>
          <w:numId w:val="66"/>
        </w:numPr>
        <w:tabs>
          <w:tab w:val="left" w:pos="2700"/>
          <w:tab w:val="right" w:pos="9072"/>
        </w:tabs>
        <w:spacing w:before="120" w:line="280" w:lineRule="exact"/>
        <w:ind w:left="1418" w:hanging="567"/>
        <w:contextualSpacing w:val="0"/>
        <w:rPr>
          <w:b/>
          <w:sz w:val="28"/>
          <w:szCs w:val="28"/>
        </w:rPr>
      </w:pPr>
      <w:r>
        <w:rPr>
          <w:sz w:val="22"/>
          <w:szCs w:val="22"/>
        </w:rPr>
        <w:t>It should be emphasized that if any capability of the product stated in chapter 2 as a capability that requires development – it should be stated and separately priced. The Ministry shall take into consideration the statement of development cost, if the component that requires development is needed for the purpose of functionality. However, its</w:t>
      </w:r>
      <w:r w:rsidR="00356D3D">
        <w:rPr>
          <w:sz w:val="22"/>
          <w:szCs w:val="22"/>
        </w:rPr>
        <w:t xml:space="preserve"> actual</w:t>
      </w:r>
      <w:r>
        <w:rPr>
          <w:sz w:val="22"/>
          <w:szCs w:val="22"/>
        </w:rPr>
        <w:t xml:space="preserve"> purchase </w:t>
      </w:r>
      <w:r w:rsidR="00356D3D">
        <w:rPr>
          <w:sz w:val="22"/>
          <w:szCs w:val="22"/>
        </w:rPr>
        <w:t xml:space="preserve">and implementation </w:t>
      </w:r>
      <w:r>
        <w:rPr>
          <w:sz w:val="22"/>
          <w:szCs w:val="22"/>
        </w:rPr>
        <w:t xml:space="preserve">is at the sole discretion of the Ministry. </w:t>
      </w:r>
    </w:p>
    <w:p w:rsidR="00DE244B" w:rsidRPr="001F093F" w:rsidRDefault="00DE244B" w:rsidP="00F13680">
      <w:pPr>
        <w:pStyle w:val="a7"/>
        <w:numPr>
          <w:ilvl w:val="1"/>
          <w:numId w:val="66"/>
        </w:numPr>
        <w:tabs>
          <w:tab w:val="left" w:pos="2700"/>
          <w:tab w:val="right" w:pos="9072"/>
        </w:tabs>
        <w:spacing w:line="280" w:lineRule="exact"/>
        <w:ind w:left="851" w:hanging="425"/>
        <w:contextualSpacing w:val="0"/>
        <w:rPr>
          <w:b/>
          <w:sz w:val="28"/>
          <w:szCs w:val="28"/>
        </w:rPr>
      </w:pPr>
      <w:r>
        <w:rPr>
          <w:b/>
          <w:sz w:val="22"/>
          <w:szCs w:val="22"/>
        </w:rPr>
        <w:t>Changes and Enhancements (Optional)</w:t>
      </w:r>
    </w:p>
    <w:p w:rsidR="00DE244B" w:rsidRDefault="00DE244B" w:rsidP="00166E55">
      <w:pPr>
        <w:pStyle w:val="a7"/>
        <w:numPr>
          <w:ilvl w:val="2"/>
          <w:numId w:val="66"/>
        </w:numPr>
        <w:tabs>
          <w:tab w:val="left" w:pos="2700"/>
          <w:tab w:val="right" w:pos="9072"/>
        </w:tabs>
        <w:spacing w:line="280" w:lineRule="exact"/>
        <w:ind w:left="1418" w:hanging="567"/>
        <w:contextualSpacing w:val="0"/>
        <w:rPr>
          <w:sz w:val="22"/>
          <w:szCs w:val="22"/>
        </w:rPr>
      </w:pPr>
      <w:r w:rsidRPr="009114AF">
        <w:rPr>
          <w:sz w:val="22"/>
          <w:szCs w:val="22"/>
        </w:rPr>
        <w:t>T</w:t>
      </w:r>
      <w:r>
        <w:rPr>
          <w:sz w:val="22"/>
          <w:szCs w:val="22"/>
        </w:rPr>
        <w:t xml:space="preserve">he bidder shall specify </w:t>
      </w:r>
      <w:r w:rsidR="000B67B1">
        <w:rPr>
          <w:sz w:val="22"/>
          <w:szCs w:val="22"/>
        </w:rPr>
        <w:t xml:space="preserve">in </w:t>
      </w:r>
      <w:r w:rsidR="000B67B1" w:rsidRPr="00166E55">
        <w:rPr>
          <w:sz w:val="22"/>
          <w:szCs w:val="22"/>
        </w:rPr>
        <w:t xml:space="preserve">the </w:t>
      </w:r>
      <w:r w:rsidR="000B67B1" w:rsidRPr="002466D9">
        <w:rPr>
          <w:b/>
          <w:bCs/>
          <w:sz w:val="22"/>
          <w:szCs w:val="22"/>
        </w:rPr>
        <w:t xml:space="preserve">excel file attached </w:t>
      </w:r>
      <w:r w:rsidR="00166E55" w:rsidRPr="00166E55">
        <w:rPr>
          <w:b/>
          <w:bCs/>
          <w:sz w:val="22"/>
          <w:szCs w:val="22"/>
        </w:rPr>
        <w:t>"Price</w:t>
      </w:r>
      <w:r w:rsidR="00166E55">
        <w:rPr>
          <w:b/>
          <w:bCs/>
          <w:sz w:val="22"/>
          <w:szCs w:val="22"/>
        </w:rPr>
        <w:t xml:space="preserve"> tables"</w:t>
      </w:r>
      <w:proofErr w:type="gramStart"/>
      <w:r w:rsidR="00166E55">
        <w:rPr>
          <w:sz w:val="22"/>
          <w:szCs w:val="22"/>
        </w:rPr>
        <w:t>,</w:t>
      </w:r>
      <w:r w:rsidR="004611F3">
        <w:rPr>
          <w:sz w:val="22"/>
          <w:szCs w:val="22"/>
        </w:rPr>
        <w:t>,</w:t>
      </w:r>
      <w:proofErr w:type="gramEnd"/>
      <w:r w:rsidR="000B67B1">
        <w:rPr>
          <w:sz w:val="22"/>
          <w:szCs w:val="22"/>
        </w:rPr>
        <w:t xml:space="preserve"> in sheet</w:t>
      </w:r>
      <w:r w:rsidR="004611F3">
        <w:rPr>
          <w:sz w:val="22"/>
          <w:szCs w:val="22"/>
        </w:rPr>
        <w:t xml:space="preserve"> labeled</w:t>
      </w:r>
      <w:r w:rsidR="000B67B1">
        <w:rPr>
          <w:sz w:val="22"/>
          <w:szCs w:val="22"/>
        </w:rPr>
        <w:t xml:space="preserve"> "Tariff" </w:t>
      </w:r>
      <w:r w:rsidR="004611F3">
        <w:rPr>
          <w:sz w:val="22"/>
          <w:szCs w:val="22"/>
        </w:rPr>
        <w:t>,</w:t>
      </w:r>
      <w:r w:rsidR="000B67B1">
        <w:rPr>
          <w:sz w:val="22"/>
          <w:szCs w:val="22"/>
        </w:rPr>
        <w:t xml:space="preserve">the </w:t>
      </w:r>
      <w:r>
        <w:rPr>
          <w:sz w:val="22"/>
          <w:szCs w:val="22"/>
        </w:rPr>
        <w:t>costs for future changes and enhancements (namely – new application and developments), according to the profession.</w:t>
      </w:r>
    </w:p>
    <w:p w:rsidR="000B67B1" w:rsidRDefault="00D41531" w:rsidP="00F13680">
      <w:pPr>
        <w:pStyle w:val="a7"/>
        <w:numPr>
          <w:ilvl w:val="2"/>
          <w:numId w:val="66"/>
        </w:numPr>
        <w:tabs>
          <w:tab w:val="left" w:pos="2700"/>
          <w:tab w:val="right" w:pos="9072"/>
        </w:tabs>
        <w:spacing w:line="280" w:lineRule="exact"/>
        <w:ind w:left="1418" w:hanging="567"/>
        <w:contextualSpacing w:val="0"/>
        <w:rPr>
          <w:sz w:val="22"/>
          <w:szCs w:val="22"/>
        </w:rPr>
      </w:pPr>
      <w:r>
        <w:rPr>
          <w:sz w:val="22"/>
          <w:szCs w:val="22"/>
        </w:rPr>
        <w:t>For each profession the bidder shall detail the requested tariff as a discount from the maximum hourly tariff</w:t>
      </w:r>
      <w:r w:rsidR="004611F3">
        <w:rPr>
          <w:sz w:val="22"/>
          <w:szCs w:val="22"/>
        </w:rPr>
        <w:t>. The bidder may suggest the weight that shall be considered for each profession tariff when calculating the total weighted score for this cost component.</w:t>
      </w:r>
    </w:p>
    <w:p w:rsidR="00DE244B" w:rsidRDefault="00DE244B" w:rsidP="00F13680">
      <w:pPr>
        <w:pStyle w:val="a7"/>
        <w:numPr>
          <w:ilvl w:val="2"/>
          <w:numId w:val="66"/>
        </w:numPr>
        <w:tabs>
          <w:tab w:val="left" w:pos="2700"/>
          <w:tab w:val="right" w:pos="9072"/>
        </w:tabs>
        <w:spacing w:before="120" w:line="280" w:lineRule="exact"/>
        <w:ind w:left="1418" w:hanging="567"/>
        <w:contextualSpacing w:val="0"/>
        <w:rPr>
          <w:sz w:val="22"/>
          <w:szCs w:val="22"/>
        </w:rPr>
      </w:pPr>
      <w:r>
        <w:rPr>
          <w:sz w:val="22"/>
          <w:szCs w:val="22"/>
        </w:rPr>
        <w:t>It should be clarified that the maximum percentage of discount shall be 30%.</w:t>
      </w:r>
    </w:p>
    <w:p w:rsidR="00DE244B" w:rsidRDefault="00DE244B" w:rsidP="00F13680">
      <w:pPr>
        <w:pStyle w:val="a7"/>
        <w:numPr>
          <w:ilvl w:val="2"/>
          <w:numId w:val="66"/>
        </w:numPr>
        <w:tabs>
          <w:tab w:val="left" w:pos="2700"/>
          <w:tab w:val="right" w:pos="9072"/>
        </w:tabs>
        <w:spacing w:before="120" w:line="280" w:lineRule="exact"/>
        <w:ind w:left="1418" w:hanging="567"/>
        <w:contextualSpacing w:val="0"/>
        <w:rPr>
          <w:sz w:val="22"/>
          <w:szCs w:val="22"/>
        </w:rPr>
      </w:pPr>
      <w:r>
        <w:rPr>
          <w:sz w:val="22"/>
          <w:szCs w:val="22"/>
        </w:rPr>
        <w:t>The Ministry is not obligated to a minimum of monthly hours for any professional. The extent of the order for changes shall be according to the requirements of the Ministry and according to budgetary restraints.</w:t>
      </w:r>
    </w:p>
    <w:p w:rsidR="00DE244B" w:rsidRPr="009114AF" w:rsidRDefault="00DE244B" w:rsidP="00F13680">
      <w:pPr>
        <w:pStyle w:val="a7"/>
        <w:numPr>
          <w:ilvl w:val="2"/>
          <w:numId w:val="66"/>
        </w:numPr>
        <w:tabs>
          <w:tab w:val="left" w:pos="2700"/>
          <w:tab w:val="right" w:pos="9072"/>
        </w:tabs>
        <w:spacing w:before="120" w:line="280" w:lineRule="exact"/>
        <w:ind w:left="1418" w:hanging="567"/>
        <w:contextualSpacing w:val="0"/>
        <w:rPr>
          <w:sz w:val="22"/>
          <w:szCs w:val="22"/>
        </w:rPr>
      </w:pPr>
      <w:r>
        <w:rPr>
          <w:sz w:val="22"/>
          <w:szCs w:val="22"/>
        </w:rPr>
        <w:t>It should also be emphasized that changes and enhancements shall be implemented according to the Ministry’s requirements, and in this framework:</w:t>
      </w:r>
    </w:p>
    <w:p w:rsidR="00DE244B" w:rsidRPr="00963C7A" w:rsidRDefault="00DE244B" w:rsidP="00F13680">
      <w:pPr>
        <w:pStyle w:val="a7"/>
        <w:numPr>
          <w:ilvl w:val="0"/>
          <w:numId w:val="47"/>
        </w:numPr>
        <w:tabs>
          <w:tab w:val="left" w:pos="2700"/>
          <w:tab w:val="right" w:pos="9072"/>
        </w:tabs>
        <w:spacing w:line="280" w:lineRule="exact"/>
        <w:ind w:left="1702" w:hanging="284"/>
        <w:contextualSpacing w:val="0"/>
        <w:rPr>
          <w:b/>
          <w:sz w:val="28"/>
          <w:szCs w:val="28"/>
        </w:rPr>
      </w:pPr>
      <w:r>
        <w:rPr>
          <w:sz w:val="22"/>
          <w:szCs w:val="22"/>
        </w:rPr>
        <w:t xml:space="preserve">The bidder shall submit an initial </w:t>
      </w:r>
      <w:r w:rsidR="002E4B42">
        <w:rPr>
          <w:sz w:val="22"/>
          <w:szCs w:val="22"/>
        </w:rPr>
        <w:t xml:space="preserve">design document </w:t>
      </w:r>
      <w:r>
        <w:rPr>
          <w:sz w:val="22"/>
          <w:szCs w:val="22"/>
        </w:rPr>
        <w:t>for the required changes, including a price quote for performing them, for the approval of the Ministry, prior to implementing those changes.</w:t>
      </w:r>
    </w:p>
    <w:p w:rsidR="00DE244B" w:rsidRPr="00846378" w:rsidRDefault="00DE244B" w:rsidP="00F13680">
      <w:pPr>
        <w:pStyle w:val="a7"/>
        <w:numPr>
          <w:ilvl w:val="0"/>
          <w:numId w:val="47"/>
        </w:numPr>
        <w:tabs>
          <w:tab w:val="left" w:pos="2700"/>
          <w:tab w:val="right" w:pos="9072"/>
        </w:tabs>
        <w:spacing w:line="280" w:lineRule="exact"/>
        <w:ind w:left="1701" w:hanging="283"/>
        <w:rPr>
          <w:sz w:val="22"/>
          <w:szCs w:val="22"/>
        </w:rPr>
      </w:pPr>
      <w:r w:rsidRPr="00846378">
        <w:rPr>
          <w:sz w:val="22"/>
          <w:szCs w:val="22"/>
        </w:rPr>
        <w:t xml:space="preserve">Changes shall be implemented at a fixed </w:t>
      </w:r>
      <w:r>
        <w:rPr>
          <w:sz w:val="22"/>
          <w:szCs w:val="22"/>
        </w:rPr>
        <w:t>cost that shall be agreed on be</w:t>
      </w:r>
      <w:r w:rsidRPr="00846378">
        <w:rPr>
          <w:sz w:val="22"/>
          <w:szCs w:val="22"/>
        </w:rPr>
        <w:t>tween the bidder and the Ministry</w:t>
      </w:r>
      <w:r>
        <w:rPr>
          <w:sz w:val="22"/>
          <w:szCs w:val="22"/>
        </w:rPr>
        <w:t xml:space="preserve"> and/or according to actual hours invested, in accordance with the Ministry’s decision.</w:t>
      </w:r>
    </w:p>
    <w:p w:rsidR="00DE244B" w:rsidRDefault="00DE244B" w:rsidP="00DE244B">
      <w:pPr>
        <w:tabs>
          <w:tab w:val="left" w:pos="2700"/>
          <w:tab w:val="right" w:pos="9072"/>
        </w:tabs>
        <w:spacing w:line="280" w:lineRule="exact"/>
        <w:rPr>
          <w:b/>
          <w:sz w:val="28"/>
          <w:szCs w:val="28"/>
        </w:rPr>
      </w:pPr>
    </w:p>
    <w:p w:rsidR="00DE244B" w:rsidRPr="00B55D41" w:rsidRDefault="00DE244B" w:rsidP="00DE244B">
      <w:pPr>
        <w:rPr>
          <w:sz w:val="28"/>
          <w:szCs w:val="28"/>
        </w:rPr>
      </w:pPr>
    </w:p>
    <w:p w:rsidR="00DE244B" w:rsidRPr="00B55D41" w:rsidRDefault="00DE244B" w:rsidP="00DE244B">
      <w:pPr>
        <w:rPr>
          <w:sz w:val="28"/>
          <w:szCs w:val="28"/>
        </w:rPr>
      </w:pPr>
    </w:p>
    <w:p w:rsidR="00DE244B" w:rsidRDefault="00DE244B" w:rsidP="00DE244B">
      <w:pPr>
        <w:rPr>
          <w:sz w:val="28"/>
          <w:szCs w:val="28"/>
        </w:rPr>
      </w:pPr>
    </w:p>
    <w:p w:rsidR="00DE244B" w:rsidRDefault="00DE244B" w:rsidP="00DE244B">
      <w:pPr>
        <w:tabs>
          <w:tab w:val="left" w:pos="1187"/>
        </w:tabs>
        <w:rPr>
          <w:sz w:val="28"/>
          <w:szCs w:val="28"/>
        </w:rPr>
      </w:pPr>
      <w:r>
        <w:rPr>
          <w:sz w:val="28"/>
          <w:szCs w:val="28"/>
        </w:rPr>
        <w:tab/>
      </w:r>
    </w:p>
    <w:p w:rsidR="003777B7" w:rsidRDefault="003777B7">
      <w:pPr>
        <w:spacing w:after="0" w:line="240" w:lineRule="auto"/>
        <w:rPr>
          <w:sz w:val="28"/>
          <w:szCs w:val="28"/>
        </w:rPr>
      </w:pPr>
      <w:r>
        <w:rPr>
          <w:sz w:val="28"/>
          <w:szCs w:val="28"/>
        </w:rPr>
        <w:br w:type="page"/>
      </w:r>
    </w:p>
    <w:p w:rsidR="00DE244B" w:rsidRDefault="00DE244B" w:rsidP="00DE244B">
      <w:pPr>
        <w:tabs>
          <w:tab w:val="left" w:pos="1187"/>
        </w:tabs>
        <w:rPr>
          <w:sz w:val="28"/>
          <w:szCs w:val="28"/>
          <w:rtl/>
          <w:lang w:bidi="he-IL"/>
        </w:rPr>
      </w:pPr>
    </w:p>
    <w:p w:rsidR="00DE244B" w:rsidRDefault="00DE244B" w:rsidP="00DE244B">
      <w:pPr>
        <w:tabs>
          <w:tab w:val="left" w:pos="1187"/>
        </w:tabs>
        <w:jc w:val="center"/>
        <w:rPr>
          <w:b/>
          <w:sz w:val="28"/>
          <w:szCs w:val="28"/>
          <w:u w:val="single"/>
        </w:rPr>
      </w:pPr>
      <w:r w:rsidRPr="00B55D41">
        <w:rPr>
          <w:b/>
          <w:sz w:val="28"/>
          <w:szCs w:val="28"/>
          <w:u w:val="single"/>
        </w:rPr>
        <w:t>Appendix A</w:t>
      </w:r>
      <w:r>
        <w:rPr>
          <w:b/>
          <w:sz w:val="28"/>
          <w:szCs w:val="28"/>
          <w:u w:val="single"/>
        </w:rPr>
        <w:t xml:space="preserve"> – Bid Booklet</w:t>
      </w:r>
    </w:p>
    <w:p w:rsidR="00DE244B" w:rsidRDefault="00DE244B" w:rsidP="00DE244B">
      <w:pPr>
        <w:tabs>
          <w:tab w:val="left" w:pos="1187"/>
        </w:tabs>
        <w:jc w:val="center"/>
        <w:rPr>
          <w:b/>
          <w:sz w:val="28"/>
          <w:szCs w:val="28"/>
          <w:u w:val="single"/>
        </w:rPr>
      </w:pPr>
    </w:p>
    <w:p w:rsidR="00DE244B" w:rsidRDefault="00DE244B" w:rsidP="00DE244B">
      <w:pPr>
        <w:tabs>
          <w:tab w:val="left" w:pos="1187"/>
        </w:tabs>
        <w:jc w:val="center"/>
        <w:rPr>
          <w:b/>
          <w:sz w:val="24"/>
        </w:rPr>
      </w:pPr>
      <w:r>
        <w:rPr>
          <w:b/>
          <w:sz w:val="24"/>
        </w:rPr>
        <w:t xml:space="preserve">Public Tender no. </w:t>
      </w:r>
      <w:r w:rsidR="004D4C54">
        <w:rPr>
          <w:b/>
          <w:sz w:val="24"/>
        </w:rPr>
        <w:t>45/2015</w:t>
      </w:r>
    </w:p>
    <w:p w:rsidR="00DE244B" w:rsidRDefault="00DE244B" w:rsidP="00C831FE">
      <w:pPr>
        <w:tabs>
          <w:tab w:val="left" w:pos="1187"/>
        </w:tabs>
        <w:jc w:val="center"/>
        <w:rPr>
          <w:b/>
          <w:sz w:val="24"/>
        </w:rPr>
      </w:pPr>
      <w:r w:rsidRPr="00B55D41">
        <w:rPr>
          <w:b/>
          <w:sz w:val="24"/>
        </w:rPr>
        <w:t xml:space="preserve">Solution for </w:t>
      </w:r>
      <w:r w:rsidR="00C831FE" w:rsidRPr="002466D9">
        <w:rPr>
          <w:b/>
          <w:sz w:val="24"/>
        </w:rPr>
        <w:t>STS Adult Cardiac Surgery Database registry</w:t>
      </w:r>
    </w:p>
    <w:p w:rsidR="00DE244B" w:rsidRDefault="00DE244B" w:rsidP="00DE244B">
      <w:pPr>
        <w:tabs>
          <w:tab w:val="left" w:pos="1187"/>
        </w:tabs>
        <w:jc w:val="center"/>
        <w:rPr>
          <w:b/>
          <w:sz w:val="24"/>
        </w:rPr>
      </w:pPr>
      <w:r>
        <w:rPr>
          <w:b/>
          <w:sz w:val="24"/>
        </w:rPr>
        <w:t>For the Ministry of Health in Israel</w:t>
      </w:r>
    </w:p>
    <w:p w:rsidR="00DE244B" w:rsidRDefault="00DE244B" w:rsidP="00DE244B">
      <w:pPr>
        <w:tabs>
          <w:tab w:val="left" w:pos="1187"/>
        </w:tabs>
        <w:jc w:val="center"/>
        <w:rPr>
          <w:b/>
          <w:sz w:val="24"/>
        </w:rPr>
      </w:pPr>
    </w:p>
    <w:p w:rsidR="00DE244B" w:rsidRDefault="00DE244B" w:rsidP="00DE244B">
      <w:pPr>
        <w:tabs>
          <w:tab w:val="left" w:pos="1187"/>
        </w:tabs>
        <w:spacing w:line="240" w:lineRule="auto"/>
        <w:jc w:val="center"/>
        <w:rPr>
          <w:b/>
          <w:sz w:val="44"/>
          <w:szCs w:val="44"/>
        </w:rPr>
      </w:pPr>
      <w:r w:rsidRPr="00B55D41">
        <w:rPr>
          <w:b/>
          <w:sz w:val="44"/>
          <w:szCs w:val="44"/>
        </w:rPr>
        <w:t>Bid Booklet</w:t>
      </w:r>
    </w:p>
    <w:p w:rsidR="00DE244B" w:rsidRDefault="00DE244B" w:rsidP="00DE244B">
      <w:pPr>
        <w:tabs>
          <w:tab w:val="left" w:pos="1187"/>
        </w:tabs>
        <w:spacing w:line="240" w:lineRule="auto"/>
        <w:jc w:val="center"/>
        <w:rPr>
          <w:b/>
          <w:sz w:val="44"/>
          <w:szCs w:val="44"/>
        </w:rPr>
      </w:pPr>
      <w:r>
        <w:rPr>
          <w:b/>
          <w:noProof/>
          <w:sz w:val="44"/>
          <w:szCs w:val="44"/>
          <w:lang w:bidi="he-IL"/>
        </w:rPr>
        <mc:AlternateContent>
          <mc:Choice Requires="wps">
            <w:drawing>
              <wp:anchor distT="0" distB="0" distL="114300" distR="114300" simplePos="0" relativeHeight="251658240" behindDoc="0" locked="0" layoutInCell="1" allowOverlap="1" wp14:anchorId="00B5F15A" wp14:editId="5EF8CB1B">
                <wp:simplePos x="0" y="0"/>
                <wp:positionH relativeFrom="column">
                  <wp:posOffset>3806825</wp:posOffset>
                </wp:positionH>
                <wp:positionV relativeFrom="paragraph">
                  <wp:posOffset>250190</wp:posOffset>
                </wp:positionV>
                <wp:extent cx="2599055" cy="622300"/>
                <wp:effectExtent l="0" t="0" r="17145" b="38100"/>
                <wp:wrapThrough wrapText="bothSides">
                  <wp:wrapPolygon edited="0">
                    <wp:start x="0" y="0"/>
                    <wp:lineTo x="0" y="22041"/>
                    <wp:lineTo x="21531" y="22041"/>
                    <wp:lineTo x="21531" y="0"/>
                    <wp:lineTo x="0" y="0"/>
                  </wp:wrapPolygon>
                </wp:wrapThrough>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9055" cy="622300"/>
                        </a:xfrm>
                        <a:prstGeom prst="rect">
                          <a:avLst/>
                        </a:prstGeom>
                        <a:noFill/>
                        <a:ln w="6350">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299.75pt;margin-top:19.7pt;width:204.65pt;height:4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" filled="f" strokecolor="black [3213]" strokeweight=".5pt">
                <v:path arrowok="t"/>
                <w10:wrap type="through"/>
              </v:rect>
            </w:pict>
          </mc:Fallback>
        </mc:AlternateContent>
      </w:r>
    </w:p>
    <w:p w:rsidR="00DE244B" w:rsidRDefault="00DE244B" w:rsidP="00DE244B">
      <w:pPr>
        <w:tabs>
          <w:tab w:val="left" w:pos="1187"/>
        </w:tabs>
        <w:spacing w:after="0" w:line="240" w:lineRule="auto"/>
        <w:rPr>
          <w:sz w:val="22"/>
          <w:szCs w:val="22"/>
        </w:rPr>
      </w:pPr>
      <w:r>
        <w:rPr>
          <w:sz w:val="22"/>
          <w:szCs w:val="22"/>
        </w:rPr>
        <w:t>Full name of the bidding party</w:t>
      </w:r>
    </w:p>
    <w:p w:rsidR="00DE244B" w:rsidRDefault="00DE244B" w:rsidP="00DE244B">
      <w:pPr>
        <w:tabs>
          <w:tab w:val="left" w:pos="1187"/>
        </w:tabs>
        <w:spacing w:line="240" w:lineRule="auto"/>
        <w:rPr>
          <w:sz w:val="22"/>
          <w:szCs w:val="22"/>
        </w:rPr>
      </w:pPr>
      <w:proofErr w:type="gramStart"/>
      <w:r>
        <w:rPr>
          <w:sz w:val="22"/>
          <w:szCs w:val="22"/>
        </w:rPr>
        <w:t>as</w:t>
      </w:r>
      <w:proofErr w:type="gramEnd"/>
      <w:r>
        <w:rPr>
          <w:sz w:val="22"/>
          <w:szCs w:val="22"/>
        </w:rPr>
        <w:t xml:space="preserve"> it appears in an official registry</w:t>
      </w:r>
    </w:p>
    <w:p w:rsidR="00DE244B" w:rsidRDefault="00DE244B" w:rsidP="00DE244B">
      <w:pPr>
        <w:tabs>
          <w:tab w:val="left" w:pos="1187"/>
        </w:tabs>
        <w:spacing w:line="240" w:lineRule="auto"/>
        <w:rPr>
          <w:sz w:val="22"/>
          <w:szCs w:val="22"/>
        </w:rPr>
      </w:pPr>
      <w:r>
        <w:rPr>
          <w:b/>
          <w:noProof/>
          <w:sz w:val="44"/>
          <w:szCs w:val="44"/>
          <w:lang w:bidi="he-IL"/>
        </w:rPr>
        <mc:AlternateContent>
          <mc:Choice Requires="wps">
            <w:drawing>
              <wp:anchor distT="0" distB="0" distL="114300" distR="114300" simplePos="0" relativeHeight="251661312" behindDoc="0" locked="0" layoutInCell="1" allowOverlap="1" wp14:anchorId="0994BA9B" wp14:editId="29C78B8D">
                <wp:simplePos x="0" y="0"/>
                <wp:positionH relativeFrom="column">
                  <wp:posOffset>3823335</wp:posOffset>
                </wp:positionH>
                <wp:positionV relativeFrom="paragraph">
                  <wp:posOffset>99695</wp:posOffset>
                </wp:positionV>
                <wp:extent cx="2599055" cy="368935"/>
                <wp:effectExtent l="0" t="0" r="17145" b="37465"/>
                <wp:wrapThrough wrapText="bothSides">
                  <wp:wrapPolygon edited="0">
                    <wp:start x="0" y="0"/>
                    <wp:lineTo x="0" y="22306"/>
                    <wp:lineTo x="21531" y="22306"/>
                    <wp:lineTo x="21531" y="0"/>
                    <wp:lineTo x="0" y="0"/>
                  </wp:wrapPolygon>
                </wp:wrapThrough>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9055" cy="368935"/>
                        </a:xfrm>
                        <a:prstGeom prst="rect">
                          <a:avLst/>
                        </a:prstGeom>
                        <a:noFill/>
                        <a:ln w="6350">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3" o:spid="_x0000_s1026" style="position:absolute;left:0;text-align:left;margin-left:301.05pt;margin-top:7.85pt;width:204.65pt;height:29.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" filled="f" strokecolor="black [3213]" strokeweight=".5pt">
                <v:path arrowok="t"/>
                <w10:wrap type="through"/>
              </v:rect>
            </w:pict>
          </mc:Fallback>
        </mc:AlternateContent>
      </w:r>
    </w:p>
    <w:p w:rsidR="00DE244B" w:rsidRDefault="00DE244B" w:rsidP="00DE244B">
      <w:pPr>
        <w:tabs>
          <w:tab w:val="left" w:pos="1187"/>
        </w:tabs>
        <w:spacing w:line="240" w:lineRule="auto"/>
        <w:rPr>
          <w:sz w:val="22"/>
          <w:szCs w:val="22"/>
        </w:rPr>
      </w:pPr>
      <w:r>
        <w:rPr>
          <w:sz w:val="22"/>
          <w:szCs w:val="22"/>
        </w:rPr>
        <w:t>Active company number</w:t>
      </w:r>
    </w:p>
    <w:p w:rsidR="00DE244B" w:rsidRDefault="00DE244B" w:rsidP="00DE244B">
      <w:pPr>
        <w:tabs>
          <w:tab w:val="left" w:pos="1187"/>
        </w:tabs>
        <w:spacing w:line="240" w:lineRule="auto"/>
        <w:rPr>
          <w:sz w:val="22"/>
          <w:szCs w:val="22"/>
        </w:rPr>
      </w:pPr>
      <w:r>
        <w:rPr>
          <w:b/>
          <w:noProof/>
          <w:sz w:val="44"/>
          <w:szCs w:val="44"/>
          <w:lang w:bidi="he-IL"/>
        </w:rPr>
        <mc:AlternateContent>
          <mc:Choice Requires="wps">
            <w:drawing>
              <wp:anchor distT="0" distB="0" distL="114300" distR="114300" simplePos="0" relativeHeight="251660288" behindDoc="0" locked="0" layoutInCell="1" allowOverlap="1" wp14:anchorId="67415F63" wp14:editId="51F53786">
                <wp:simplePos x="0" y="0"/>
                <wp:positionH relativeFrom="column">
                  <wp:posOffset>3840480</wp:posOffset>
                </wp:positionH>
                <wp:positionV relativeFrom="paragraph">
                  <wp:posOffset>186690</wp:posOffset>
                </wp:positionV>
                <wp:extent cx="2599055" cy="1189990"/>
                <wp:effectExtent l="0" t="0" r="17145" b="29210"/>
                <wp:wrapThrough wrapText="bothSides">
                  <wp:wrapPolygon edited="0">
                    <wp:start x="0" y="0"/>
                    <wp:lineTo x="0" y="21669"/>
                    <wp:lineTo x="21531" y="21669"/>
                    <wp:lineTo x="21531" y="0"/>
                    <wp:lineTo x="0" y="0"/>
                  </wp:wrapPolygon>
                </wp:wrapThrough>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9055" cy="1189990"/>
                        </a:xfrm>
                        <a:prstGeom prst="rect">
                          <a:avLst/>
                        </a:prstGeom>
                        <a:noFill/>
                        <a:ln w="6350">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2" o:spid="_x0000_s1026" style="position:absolute;left:0;text-align:left;margin-left:302.4pt;margin-top:14.7pt;width:204.65pt;height:93.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" filled="f" strokecolor="black [3213]" strokeweight=".5pt">
                <v:path arrowok="t"/>
                <w10:wrap type="through"/>
              </v:rect>
            </w:pict>
          </mc:Fallback>
        </mc:AlternateContent>
      </w: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r>
        <w:rPr>
          <w:sz w:val="22"/>
          <w:szCs w:val="22"/>
        </w:rPr>
        <w:t>Signature and stamp of the bidder</w:t>
      </w: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sz w:val="22"/>
          <w:szCs w:val="22"/>
        </w:rPr>
      </w:pPr>
    </w:p>
    <w:p w:rsidR="00DE244B" w:rsidRDefault="00DE244B" w:rsidP="00DE244B">
      <w:pPr>
        <w:tabs>
          <w:tab w:val="left" w:pos="1187"/>
        </w:tabs>
        <w:spacing w:line="240" w:lineRule="auto"/>
        <w:rPr>
          <w:b/>
          <w:sz w:val="22"/>
          <w:szCs w:val="22"/>
        </w:rPr>
      </w:pPr>
      <w:r w:rsidRPr="0080033B">
        <w:rPr>
          <w:b/>
          <w:sz w:val="22"/>
          <w:szCs w:val="22"/>
        </w:rPr>
        <w:t xml:space="preserve">Tender no. </w:t>
      </w:r>
      <w:r w:rsidR="004D4C54">
        <w:rPr>
          <w:b/>
          <w:sz w:val="22"/>
          <w:szCs w:val="22"/>
        </w:rPr>
        <w:t>45/2015</w:t>
      </w:r>
    </w:p>
    <w:p w:rsidR="00DE244B" w:rsidRDefault="00DE244B" w:rsidP="00DE244B">
      <w:pPr>
        <w:tabs>
          <w:tab w:val="left" w:pos="1187"/>
        </w:tabs>
        <w:spacing w:line="240" w:lineRule="auto"/>
        <w:rPr>
          <w:b/>
          <w:sz w:val="22"/>
          <w:szCs w:val="22"/>
        </w:rPr>
      </w:pPr>
    </w:p>
    <w:p w:rsidR="00DE244B" w:rsidRDefault="00DE244B" w:rsidP="00DE244B">
      <w:pPr>
        <w:tabs>
          <w:tab w:val="left" w:pos="1187"/>
        </w:tabs>
        <w:spacing w:line="240" w:lineRule="auto"/>
        <w:rPr>
          <w:b/>
          <w:sz w:val="22"/>
          <w:szCs w:val="22"/>
          <w:u w:val="single"/>
        </w:rPr>
      </w:pPr>
      <w:r w:rsidRPr="0080033B">
        <w:rPr>
          <w:b/>
          <w:sz w:val="22"/>
          <w:szCs w:val="22"/>
          <w:u w:val="single"/>
        </w:rPr>
        <w:t>Form for submitting a bid</w:t>
      </w:r>
    </w:p>
    <w:p w:rsidR="00DE244B" w:rsidRDefault="00DE244B" w:rsidP="00DE244B">
      <w:pPr>
        <w:tabs>
          <w:tab w:val="left" w:pos="1187"/>
        </w:tabs>
        <w:spacing w:line="240" w:lineRule="auto"/>
        <w:rPr>
          <w:b/>
          <w:sz w:val="22"/>
          <w:szCs w:val="22"/>
          <w:u w:val="single"/>
        </w:rPr>
      </w:pPr>
    </w:p>
    <w:p w:rsidR="00DE244B" w:rsidRDefault="00DE244B" w:rsidP="00DE244B">
      <w:pPr>
        <w:tabs>
          <w:tab w:val="left" w:pos="1187"/>
        </w:tabs>
        <w:spacing w:line="240" w:lineRule="auto"/>
        <w:rPr>
          <w:sz w:val="22"/>
          <w:szCs w:val="22"/>
        </w:rPr>
      </w:pPr>
      <w:r>
        <w:rPr>
          <w:sz w:val="22"/>
          <w:szCs w:val="22"/>
        </w:rPr>
        <w:t>To</w:t>
      </w:r>
    </w:p>
    <w:p w:rsidR="00DE244B" w:rsidRDefault="00DE244B" w:rsidP="00DE244B">
      <w:pPr>
        <w:tabs>
          <w:tab w:val="left" w:pos="1187"/>
        </w:tabs>
        <w:spacing w:line="240" w:lineRule="auto"/>
        <w:rPr>
          <w:sz w:val="22"/>
          <w:szCs w:val="22"/>
        </w:rPr>
      </w:pPr>
      <w:r>
        <w:rPr>
          <w:sz w:val="22"/>
          <w:szCs w:val="22"/>
        </w:rPr>
        <w:t>The Information Systems Department</w:t>
      </w:r>
    </w:p>
    <w:p w:rsidR="00DE244B" w:rsidRDefault="00DE244B" w:rsidP="00DE244B">
      <w:pPr>
        <w:tabs>
          <w:tab w:val="left" w:pos="1187"/>
        </w:tabs>
        <w:spacing w:line="240" w:lineRule="auto"/>
        <w:rPr>
          <w:sz w:val="22"/>
          <w:szCs w:val="22"/>
          <w:u w:val="single"/>
        </w:rPr>
      </w:pPr>
      <w:r w:rsidRPr="0080033B">
        <w:rPr>
          <w:sz w:val="22"/>
          <w:szCs w:val="22"/>
          <w:u w:val="single"/>
        </w:rPr>
        <w:t>Ministry of Health</w:t>
      </w:r>
    </w:p>
    <w:p w:rsidR="00DE244B" w:rsidRDefault="00DE244B" w:rsidP="00DE244B">
      <w:pPr>
        <w:tabs>
          <w:tab w:val="left" w:pos="1187"/>
        </w:tabs>
        <w:spacing w:line="240" w:lineRule="auto"/>
        <w:rPr>
          <w:sz w:val="22"/>
          <w:szCs w:val="22"/>
          <w:u w:val="single"/>
        </w:rPr>
      </w:pPr>
    </w:p>
    <w:p w:rsidR="00DE244B" w:rsidRDefault="00DE244B" w:rsidP="00DE244B">
      <w:pPr>
        <w:tabs>
          <w:tab w:val="left" w:pos="1187"/>
        </w:tabs>
        <w:spacing w:line="240" w:lineRule="auto"/>
        <w:jc w:val="center"/>
        <w:rPr>
          <w:b/>
          <w:sz w:val="22"/>
          <w:szCs w:val="22"/>
          <w:u w:val="single"/>
        </w:rPr>
      </w:pPr>
      <w:r w:rsidRPr="0080033B">
        <w:rPr>
          <w:b/>
          <w:sz w:val="22"/>
          <w:szCs w:val="22"/>
          <w:u w:val="single"/>
        </w:rPr>
        <w:t>Re:</w:t>
      </w:r>
      <w:r>
        <w:rPr>
          <w:b/>
          <w:sz w:val="22"/>
          <w:szCs w:val="22"/>
          <w:u w:val="single"/>
        </w:rPr>
        <w:t xml:space="preserve"> Bid for Public Tender no. [</w:t>
      </w:r>
      <w:r w:rsidR="004D4C54">
        <w:rPr>
          <w:b/>
          <w:sz w:val="22"/>
          <w:szCs w:val="22"/>
          <w:u w:val="single"/>
        </w:rPr>
        <w:t>45/2015</w:t>
      </w:r>
      <w:r>
        <w:rPr>
          <w:b/>
          <w:sz w:val="22"/>
          <w:szCs w:val="22"/>
          <w:u w:val="single"/>
        </w:rPr>
        <w:t>]</w:t>
      </w:r>
    </w:p>
    <w:p w:rsidR="00DE244B" w:rsidRDefault="00DE244B" w:rsidP="00DE244B">
      <w:pPr>
        <w:tabs>
          <w:tab w:val="left" w:pos="1187"/>
        </w:tabs>
        <w:spacing w:line="240" w:lineRule="auto"/>
        <w:jc w:val="center"/>
        <w:rPr>
          <w:b/>
          <w:sz w:val="22"/>
          <w:szCs w:val="22"/>
          <w:u w:val="single"/>
        </w:rPr>
      </w:pPr>
    </w:p>
    <w:p w:rsidR="00DE244B" w:rsidRDefault="00DE244B">
      <w:pPr>
        <w:tabs>
          <w:tab w:val="left" w:pos="1187"/>
        </w:tabs>
        <w:spacing w:line="240" w:lineRule="auto"/>
        <w:jc w:val="center"/>
        <w:rPr>
          <w:b/>
          <w:sz w:val="22"/>
          <w:szCs w:val="22"/>
          <w:u w:val="single"/>
        </w:rPr>
      </w:pPr>
      <w:r>
        <w:rPr>
          <w:b/>
          <w:sz w:val="22"/>
          <w:szCs w:val="22"/>
          <w:u w:val="single"/>
        </w:rPr>
        <w:t>For a</w:t>
      </w:r>
      <w:r w:rsidR="00C831FE" w:rsidRPr="002466D9">
        <w:rPr>
          <w:b/>
          <w:sz w:val="22"/>
          <w:szCs w:val="22"/>
          <w:u w:val="single"/>
        </w:rPr>
        <w:t xml:space="preserve"> STS Adult Cardiac Surgery Database registry </w:t>
      </w:r>
      <w:r>
        <w:rPr>
          <w:b/>
          <w:sz w:val="22"/>
          <w:szCs w:val="22"/>
          <w:u w:val="single"/>
        </w:rPr>
        <w:t xml:space="preserve">Solution </w:t>
      </w:r>
    </w:p>
    <w:p w:rsidR="00DE244B" w:rsidRDefault="00DE244B" w:rsidP="00DE244B">
      <w:pPr>
        <w:tabs>
          <w:tab w:val="left" w:pos="1187"/>
        </w:tabs>
        <w:spacing w:line="240" w:lineRule="auto"/>
        <w:jc w:val="center"/>
        <w:rPr>
          <w:b/>
          <w:sz w:val="22"/>
          <w:szCs w:val="22"/>
          <w:u w:val="single"/>
        </w:rPr>
      </w:pPr>
      <w:proofErr w:type="gramStart"/>
      <w:r>
        <w:rPr>
          <w:b/>
          <w:sz w:val="22"/>
          <w:szCs w:val="22"/>
          <w:u w:val="single"/>
        </w:rPr>
        <w:t>for</w:t>
      </w:r>
      <w:proofErr w:type="gramEnd"/>
      <w:r>
        <w:rPr>
          <w:b/>
          <w:sz w:val="22"/>
          <w:szCs w:val="22"/>
          <w:u w:val="single"/>
        </w:rPr>
        <w:t xml:space="preserve"> the Ministry of Health in Israel</w:t>
      </w:r>
    </w:p>
    <w:p w:rsidR="00DE244B" w:rsidRDefault="00DE244B" w:rsidP="00DE244B">
      <w:pPr>
        <w:tabs>
          <w:tab w:val="left" w:pos="1187"/>
        </w:tabs>
        <w:spacing w:line="240" w:lineRule="auto"/>
        <w:rPr>
          <w:sz w:val="22"/>
          <w:szCs w:val="22"/>
        </w:rPr>
      </w:pP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I, the undersigned, hereby offer my services for performing the abovementioned work, according to the conditions of the tender.</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I hereby declare and affirm that I have read and understood all the specified and required conditions in the aforementioned tender documents with all the appendices, and I hereby undertake to comply with all the conditions and requirements, to your full satisfaction.</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I hereby sign the wording of the contract (Appendix B).</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sidRPr="00B91A85">
        <w:rPr>
          <w:b/>
          <w:sz w:val="22"/>
          <w:szCs w:val="22"/>
        </w:rPr>
        <w:t>Absence of conflicts of interest</w:t>
      </w:r>
      <w:r>
        <w:rPr>
          <w:sz w:val="22"/>
          <w:szCs w:val="22"/>
        </w:rPr>
        <w:t xml:space="preserve">: Herein are detailed all the professional, business and </w:t>
      </w:r>
      <w:r w:rsidR="00906140">
        <w:rPr>
          <w:sz w:val="22"/>
          <w:szCs w:val="22"/>
        </w:rPr>
        <w:t>personal connections</w:t>
      </w:r>
      <w:r>
        <w:rPr>
          <w:sz w:val="22"/>
          <w:szCs w:val="22"/>
        </w:rPr>
        <w:t xml:space="preserve"> with other parties that may constitute a conflict of interests with the provision of services to the Client according to this proposal (in this regard, specify also connections of relatives or corporations):</w:t>
      </w:r>
    </w:p>
    <w:p w:rsidR="00DE244B" w:rsidRDefault="00DE244B" w:rsidP="00F13680">
      <w:pPr>
        <w:pStyle w:val="a7"/>
        <w:numPr>
          <w:ilvl w:val="1"/>
          <w:numId w:val="49"/>
        </w:numPr>
        <w:tabs>
          <w:tab w:val="left" w:pos="1187"/>
        </w:tabs>
        <w:spacing w:line="280" w:lineRule="atLeast"/>
        <w:ind w:left="714" w:hanging="357"/>
        <w:contextualSpacing w:val="0"/>
        <w:rPr>
          <w:sz w:val="22"/>
          <w:szCs w:val="22"/>
        </w:rPr>
      </w:pPr>
      <w:r>
        <w:rPr>
          <w:noProof/>
          <w:sz w:val="22"/>
          <w:szCs w:val="22"/>
          <w:lang w:bidi="he-IL"/>
        </w:rPr>
        <mc:AlternateContent>
          <mc:Choice Requires="wps">
            <w:drawing>
              <wp:anchor distT="4294967295" distB="4294967295" distL="114300" distR="114300" simplePos="0" relativeHeight="251662336" behindDoc="0" locked="0" layoutInCell="1" allowOverlap="1" wp14:anchorId="475FF25C" wp14:editId="46E195BA">
                <wp:simplePos x="0" y="0"/>
                <wp:positionH relativeFrom="column">
                  <wp:posOffset>471170</wp:posOffset>
                </wp:positionH>
                <wp:positionV relativeFrom="paragraph">
                  <wp:posOffset>129539</wp:posOffset>
                </wp:positionV>
                <wp:extent cx="4855845" cy="0"/>
                <wp:effectExtent l="0" t="0" r="20955" b="2540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584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4" o:spid="_x0000_s1026" style="position:absolute;left:0;text-align:left;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1pt,10.2pt" to="419.4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" strokecolor="black [3213]" strokeweight=".5pt">
                <o:lock v:ext="edit" shapetype="f"/>
              </v:line>
            </w:pict>
          </mc:Fallback>
        </mc:AlternateContent>
      </w:r>
      <w:r>
        <w:rPr>
          <w:noProof/>
          <w:sz w:val="22"/>
          <w:szCs w:val="22"/>
        </w:rPr>
        <w:t>.</w:t>
      </w:r>
    </w:p>
    <w:p w:rsidR="00DE244B" w:rsidRDefault="00DE244B" w:rsidP="00F13680">
      <w:pPr>
        <w:pStyle w:val="a7"/>
        <w:numPr>
          <w:ilvl w:val="1"/>
          <w:numId w:val="49"/>
        </w:numPr>
        <w:tabs>
          <w:tab w:val="left" w:pos="1187"/>
        </w:tabs>
        <w:spacing w:line="280" w:lineRule="atLeast"/>
        <w:ind w:left="714" w:hanging="357"/>
        <w:contextualSpacing w:val="0"/>
        <w:rPr>
          <w:sz w:val="22"/>
          <w:szCs w:val="22"/>
        </w:rPr>
      </w:pPr>
      <w:r>
        <w:rPr>
          <w:noProof/>
          <w:sz w:val="22"/>
          <w:szCs w:val="22"/>
          <w:lang w:bidi="he-IL"/>
        </w:rPr>
        <mc:AlternateContent>
          <mc:Choice Requires="wps">
            <w:drawing>
              <wp:anchor distT="4294967295" distB="4294967295" distL="114300" distR="114300" simplePos="0" relativeHeight="251663360" behindDoc="0" locked="0" layoutInCell="1" allowOverlap="1" wp14:anchorId="5739E666" wp14:editId="6348AB1F">
                <wp:simplePos x="0" y="0"/>
                <wp:positionH relativeFrom="column">
                  <wp:posOffset>488315</wp:posOffset>
                </wp:positionH>
                <wp:positionV relativeFrom="paragraph">
                  <wp:posOffset>129539</wp:posOffset>
                </wp:positionV>
                <wp:extent cx="4855210" cy="0"/>
                <wp:effectExtent l="0" t="0" r="21590" b="2540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521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5" o:spid="_x0000_s1026" style="position:absolute;left:0;text-align:left;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8.45pt,10.2pt" to="420.7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" strokecolor="black [3213]" strokeweight=".5pt">
                <o:lock v:ext="edit" shapetype="f"/>
              </v:line>
            </w:pict>
          </mc:Fallback>
        </mc:AlternateContent>
      </w:r>
      <w:r>
        <w:rPr>
          <w:noProof/>
          <w:sz w:val="22"/>
          <w:szCs w:val="22"/>
        </w:rPr>
        <w:t>.</w:t>
      </w:r>
    </w:p>
    <w:p w:rsidR="00DE244B" w:rsidRDefault="00DE244B" w:rsidP="00F13680">
      <w:pPr>
        <w:pStyle w:val="a7"/>
        <w:numPr>
          <w:ilvl w:val="1"/>
          <w:numId w:val="49"/>
        </w:numPr>
        <w:tabs>
          <w:tab w:val="left" w:pos="1187"/>
        </w:tabs>
        <w:spacing w:line="280" w:lineRule="atLeast"/>
        <w:contextualSpacing w:val="0"/>
        <w:rPr>
          <w:sz w:val="22"/>
          <w:szCs w:val="22"/>
        </w:rPr>
      </w:pPr>
      <w:r>
        <w:rPr>
          <w:noProof/>
          <w:sz w:val="22"/>
          <w:szCs w:val="22"/>
          <w:lang w:bidi="he-IL"/>
        </w:rPr>
        <mc:AlternateContent>
          <mc:Choice Requires="wps">
            <w:drawing>
              <wp:anchor distT="4294967295" distB="4294967295" distL="114300" distR="114300" simplePos="0" relativeHeight="251664384" behindDoc="0" locked="0" layoutInCell="1" allowOverlap="1" wp14:anchorId="75D9BCD2" wp14:editId="3D2DA818">
                <wp:simplePos x="0" y="0"/>
                <wp:positionH relativeFrom="column">
                  <wp:posOffset>479425</wp:posOffset>
                </wp:positionH>
                <wp:positionV relativeFrom="paragraph">
                  <wp:posOffset>129539</wp:posOffset>
                </wp:positionV>
                <wp:extent cx="4855210" cy="0"/>
                <wp:effectExtent l="0" t="0" r="21590" b="2540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521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left:0;text-align:left;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75pt,10.2pt" to="420.0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" strokecolor="black [3213]" strokeweight=".5pt">
                <o:lock v:ext="edit" shapetype="f"/>
              </v:line>
            </w:pict>
          </mc:Fallback>
        </mc:AlternateContent>
      </w:r>
      <w:r>
        <w:rPr>
          <w:noProof/>
          <w:sz w:val="22"/>
          <w:szCs w:val="22"/>
        </w:rPr>
        <w:t>.</w:t>
      </w:r>
    </w:p>
    <w:p w:rsidR="00DE244B" w:rsidRPr="00B91A85" w:rsidRDefault="00DE244B" w:rsidP="00F13680">
      <w:pPr>
        <w:pStyle w:val="a7"/>
        <w:numPr>
          <w:ilvl w:val="1"/>
          <w:numId w:val="49"/>
        </w:numPr>
        <w:tabs>
          <w:tab w:val="left" w:pos="1187"/>
        </w:tabs>
        <w:spacing w:line="280" w:lineRule="atLeast"/>
        <w:ind w:left="714" w:hanging="357"/>
        <w:contextualSpacing w:val="0"/>
        <w:rPr>
          <w:sz w:val="22"/>
          <w:szCs w:val="22"/>
        </w:rPr>
      </w:pPr>
      <w:r>
        <w:rPr>
          <w:noProof/>
          <w:sz w:val="22"/>
          <w:szCs w:val="22"/>
          <w:lang w:bidi="he-IL"/>
        </w:rPr>
        <mc:AlternateContent>
          <mc:Choice Requires="wps">
            <w:drawing>
              <wp:anchor distT="4294967295" distB="4294967295" distL="114300" distR="114300" simplePos="0" relativeHeight="251665408" behindDoc="0" locked="0" layoutInCell="1" allowOverlap="1" wp14:anchorId="1B967876" wp14:editId="7698153D">
                <wp:simplePos x="0" y="0"/>
                <wp:positionH relativeFrom="column">
                  <wp:posOffset>474980</wp:posOffset>
                </wp:positionH>
                <wp:positionV relativeFrom="paragraph">
                  <wp:posOffset>133349</wp:posOffset>
                </wp:positionV>
                <wp:extent cx="4855210" cy="0"/>
                <wp:effectExtent l="0" t="0" r="21590" b="2540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521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7" o:spid="_x0000_s1026" style="position:absolute;left:0;text-align:left;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4pt,10.5pt" to="419.7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" strokecolor="black [3213]" strokeweight=".5pt">
                <o:lock v:ext="edit" shapetype="f"/>
              </v:line>
            </w:pict>
          </mc:Fallback>
        </mc:AlternateContent>
      </w:r>
      <w:r>
        <w:rPr>
          <w:noProof/>
          <w:sz w:val="22"/>
          <w:szCs w:val="22"/>
        </w:rPr>
        <w:t>.</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We hereby declare that no relative (of the controlling shareholders of the bidder) or corporations connected with us have any conflict of interests with other parties that may constitute a conflict of interests with the provision of services to the Client in accordance with this proposal, in the event that a concern regarding a conflict of interests as aforementioned may arise, I will notify the person responsible on behalf of the Client as soon as possible.</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The following are the pages in my proposal that may expose a trade secret or a professional secret. The following is the reason for preventing the disclosure:</w:t>
      </w:r>
    </w:p>
    <w:p w:rsidR="00DE244B" w:rsidRDefault="00DE244B" w:rsidP="00DE244B">
      <w:pPr>
        <w:tabs>
          <w:tab w:val="left" w:pos="1187"/>
        </w:tabs>
        <w:spacing w:line="280" w:lineRule="atLeast"/>
        <w:rPr>
          <w:sz w:val="22"/>
          <w:szCs w:val="22"/>
        </w:rPr>
      </w:pPr>
      <w:r>
        <w:rPr>
          <w:noProof/>
          <w:sz w:val="22"/>
          <w:szCs w:val="22"/>
          <w:lang w:bidi="he-IL"/>
        </w:rPr>
        <mc:AlternateContent>
          <mc:Choice Requires="wps">
            <w:drawing>
              <wp:anchor distT="4294967295" distB="4294967295" distL="114300" distR="114300" simplePos="0" relativeHeight="251666432" behindDoc="0" locked="0" layoutInCell="1" allowOverlap="1" wp14:anchorId="4373C536" wp14:editId="4B6192CA">
                <wp:simplePos x="0" y="0"/>
                <wp:positionH relativeFrom="column">
                  <wp:posOffset>216535</wp:posOffset>
                </wp:positionH>
                <wp:positionV relativeFrom="paragraph">
                  <wp:posOffset>78104</wp:posOffset>
                </wp:positionV>
                <wp:extent cx="6033770" cy="0"/>
                <wp:effectExtent l="0" t="0" r="36830" b="25400"/>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3377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8" o:spid="_x0000_s1026" style="position:absolute;left:0;text-align:left;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7.05pt,6.15pt" to="492.1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" strokecolor="black [3213]" strokeweight=".5pt">
                <o:lock v:ext="edit" shapetype="f"/>
              </v:line>
            </w:pict>
          </mc:Fallback>
        </mc:AlternateContent>
      </w:r>
    </w:p>
    <w:p w:rsidR="00DE244B" w:rsidRDefault="00DE244B" w:rsidP="00DE244B">
      <w:pPr>
        <w:tabs>
          <w:tab w:val="left" w:pos="1187"/>
        </w:tabs>
        <w:spacing w:line="280" w:lineRule="atLeast"/>
        <w:rPr>
          <w:sz w:val="22"/>
          <w:szCs w:val="22"/>
        </w:rPr>
      </w:pPr>
      <w:r>
        <w:rPr>
          <w:b/>
          <w:noProof/>
          <w:sz w:val="22"/>
          <w:szCs w:val="22"/>
          <w:lang w:bidi="he-IL"/>
        </w:rPr>
        <mc:AlternateContent>
          <mc:Choice Requires="wps">
            <w:drawing>
              <wp:anchor distT="4294967295" distB="4294967295" distL="114300" distR="114300" simplePos="0" relativeHeight="251669504" behindDoc="0" locked="0" layoutInCell="1" allowOverlap="1" wp14:anchorId="794937FB" wp14:editId="08F587E8">
                <wp:simplePos x="0" y="0"/>
                <wp:positionH relativeFrom="column">
                  <wp:posOffset>233045</wp:posOffset>
                </wp:positionH>
                <wp:positionV relativeFrom="paragraph">
                  <wp:posOffset>230504</wp:posOffset>
                </wp:positionV>
                <wp:extent cx="4416425" cy="0"/>
                <wp:effectExtent l="0" t="0" r="28575" b="2540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1642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11" o:spid="_x0000_s1026" style="position:absolute;left:0;text-align:left;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8.35pt,18.15pt" to="366.1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" strokecolor="black [3213]" strokeweight=".5pt">
                <o:lock v:ext="edit" shapetype="f"/>
              </v:line>
            </w:pict>
          </mc:Fallback>
        </mc:AlternateContent>
      </w:r>
      <w:r>
        <w:rPr>
          <w:b/>
          <w:noProof/>
          <w:sz w:val="22"/>
          <w:szCs w:val="22"/>
          <w:lang w:bidi="he-IL"/>
        </w:rPr>
        <mc:AlternateContent>
          <mc:Choice Requires="wps">
            <w:drawing>
              <wp:anchor distT="4294967295" distB="4294967295" distL="114300" distR="114300" simplePos="0" relativeHeight="251667456" behindDoc="0" locked="0" layoutInCell="1" allowOverlap="1" wp14:anchorId="4E6B7C2A" wp14:editId="0C872988">
                <wp:simplePos x="0" y="0"/>
                <wp:positionH relativeFrom="column">
                  <wp:posOffset>215900</wp:posOffset>
                </wp:positionH>
                <wp:positionV relativeFrom="paragraph">
                  <wp:posOffset>31114</wp:posOffset>
                </wp:positionV>
                <wp:extent cx="6033135" cy="0"/>
                <wp:effectExtent l="0" t="0" r="37465" b="2540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3313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9" o:spid="_x0000_s1026" style="position:absolute;left:0;text-align:left;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7pt,2.45pt" to="492.0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" strokecolor="black [3213]" strokeweight=".5pt">
                <o:lock v:ext="edit" shapetype="f"/>
              </v:line>
            </w:pict>
          </mc:Fallback>
        </mc:AlternateContent>
      </w:r>
    </w:p>
    <w:p w:rsidR="00DE244B" w:rsidRPr="00B63AC7" w:rsidRDefault="00DE244B" w:rsidP="00DE244B">
      <w:pPr>
        <w:tabs>
          <w:tab w:val="left" w:pos="1187"/>
        </w:tabs>
        <w:spacing w:line="280" w:lineRule="atLeast"/>
        <w:ind w:left="357"/>
        <w:rPr>
          <w:b/>
          <w:sz w:val="22"/>
          <w:szCs w:val="22"/>
        </w:rPr>
      </w:pPr>
      <w:r w:rsidRPr="00B63AC7">
        <w:rPr>
          <w:b/>
          <w:sz w:val="22"/>
          <w:szCs w:val="22"/>
        </w:rPr>
        <w:t>Sections regarding</w:t>
      </w:r>
      <w:r>
        <w:rPr>
          <w:b/>
          <w:noProof/>
          <w:sz w:val="22"/>
          <w:szCs w:val="22"/>
          <w:lang w:bidi="he-IL"/>
        </w:rPr>
        <mc:AlternateContent>
          <mc:Choice Requires="wps">
            <w:drawing>
              <wp:anchor distT="4294967295" distB="4294967295" distL="114300" distR="114300" simplePos="0" relativeHeight="251668480" behindDoc="0" locked="0" layoutInCell="1" allowOverlap="1" wp14:anchorId="38510AD1" wp14:editId="1818C78C">
                <wp:simplePos x="0" y="0"/>
                <wp:positionH relativeFrom="column">
                  <wp:posOffset>891540</wp:posOffset>
                </wp:positionH>
                <wp:positionV relativeFrom="paragraph">
                  <wp:posOffset>9171304</wp:posOffset>
                </wp:positionV>
                <wp:extent cx="6033770" cy="0"/>
                <wp:effectExtent l="0" t="0" r="36830" b="2540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3377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10" o:spid="_x0000_s1026" style="position:absolute;left:0;text-align:left;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70.2pt,722.15pt" to="545.3pt,7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" strokecolor="black [3213]" strokeweight=".5pt">
                <o:lock v:ext="edit" shapetype="f"/>
              </v:line>
            </w:pict>
          </mc:Fallback>
        </mc:AlternateContent>
      </w:r>
      <w:r>
        <w:rPr>
          <w:b/>
          <w:sz w:val="22"/>
          <w:szCs w:val="22"/>
        </w:rPr>
        <w:t xml:space="preserve"> costs and proof of compliance with the threshold conditions are not confidential. All is subject to the aforementioned in the tender. In any event I am aware that the authority to determine whether any document is confidential or not is the discretion of the Client’s </w:t>
      </w:r>
      <w:r w:rsidR="00170281">
        <w:rPr>
          <w:b/>
          <w:sz w:val="22"/>
          <w:szCs w:val="22"/>
        </w:rPr>
        <w:t>Tenders Committee</w:t>
      </w:r>
      <w:r>
        <w:rPr>
          <w:b/>
          <w:sz w:val="22"/>
          <w:szCs w:val="22"/>
        </w:rPr>
        <w:t>, which shall act in this matter according to its sole and complete discretion.</w:t>
      </w:r>
    </w:p>
    <w:p w:rsidR="00DE244B" w:rsidRDefault="00DE244B" w:rsidP="00F13680">
      <w:pPr>
        <w:pStyle w:val="a7"/>
        <w:numPr>
          <w:ilvl w:val="0"/>
          <w:numId w:val="48"/>
        </w:numPr>
        <w:tabs>
          <w:tab w:val="left" w:pos="1187"/>
        </w:tabs>
        <w:spacing w:line="280" w:lineRule="atLeast"/>
        <w:ind w:left="357" w:hanging="357"/>
        <w:contextualSpacing w:val="0"/>
        <w:rPr>
          <w:sz w:val="22"/>
          <w:szCs w:val="22"/>
        </w:rPr>
      </w:pPr>
      <w:r>
        <w:rPr>
          <w:sz w:val="22"/>
          <w:szCs w:val="22"/>
        </w:rPr>
        <w:t xml:space="preserve">I hereby declare that I am aware that all the documents attached to my proposal constitute an integral part of the agreement contract, which shall be signed if I win the tender, and they shall be regarded as complementing it; however in any case of discrepancy between any condition appearing in the aforementioned documents attached to this proposal, and any condition appearing in the contract, the condition appearing in the contract shall prevail. </w:t>
      </w:r>
    </w:p>
    <w:p w:rsidR="00DE244B" w:rsidRPr="00BD1239"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sidRPr="00BD1239">
        <w:rPr>
          <w:b/>
          <w:sz w:val="22"/>
          <w:szCs w:val="22"/>
          <w:u w:val="single"/>
        </w:rPr>
        <w:t xml:space="preserve">Details </w:t>
      </w:r>
      <w:r>
        <w:rPr>
          <w:b/>
          <w:sz w:val="22"/>
          <w:szCs w:val="22"/>
          <w:u w:val="single"/>
        </w:rPr>
        <w:t>concern</w:t>
      </w:r>
      <w:r w:rsidRPr="00BD1239">
        <w:rPr>
          <w:b/>
          <w:sz w:val="22"/>
          <w:szCs w:val="22"/>
          <w:u w:val="single"/>
        </w:rPr>
        <w:t>ing the bidding party</w:t>
      </w:r>
    </w:p>
    <w:tbl>
      <w:tblPr>
        <w:tblStyle w:val="a9"/>
        <w:tblW w:w="0" w:type="auto"/>
        <w:tblInd w:w="392" w:type="dxa"/>
        <w:tblLook w:val="04A0" w:firstRow="1" w:lastRow="0" w:firstColumn="1" w:lastColumn="0" w:noHBand="0" w:noVBand="1"/>
      </w:tblPr>
      <w:tblGrid>
        <w:gridCol w:w="4702"/>
        <w:gridCol w:w="5094"/>
      </w:tblGrid>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Name of the bidder:</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Identification no. (</w:t>
            </w:r>
            <w:proofErr w:type="gramStart"/>
            <w:r>
              <w:rPr>
                <w:szCs w:val="20"/>
              </w:rPr>
              <w:t>company</w:t>
            </w:r>
            <w:proofErr w:type="gramEnd"/>
            <w:r>
              <w:rPr>
                <w:szCs w:val="20"/>
              </w:rPr>
              <w:t xml:space="preserve"> no., I.D.):</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Type of organization (company, partnership):</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 xml:space="preserve">Date of establishment of the organization: </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Owners’ names (in the case of a company or partnership)</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Names of those authorized to sign and undertake obligations on behalf of the bidder and their identity numbers:</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Name of the CEO:</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Address of the bidder (including zip code):</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Management representative for this tender:</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Telephones:</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Facsimile:</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Mobile telephone number:</w:t>
            </w:r>
          </w:p>
        </w:tc>
        <w:tc>
          <w:tcPr>
            <w:tcW w:w="5094" w:type="dxa"/>
          </w:tcPr>
          <w:p w:rsidR="00DE244B" w:rsidRPr="00BD1239" w:rsidRDefault="00DE244B" w:rsidP="00A4362C">
            <w:pPr>
              <w:tabs>
                <w:tab w:val="left" w:pos="1187"/>
              </w:tabs>
              <w:spacing w:line="200" w:lineRule="atLeast"/>
              <w:ind w:left="459" w:hanging="357"/>
              <w:rPr>
                <w:szCs w:val="20"/>
              </w:rPr>
            </w:pPr>
          </w:p>
        </w:tc>
      </w:tr>
      <w:tr w:rsidR="00DE244B" w:rsidTr="00A4362C">
        <w:tc>
          <w:tcPr>
            <w:tcW w:w="4702" w:type="dxa"/>
            <w:tcBorders>
              <w:top w:val="single" w:sz="4" w:space="0" w:color="FFFFFF" w:themeColor="background1"/>
              <w:left w:val="single" w:sz="4" w:space="0" w:color="FFFFFF" w:themeColor="background1"/>
              <w:bottom w:val="single" w:sz="4" w:space="0" w:color="FFFFFF" w:themeColor="background1"/>
            </w:tcBorders>
          </w:tcPr>
          <w:p w:rsidR="00DE244B" w:rsidRPr="00BD1239" w:rsidRDefault="00DE244B" w:rsidP="00F13680">
            <w:pPr>
              <w:pStyle w:val="a7"/>
              <w:numPr>
                <w:ilvl w:val="1"/>
                <w:numId w:val="48"/>
              </w:numPr>
              <w:tabs>
                <w:tab w:val="left" w:pos="1187"/>
              </w:tabs>
              <w:spacing w:line="200" w:lineRule="atLeast"/>
              <w:ind w:left="459"/>
              <w:rPr>
                <w:szCs w:val="20"/>
              </w:rPr>
            </w:pPr>
            <w:r>
              <w:rPr>
                <w:szCs w:val="20"/>
              </w:rPr>
              <w:t>Email:</w:t>
            </w:r>
          </w:p>
        </w:tc>
        <w:tc>
          <w:tcPr>
            <w:tcW w:w="5094" w:type="dxa"/>
          </w:tcPr>
          <w:p w:rsidR="00DE244B" w:rsidRPr="00BD1239" w:rsidRDefault="00DE244B" w:rsidP="00A4362C">
            <w:pPr>
              <w:tabs>
                <w:tab w:val="left" w:pos="1187"/>
              </w:tabs>
              <w:spacing w:line="200" w:lineRule="atLeast"/>
              <w:ind w:left="459" w:hanging="357"/>
              <w:rPr>
                <w:szCs w:val="20"/>
              </w:rPr>
            </w:pPr>
          </w:p>
        </w:tc>
      </w:tr>
    </w:tbl>
    <w:p w:rsidR="00DE244B" w:rsidRDefault="00DE244B" w:rsidP="00DE244B">
      <w:pPr>
        <w:tabs>
          <w:tab w:val="left" w:pos="1187"/>
        </w:tabs>
        <w:spacing w:line="280" w:lineRule="atLeast"/>
        <w:rPr>
          <w:sz w:val="22"/>
          <w:szCs w:val="22"/>
        </w:rPr>
      </w:pPr>
    </w:p>
    <w:p w:rsidR="00DE244B" w:rsidRDefault="00DE244B" w:rsidP="00DE244B">
      <w:pPr>
        <w:tabs>
          <w:tab w:val="left" w:pos="1187"/>
        </w:tabs>
        <w:spacing w:line="280" w:lineRule="atLeast"/>
        <w:rPr>
          <w:b/>
          <w:sz w:val="22"/>
          <w:szCs w:val="22"/>
        </w:rPr>
      </w:pPr>
      <w:r>
        <w:rPr>
          <w:b/>
          <w:sz w:val="22"/>
          <w:szCs w:val="22"/>
        </w:rPr>
        <w:t>I hereby c</w:t>
      </w:r>
      <w:r w:rsidRPr="000A5B10">
        <w:rPr>
          <w:b/>
          <w:sz w:val="22"/>
          <w:szCs w:val="22"/>
        </w:rPr>
        <w:t>onfirm</w:t>
      </w:r>
      <w:r>
        <w:rPr>
          <w:b/>
          <w:sz w:val="22"/>
          <w:szCs w:val="22"/>
        </w:rPr>
        <w:t xml:space="preserve"> that I have checked the details of the bidder noted above (paragraphs 8.1 to 8.7 and they are correct:</w:t>
      </w:r>
    </w:p>
    <w:tbl>
      <w:tblPr>
        <w:tblStyle w:val="a9"/>
        <w:tblW w:w="0" w:type="auto"/>
        <w:tblLook w:val="04A0" w:firstRow="1" w:lastRow="0" w:firstColumn="1" w:lastColumn="0" w:noHBand="0" w:noVBand="1"/>
      </w:tblPr>
      <w:tblGrid>
        <w:gridCol w:w="3396"/>
        <w:gridCol w:w="3396"/>
        <w:gridCol w:w="3396"/>
      </w:tblGrid>
      <w:tr w:rsidR="00DE244B" w:rsidTr="00A4362C">
        <w:tc>
          <w:tcPr>
            <w:tcW w:w="3396" w:type="dxa"/>
          </w:tcPr>
          <w:p w:rsidR="00DE244B" w:rsidRDefault="00DE244B" w:rsidP="00A4362C">
            <w:pPr>
              <w:tabs>
                <w:tab w:val="left" w:pos="1187"/>
              </w:tabs>
              <w:spacing w:line="280" w:lineRule="atLeast"/>
              <w:rPr>
                <w:b/>
                <w:sz w:val="22"/>
                <w:szCs w:val="22"/>
              </w:rPr>
            </w:pPr>
          </w:p>
        </w:tc>
        <w:tc>
          <w:tcPr>
            <w:tcW w:w="3396" w:type="dxa"/>
          </w:tcPr>
          <w:p w:rsidR="00DE244B" w:rsidRDefault="00DE244B" w:rsidP="00A4362C">
            <w:pPr>
              <w:tabs>
                <w:tab w:val="left" w:pos="1187"/>
              </w:tabs>
              <w:spacing w:line="280" w:lineRule="atLeast"/>
              <w:rPr>
                <w:b/>
                <w:sz w:val="22"/>
                <w:szCs w:val="22"/>
              </w:rPr>
            </w:pPr>
          </w:p>
        </w:tc>
        <w:tc>
          <w:tcPr>
            <w:tcW w:w="3396" w:type="dxa"/>
          </w:tcPr>
          <w:p w:rsidR="00DE244B" w:rsidRDefault="00DE244B" w:rsidP="00A4362C">
            <w:pPr>
              <w:tabs>
                <w:tab w:val="left" w:pos="1187"/>
              </w:tabs>
              <w:spacing w:line="280" w:lineRule="atLeast"/>
              <w:rPr>
                <w:b/>
                <w:sz w:val="22"/>
                <w:szCs w:val="22"/>
              </w:rPr>
            </w:pPr>
          </w:p>
        </w:tc>
      </w:tr>
      <w:tr w:rsidR="00DE244B" w:rsidTr="00A4362C">
        <w:tc>
          <w:tcPr>
            <w:tcW w:w="3396" w:type="dxa"/>
          </w:tcPr>
          <w:p w:rsidR="00DE244B" w:rsidRDefault="00DE244B" w:rsidP="00A4362C">
            <w:pPr>
              <w:tabs>
                <w:tab w:val="left" w:pos="1187"/>
              </w:tabs>
              <w:spacing w:line="280" w:lineRule="atLeast"/>
              <w:rPr>
                <w:b/>
                <w:sz w:val="22"/>
                <w:szCs w:val="22"/>
              </w:rPr>
            </w:pPr>
            <w:r>
              <w:rPr>
                <w:b/>
                <w:sz w:val="22"/>
                <w:szCs w:val="22"/>
              </w:rPr>
              <w:t>Date</w:t>
            </w:r>
          </w:p>
        </w:tc>
        <w:tc>
          <w:tcPr>
            <w:tcW w:w="3396" w:type="dxa"/>
          </w:tcPr>
          <w:p w:rsidR="00DE244B" w:rsidRDefault="00DE244B" w:rsidP="00A4362C">
            <w:pPr>
              <w:tabs>
                <w:tab w:val="left" w:pos="1187"/>
              </w:tabs>
              <w:spacing w:line="280" w:lineRule="atLeast"/>
              <w:rPr>
                <w:b/>
                <w:sz w:val="22"/>
                <w:szCs w:val="22"/>
              </w:rPr>
            </w:pPr>
            <w:r>
              <w:rPr>
                <w:b/>
                <w:sz w:val="22"/>
                <w:szCs w:val="22"/>
              </w:rPr>
              <w:t>Full name of the attorney</w:t>
            </w:r>
          </w:p>
        </w:tc>
        <w:tc>
          <w:tcPr>
            <w:tcW w:w="3396" w:type="dxa"/>
          </w:tcPr>
          <w:p w:rsidR="00DE244B" w:rsidRDefault="00DE244B" w:rsidP="00A4362C">
            <w:pPr>
              <w:tabs>
                <w:tab w:val="left" w:pos="1187"/>
              </w:tabs>
              <w:spacing w:line="280" w:lineRule="atLeast"/>
              <w:rPr>
                <w:b/>
                <w:sz w:val="22"/>
                <w:szCs w:val="22"/>
              </w:rPr>
            </w:pPr>
            <w:r>
              <w:rPr>
                <w:b/>
                <w:sz w:val="22"/>
                <w:szCs w:val="22"/>
              </w:rPr>
              <w:t>Signature and stamp</w:t>
            </w:r>
          </w:p>
        </w:tc>
      </w:tr>
    </w:tbl>
    <w:p w:rsidR="00DE244B" w:rsidRDefault="00DE244B" w:rsidP="00DE244B">
      <w:pPr>
        <w:tabs>
          <w:tab w:val="left" w:pos="1187"/>
        </w:tabs>
        <w:spacing w:line="280" w:lineRule="atLeast"/>
        <w:rPr>
          <w:b/>
          <w:sz w:val="22"/>
          <w:szCs w:val="22"/>
        </w:rPr>
      </w:pPr>
    </w:p>
    <w:p w:rsidR="00DE244B" w:rsidRDefault="00DE244B" w:rsidP="00DE244B">
      <w:pPr>
        <w:tabs>
          <w:tab w:val="left" w:pos="1187"/>
        </w:tabs>
        <w:spacing w:line="280" w:lineRule="atLeast"/>
        <w:rPr>
          <w:b/>
          <w:sz w:val="22"/>
          <w:szCs w:val="22"/>
        </w:rPr>
      </w:pPr>
    </w:p>
    <w:p w:rsidR="00641486" w:rsidRDefault="00641486">
      <w:pPr>
        <w:spacing w:after="0" w:line="240" w:lineRule="auto"/>
        <w:rPr>
          <w:b/>
          <w:sz w:val="22"/>
          <w:szCs w:val="22"/>
        </w:rPr>
      </w:pPr>
      <w:r>
        <w:rPr>
          <w:b/>
          <w:sz w:val="22"/>
          <w:szCs w:val="22"/>
        </w:rPr>
        <w:br w:type="page"/>
      </w:r>
    </w:p>
    <w:p w:rsidR="00DE244B" w:rsidRPr="00416F31"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sidRPr="00416F31">
        <w:rPr>
          <w:b/>
          <w:sz w:val="22"/>
          <w:szCs w:val="22"/>
          <w:u w:val="single"/>
        </w:rPr>
        <w:t>Documents, Authorizations and Appendices Attached</w:t>
      </w:r>
    </w:p>
    <w:p w:rsidR="00DE244B" w:rsidRDefault="00DE244B" w:rsidP="00DE244B">
      <w:pPr>
        <w:tabs>
          <w:tab w:val="left" w:pos="1187"/>
        </w:tabs>
        <w:spacing w:line="280" w:lineRule="atLeast"/>
        <w:ind w:left="357"/>
        <w:rPr>
          <w:sz w:val="22"/>
          <w:szCs w:val="22"/>
        </w:rPr>
      </w:pPr>
      <w:r w:rsidRPr="00D02863">
        <w:rPr>
          <w:sz w:val="22"/>
          <w:szCs w:val="22"/>
        </w:rPr>
        <w:t>Attach</w:t>
      </w:r>
      <w:r>
        <w:rPr>
          <w:sz w:val="22"/>
          <w:szCs w:val="22"/>
        </w:rPr>
        <w:t xml:space="preserve"> the documents specified hereafter numbered and according to the following order: next to each row indicate whether attached or not attached to the proposal.</w:t>
      </w:r>
    </w:p>
    <w:tbl>
      <w:tblPr>
        <w:tblStyle w:val="a9"/>
        <w:tblW w:w="0" w:type="auto"/>
        <w:tblInd w:w="357" w:type="dxa"/>
        <w:tblLook w:val="04A0" w:firstRow="1" w:lastRow="0" w:firstColumn="1" w:lastColumn="0" w:noHBand="0" w:noVBand="1"/>
      </w:tblPr>
      <w:tblGrid>
        <w:gridCol w:w="2320"/>
        <w:gridCol w:w="4957"/>
        <w:gridCol w:w="2554"/>
      </w:tblGrid>
      <w:tr w:rsidR="00DE244B" w:rsidTr="00DD6599">
        <w:tc>
          <w:tcPr>
            <w:tcW w:w="9831" w:type="dxa"/>
            <w:gridSpan w:val="3"/>
          </w:tcPr>
          <w:p w:rsidR="00DE244B" w:rsidRPr="00641486" w:rsidRDefault="00DE244B" w:rsidP="00A4362C">
            <w:pPr>
              <w:tabs>
                <w:tab w:val="left" w:pos="1187"/>
              </w:tabs>
              <w:spacing w:before="40" w:after="40" w:line="180" w:lineRule="atLeast"/>
              <w:rPr>
                <w:b/>
                <w:sz w:val="22"/>
                <w:szCs w:val="22"/>
              </w:rPr>
            </w:pPr>
            <w:r w:rsidRPr="00641486">
              <w:rPr>
                <w:b/>
                <w:sz w:val="22"/>
                <w:szCs w:val="22"/>
              </w:rPr>
              <w:t>Proof of compliance with the threshold conditions</w:t>
            </w:r>
          </w:p>
        </w:tc>
      </w:tr>
      <w:tr w:rsidR="00DE244B" w:rsidTr="00DD6599">
        <w:tc>
          <w:tcPr>
            <w:tcW w:w="2320" w:type="dxa"/>
          </w:tcPr>
          <w:p w:rsidR="00DE244B" w:rsidRPr="00641486" w:rsidRDefault="00DE244B" w:rsidP="00A4362C">
            <w:pPr>
              <w:tabs>
                <w:tab w:val="left" w:pos="1187"/>
              </w:tabs>
              <w:spacing w:before="40" w:after="40" w:line="180" w:lineRule="atLeast"/>
              <w:rPr>
                <w:b/>
                <w:sz w:val="22"/>
                <w:szCs w:val="22"/>
              </w:rPr>
            </w:pPr>
            <w:r w:rsidRPr="00641486">
              <w:rPr>
                <w:b/>
                <w:sz w:val="22"/>
                <w:szCs w:val="22"/>
              </w:rPr>
              <w:t>According to section</w:t>
            </w:r>
          </w:p>
        </w:tc>
        <w:tc>
          <w:tcPr>
            <w:tcW w:w="4957" w:type="dxa"/>
          </w:tcPr>
          <w:p w:rsidR="00DE244B" w:rsidRPr="00641486" w:rsidRDefault="00DE244B" w:rsidP="00A4362C">
            <w:pPr>
              <w:tabs>
                <w:tab w:val="left" w:pos="1187"/>
              </w:tabs>
              <w:spacing w:before="40" w:after="40" w:line="180" w:lineRule="atLeast"/>
              <w:rPr>
                <w:b/>
                <w:sz w:val="22"/>
                <w:szCs w:val="22"/>
              </w:rPr>
            </w:pPr>
            <w:r w:rsidRPr="00641486">
              <w:rPr>
                <w:b/>
                <w:sz w:val="22"/>
                <w:szCs w:val="22"/>
              </w:rPr>
              <w:t>Subject</w:t>
            </w:r>
          </w:p>
        </w:tc>
        <w:tc>
          <w:tcPr>
            <w:tcW w:w="2554" w:type="dxa"/>
          </w:tcPr>
          <w:p w:rsidR="00DE244B" w:rsidRPr="00B9173F" w:rsidRDefault="00DE244B" w:rsidP="00A4362C">
            <w:pPr>
              <w:tabs>
                <w:tab w:val="left" w:pos="1187"/>
              </w:tabs>
              <w:spacing w:before="40" w:after="40" w:line="180" w:lineRule="atLeast"/>
              <w:rPr>
                <w:b/>
                <w:sz w:val="18"/>
                <w:szCs w:val="18"/>
              </w:rPr>
            </w:pPr>
          </w:p>
        </w:tc>
      </w:tr>
      <w:tr w:rsidR="008A3660" w:rsidTr="00DD6599">
        <w:tc>
          <w:tcPr>
            <w:tcW w:w="2320" w:type="dxa"/>
          </w:tcPr>
          <w:p w:rsidR="008A3660" w:rsidRPr="002466D9" w:rsidRDefault="008A3660" w:rsidP="00DD6599">
            <w:pPr>
              <w:tabs>
                <w:tab w:val="left" w:pos="1187"/>
              </w:tabs>
              <w:spacing w:before="40" w:after="40" w:line="180" w:lineRule="atLeast"/>
              <w:ind w:left="360"/>
              <w:rPr>
                <w:sz w:val="22"/>
                <w:szCs w:val="22"/>
              </w:rPr>
            </w:pPr>
            <w:r w:rsidRPr="002466D9">
              <w:rPr>
                <w:sz w:val="22"/>
                <w:szCs w:val="22"/>
              </w:rPr>
              <w:t>0.5.1.1</w:t>
            </w:r>
          </w:p>
        </w:tc>
        <w:tc>
          <w:tcPr>
            <w:tcW w:w="4957" w:type="dxa"/>
          </w:tcPr>
          <w:p w:rsidR="008A3660" w:rsidRPr="00641486" w:rsidRDefault="008A3660" w:rsidP="00B3686A">
            <w:pPr>
              <w:tabs>
                <w:tab w:val="left" w:pos="1187"/>
              </w:tabs>
              <w:spacing w:before="40" w:after="40" w:line="180" w:lineRule="atLeast"/>
              <w:rPr>
                <w:sz w:val="22"/>
                <w:szCs w:val="22"/>
              </w:rPr>
            </w:pPr>
            <w:r w:rsidRPr="004B1159">
              <w:rPr>
                <w:rFonts w:asciiTheme="majorBidi" w:hAnsiTheme="majorBidi" w:cstheme="majorBidi"/>
                <w:bCs/>
              </w:rPr>
              <w:t xml:space="preserve">The Bidder must </w:t>
            </w:r>
            <w:r>
              <w:rPr>
                <w:bCs/>
                <w:sz w:val="22"/>
                <w:szCs w:val="22"/>
              </w:rPr>
              <w:t xml:space="preserve">attach a formal document, showing that he is </w:t>
            </w:r>
            <w:r w:rsidRPr="004B1159">
              <w:rPr>
                <w:rFonts w:asciiTheme="majorBidi" w:hAnsiTheme="majorBidi" w:cstheme="majorBidi"/>
                <w:bCs/>
              </w:rPr>
              <w:t xml:space="preserve">an incorporated entity, as </w:t>
            </w:r>
            <w:r w:rsidRPr="00FE531D">
              <w:rPr>
                <w:rFonts w:asciiTheme="majorBidi" w:hAnsiTheme="majorBidi" w:cstheme="majorBidi"/>
                <w:bCs/>
              </w:rPr>
              <w:t>recognized by the</w:t>
            </w:r>
            <w:r w:rsidRPr="00857A06">
              <w:rPr>
                <w:bCs/>
                <w:sz w:val="22"/>
                <w:szCs w:val="22"/>
              </w:rPr>
              <w:t xml:space="preserve"> law of the country he registered in</w:t>
            </w:r>
          </w:p>
        </w:tc>
        <w:tc>
          <w:tcPr>
            <w:tcW w:w="2554" w:type="dxa"/>
          </w:tcPr>
          <w:p w:rsidR="008A3660" w:rsidRPr="00641486" w:rsidRDefault="008A3660" w:rsidP="00A4362C">
            <w:pPr>
              <w:tabs>
                <w:tab w:val="left" w:pos="1187"/>
              </w:tabs>
              <w:spacing w:before="40" w:after="40" w:line="180" w:lineRule="atLeast"/>
              <w:rPr>
                <w:sz w:val="22"/>
                <w:szCs w:val="22"/>
              </w:rPr>
            </w:pPr>
          </w:p>
        </w:tc>
      </w:tr>
      <w:tr w:rsidR="008A3660" w:rsidTr="00DD6599">
        <w:tc>
          <w:tcPr>
            <w:tcW w:w="2320" w:type="dxa"/>
          </w:tcPr>
          <w:p w:rsidR="008A3660" w:rsidRPr="00E73667" w:rsidRDefault="008A3660" w:rsidP="00DD6599">
            <w:pPr>
              <w:tabs>
                <w:tab w:val="left" w:pos="1187"/>
              </w:tabs>
              <w:spacing w:before="40" w:after="40" w:line="180" w:lineRule="atLeast"/>
              <w:ind w:left="360"/>
              <w:rPr>
                <w:sz w:val="22"/>
                <w:szCs w:val="22"/>
                <w:highlight w:val="yellow"/>
              </w:rPr>
            </w:pPr>
            <w:r>
              <w:rPr>
                <w:sz w:val="22"/>
                <w:szCs w:val="22"/>
              </w:rPr>
              <w:t>0.5.1.2</w:t>
            </w:r>
          </w:p>
        </w:tc>
        <w:tc>
          <w:tcPr>
            <w:tcW w:w="4957" w:type="dxa"/>
          </w:tcPr>
          <w:p w:rsidR="008A3660" w:rsidRPr="00641486" w:rsidRDefault="008A3660" w:rsidP="00B3686A">
            <w:pPr>
              <w:tabs>
                <w:tab w:val="left" w:pos="1187"/>
              </w:tabs>
              <w:spacing w:before="40" w:after="40" w:line="180" w:lineRule="atLeast"/>
              <w:rPr>
                <w:sz w:val="22"/>
                <w:szCs w:val="22"/>
              </w:rPr>
            </w:pPr>
            <w:r w:rsidRPr="00641486">
              <w:rPr>
                <w:sz w:val="22"/>
                <w:szCs w:val="22"/>
              </w:rPr>
              <w:t xml:space="preserve">Affidavit verified by an attorney </w:t>
            </w:r>
            <w:r w:rsidRPr="003D0996">
              <w:rPr>
                <w:bCs/>
                <w:sz w:val="22"/>
                <w:szCs w:val="22"/>
              </w:rPr>
              <w:t xml:space="preserve">concerning compliance to his local </w:t>
            </w:r>
            <w:r>
              <w:rPr>
                <w:b/>
                <w:sz w:val="22"/>
                <w:szCs w:val="22"/>
                <w:u w:val="single"/>
              </w:rPr>
              <w:t xml:space="preserve">labor </w:t>
            </w:r>
            <w:r w:rsidRPr="003D0996">
              <w:rPr>
                <w:bCs/>
                <w:sz w:val="22"/>
                <w:szCs w:val="22"/>
              </w:rPr>
              <w:t>laws</w:t>
            </w:r>
            <w:r>
              <w:rPr>
                <w:sz w:val="22"/>
                <w:szCs w:val="22"/>
              </w:rPr>
              <w:t xml:space="preserve"> in terms of salary payments, social benefits payments etc. to all his employees on a regular basis</w:t>
            </w:r>
          </w:p>
        </w:tc>
        <w:tc>
          <w:tcPr>
            <w:tcW w:w="2554" w:type="dxa"/>
          </w:tcPr>
          <w:p w:rsidR="008A3660" w:rsidRPr="00641486" w:rsidRDefault="008A3660" w:rsidP="00A4362C">
            <w:pPr>
              <w:tabs>
                <w:tab w:val="left" w:pos="1187"/>
              </w:tabs>
              <w:spacing w:before="40" w:after="40" w:line="180" w:lineRule="atLeast"/>
              <w:rPr>
                <w:sz w:val="22"/>
                <w:szCs w:val="22"/>
              </w:rPr>
            </w:pPr>
            <w:r w:rsidRPr="00641486">
              <w:rPr>
                <w:sz w:val="22"/>
                <w:szCs w:val="22"/>
              </w:rPr>
              <w:t>Appendix A1</w:t>
            </w:r>
          </w:p>
        </w:tc>
      </w:tr>
      <w:tr w:rsidR="008A3660" w:rsidTr="00DD6599">
        <w:tc>
          <w:tcPr>
            <w:tcW w:w="2320" w:type="dxa"/>
          </w:tcPr>
          <w:p w:rsidR="008A3660" w:rsidRPr="00641486" w:rsidRDefault="008A3660">
            <w:pPr>
              <w:pStyle w:val="a7"/>
              <w:tabs>
                <w:tab w:val="left" w:pos="1187"/>
              </w:tabs>
              <w:spacing w:before="40" w:after="40" w:line="180" w:lineRule="atLeast"/>
              <w:rPr>
                <w:sz w:val="22"/>
                <w:szCs w:val="22"/>
              </w:rPr>
            </w:pPr>
            <w:r>
              <w:rPr>
                <w:sz w:val="22"/>
                <w:szCs w:val="22"/>
              </w:rPr>
              <w:t>0.5.1.3</w:t>
            </w:r>
          </w:p>
        </w:tc>
        <w:tc>
          <w:tcPr>
            <w:tcW w:w="4957" w:type="dxa"/>
          </w:tcPr>
          <w:p w:rsidR="008A3660" w:rsidRPr="00641486" w:rsidRDefault="008A3660" w:rsidP="00A4362C">
            <w:pPr>
              <w:tabs>
                <w:tab w:val="left" w:pos="1187"/>
              </w:tabs>
              <w:spacing w:before="40" w:after="40" w:line="180" w:lineRule="atLeast"/>
              <w:rPr>
                <w:sz w:val="22"/>
                <w:szCs w:val="22"/>
              </w:rPr>
            </w:pPr>
            <w:r w:rsidRPr="00641486">
              <w:rPr>
                <w:sz w:val="22"/>
                <w:szCs w:val="22"/>
              </w:rPr>
              <w:t>Undertakings of the bidder regarding use of original software.</w:t>
            </w:r>
          </w:p>
        </w:tc>
        <w:tc>
          <w:tcPr>
            <w:tcW w:w="2554" w:type="dxa"/>
          </w:tcPr>
          <w:p w:rsidR="008A3660" w:rsidRPr="00641486" w:rsidRDefault="008A3660" w:rsidP="00A4362C">
            <w:pPr>
              <w:tabs>
                <w:tab w:val="left" w:pos="1187"/>
              </w:tabs>
              <w:spacing w:before="40" w:after="40" w:line="180" w:lineRule="atLeast"/>
              <w:rPr>
                <w:sz w:val="22"/>
                <w:szCs w:val="22"/>
              </w:rPr>
            </w:pPr>
            <w:r w:rsidRPr="00641486">
              <w:rPr>
                <w:sz w:val="22"/>
                <w:szCs w:val="22"/>
              </w:rPr>
              <w:t>Appendix A3</w:t>
            </w:r>
          </w:p>
        </w:tc>
      </w:tr>
      <w:tr w:rsidR="008A3660" w:rsidTr="00DD6599">
        <w:trPr>
          <w:trHeight w:val="306"/>
        </w:trPr>
        <w:tc>
          <w:tcPr>
            <w:tcW w:w="2320" w:type="dxa"/>
            <w:tcBorders>
              <w:top w:val="single" w:sz="4" w:space="0" w:color="000000" w:themeColor="text1"/>
              <w:bottom w:val="single" w:sz="4" w:space="0" w:color="000000" w:themeColor="text1"/>
              <w:right w:val="single" w:sz="4" w:space="0" w:color="000000" w:themeColor="text1"/>
            </w:tcBorders>
          </w:tcPr>
          <w:p w:rsidR="008A3660" w:rsidRPr="00641486" w:rsidRDefault="008A3660">
            <w:pPr>
              <w:pStyle w:val="a7"/>
              <w:tabs>
                <w:tab w:val="left" w:pos="69"/>
                <w:tab w:val="left" w:pos="1187"/>
              </w:tabs>
              <w:spacing w:before="40" w:after="40" w:line="180" w:lineRule="atLeast"/>
              <w:rPr>
                <w:sz w:val="22"/>
                <w:szCs w:val="22"/>
              </w:rPr>
            </w:pPr>
            <w:r>
              <w:rPr>
                <w:sz w:val="22"/>
                <w:szCs w:val="22"/>
              </w:rPr>
              <w:t>0.5.1.4</w:t>
            </w:r>
          </w:p>
        </w:tc>
        <w:tc>
          <w:tcPr>
            <w:tcW w:w="49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A3660" w:rsidRPr="00641486" w:rsidRDefault="008A3660" w:rsidP="00A4362C">
            <w:pPr>
              <w:tabs>
                <w:tab w:val="left" w:pos="1187"/>
              </w:tabs>
              <w:spacing w:before="40" w:after="40" w:line="180" w:lineRule="atLeast"/>
              <w:rPr>
                <w:sz w:val="22"/>
                <w:szCs w:val="22"/>
              </w:rPr>
            </w:pPr>
            <w:r w:rsidRPr="00641486">
              <w:rPr>
                <w:sz w:val="22"/>
                <w:szCs w:val="22"/>
              </w:rPr>
              <w:t>Proof of an annual turnover of NIS 1,000,000 for the last three years.</w:t>
            </w:r>
          </w:p>
        </w:tc>
        <w:tc>
          <w:tcPr>
            <w:tcW w:w="2554" w:type="dxa"/>
            <w:tcBorders>
              <w:top w:val="single" w:sz="4" w:space="0" w:color="000000" w:themeColor="text1"/>
              <w:left w:val="single" w:sz="4" w:space="0" w:color="000000" w:themeColor="text1"/>
              <w:bottom w:val="single" w:sz="4" w:space="0" w:color="000000" w:themeColor="text1"/>
            </w:tcBorders>
          </w:tcPr>
          <w:p w:rsidR="008A3660" w:rsidRPr="00641486" w:rsidRDefault="008A3660" w:rsidP="00A4362C">
            <w:pPr>
              <w:tabs>
                <w:tab w:val="left" w:pos="1187"/>
              </w:tabs>
              <w:spacing w:before="40" w:after="40" w:line="180" w:lineRule="atLeast"/>
              <w:rPr>
                <w:sz w:val="22"/>
                <w:szCs w:val="22"/>
              </w:rPr>
            </w:pPr>
          </w:p>
        </w:tc>
      </w:tr>
      <w:tr w:rsidR="008A3660" w:rsidTr="00DD6599">
        <w:trPr>
          <w:trHeight w:val="370"/>
        </w:trPr>
        <w:tc>
          <w:tcPr>
            <w:tcW w:w="9831" w:type="dxa"/>
            <w:gridSpan w:val="3"/>
            <w:tcBorders>
              <w:top w:val="single" w:sz="4" w:space="0" w:color="000000" w:themeColor="text1"/>
            </w:tcBorders>
          </w:tcPr>
          <w:p w:rsidR="008A3660" w:rsidRPr="00641486" w:rsidRDefault="008A3660" w:rsidP="00A4362C">
            <w:pPr>
              <w:tabs>
                <w:tab w:val="left" w:pos="1187"/>
              </w:tabs>
              <w:spacing w:before="40" w:after="40" w:line="180" w:lineRule="atLeast"/>
              <w:rPr>
                <w:sz w:val="22"/>
                <w:szCs w:val="22"/>
              </w:rPr>
            </w:pPr>
            <w:r w:rsidRPr="00641486">
              <w:rPr>
                <w:sz w:val="22"/>
                <w:szCs w:val="22"/>
              </w:rPr>
              <w:t>Proof of Compliance with Additional Threshold Conditions</w:t>
            </w:r>
          </w:p>
        </w:tc>
      </w:tr>
      <w:tr w:rsidR="008A3660" w:rsidTr="00DD6599">
        <w:tc>
          <w:tcPr>
            <w:tcW w:w="2320" w:type="dxa"/>
          </w:tcPr>
          <w:p w:rsidR="008A3660" w:rsidRPr="00641486" w:rsidRDefault="008A3660" w:rsidP="00F13680">
            <w:pPr>
              <w:pStyle w:val="a7"/>
              <w:numPr>
                <w:ilvl w:val="0"/>
                <w:numId w:val="50"/>
              </w:numPr>
              <w:tabs>
                <w:tab w:val="left" w:pos="1187"/>
              </w:tabs>
              <w:spacing w:before="40" w:after="40" w:line="180" w:lineRule="atLeast"/>
              <w:ind w:left="636" w:hanging="567"/>
              <w:rPr>
                <w:sz w:val="22"/>
                <w:szCs w:val="22"/>
              </w:rPr>
            </w:pPr>
          </w:p>
        </w:tc>
        <w:tc>
          <w:tcPr>
            <w:tcW w:w="4957" w:type="dxa"/>
          </w:tcPr>
          <w:p w:rsidR="008A3660" w:rsidRPr="00641486" w:rsidRDefault="008A3660" w:rsidP="00A4362C">
            <w:pPr>
              <w:tabs>
                <w:tab w:val="left" w:pos="1187"/>
              </w:tabs>
              <w:spacing w:before="40" w:after="40" w:line="180" w:lineRule="atLeast"/>
              <w:rPr>
                <w:sz w:val="22"/>
                <w:szCs w:val="22"/>
              </w:rPr>
            </w:pPr>
            <w:r w:rsidRPr="00641486">
              <w:rPr>
                <w:sz w:val="22"/>
                <w:szCs w:val="22"/>
              </w:rPr>
              <w:t>Non-disclosure undertaking and commitment to avoid conflicts of interests.</w:t>
            </w:r>
          </w:p>
        </w:tc>
        <w:tc>
          <w:tcPr>
            <w:tcW w:w="2554" w:type="dxa"/>
          </w:tcPr>
          <w:p w:rsidR="008A3660" w:rsidRPr="00641486" w:rsidRDefault="008A3660" w:rsidP="00A4362C">
            <w:pPr>
              <w:tabs>
                <w:tab w:val="left" w:pos="1187"/>
              </w:tabs>
              <w:spacing w:before="40" w:after="40" w:line="180" w:lineRule="atLeast"/>
              <w:rPr>
                <w:sz w:val="22"/>
                <w:szCs w:val="22"/>
              </w:rPr>
            </w:pPr>
            <w:r w:rsidRPr="00641486">
              <w:rPr>
                <w:sz w:val="22"/>
                <w:szCs w:val="22"/>
              </w:rPr>
              <w:t>Appendix A4</w:t>
            </w:r>
          </w:p>
        </w:tc>
      </w:tr>
      <w:tr w:rsidR="008A3660" w:rsidTr="00DD6599">
        <w:tc>
          <w:tcPr>
            <w:tcW w:w="2320" w:type="dxa"/>
          </w:tcPr>
          <w:p w:rsidR="008A3660" w:rsidRPr="00641486" w:rsidRDefault="008A3660" w:rsidP="00F13680">
            <w:pPr>
              <w:pStyle w:val="a7"/>
              <w:numPr>
                <w:ilvl w:val="0"/>
                <w:numId w:val="50"/>
              </w:numPr>
              <w:tabs>
                <w:tab w:val="left" w:pos="1187"/>
              </w:tabs>
              <w:spacing w:before="40" w:after="40" w:line="180" w:lineRule="atLeast"/>
              <w:ind w:left="636" w:hanging="567"/>
              <w:rPr>
                <w:sz w:val="22"/>
                <w:szCs w:val="22"/>
              </w:rPr>
            </w:pPr>
          </w:p>
        </w:tc>
        <w:tc>
          <w:tcPr>
            <w:tcW w:w="4957" w:type="dxa"/>
          </w:tcPr>
          <w:p w:rsidR="008A3660" w:rsidRPr="00641486" w:rsidRDefault="008A3660" w:rsidP="00A4362C">
            <w:pPr>
              <w:tabs>
                <w:tab w:val="left" w:pos="1187"/>
              </w:tabs>
              <w:spacing w:before="40" w:after="40" w:line="180" w:lineRule="atLeast"/>
              <w:rPr>
                <w:sz w:val="22"/>
                <w:szCs w:val="22"/>
              </w:rPr>
            </w:pPr>
            <w:r w:rsidRPr="00641486">
              <w:rPr>
                <w:sz w:val="22"/>
                <w:szCs w:val="22"/>
              </w:rPr>
              <w:t xml:space="preserve">Authorizations and affidavit attesting to a </w:t>
            </w:r>
            <w:r>
              <w:rPr>
                <w:sz w:val="22"/>
                <w:szCs w:val="22"/>
              </w:rPr>
              <w:t>"</w:t>
            </w:r>
            <w:r w:rsidRPr="00641486">
              <w:rPr>
                <w:sz w:val="22"/>
                <w:szCs w:val="22"/>
              </w:rPr>
              <w:t>business controlled by a woman</w:t>
            </w:r>
            <w:r>
              <w:rPr>
                <w:sz w:val="22"/>
                <w:szCs w:val="22"/>
              </w:rPr>
              <w:t>"</w:t>
            </w:r>
            <w:r w:rsidRPr="00641486">
              <w:rPr>
                <w:sz w:val="22"/>
                <w:szCs w:val="22"/>
              </w:rPr>
              <w:t>.</w:t>
            </w:r>
          </w:p>
        </w:tc>
        <w:tc>
          <w:tcPr>
            <w:tcW w:w="2554" w:type="dxa"/>
          </w:tcPr>
          <w:p w:rsidR="008A3660" w:rsidRPr="00641486" w:rsidRDefault="008A3660" w:rsidP="00A4362C">
            <w:pPr>
              <w:tabs>
                <w:tab w:val="left" w:pos="1187"/>
              </w:tabs>
              <w:spacing w:before="40" w:after="40" w:line="180" w:lineRule="atLeast"/>
              <w:rPr>
                <w:sz w:val="22"/>
                <w:szCs w:val="22"/>
              </w:rPr>
            </w:pPr>
          </w:p>
        </w:tc>
      </w:tr>
      <w:tr w:rsidR="008A3660" w:rsidTr="00DD6599">
        <w:tc>
          <w:tcPr>
            <w:tcW w:w="2320" w:type="dxa"/>
          </w:tcPr>
          <w:p w:rsidR="008A3660" w:rsidRPr="00641486" w:rsidRDefault="008A3660" w:rsidP="00F13680">
            <w:pPr>
              <w:pStyle w:val="a7"/>
              <w:numPr>
                <w:ilvl w:val="0"/>
                <w:numId w:val="50"/>
              </w:numPr>
              <w:tabs>
                <w:tab w:val="left" w:pos="1187"/>
              </w:tabs>
              <w:spacing w:before="40" w:after="40" w:line="180" w:lineRule="atLeast"/>
              <w:ind w:left="636" w:hanging="567"/>
              <w:rPr>
                <w:sz w:val="22"/>
                <w:szCs w:val="22"/>
              </w:rPr>
            </w:pPr>
          </w:p>
        </w:tc>
        <w:tc>
          <w:tcPr>
            <w:tcW w:w="4957" w:type="dxa"/>
          </w:tcPr>
          <w:p w:rsidR="008A3660" w:rsidRPr="00641486" w:rsidRDefault="008A3660" w:rsidP="00A4362C">
            <w:pPr>
              <w:tabs>
                <w:tab w:val="left" w:pos="1187"/>
              </w:tabs>
              <w:spacing w:before="40" w:after="40" w:line="180" w:lineRule="atLeast"/>
              <w:rPr>
                <w:sz w:val="22"/>
                <w:szCs w:val="22"/>
              </w:rPr>
            </w:pPr>
            <w:r w:rsidRPr="00641486">
              <w:rPr>
                <w:sz w:val="22"/>
                <w:szCs w:val="22"/>
              </w:rPr>
              <w:t>List of items in the bidder’s proposal that the bidder is interested in keeping confidential if he wins.</w:t>
            </w:r>
          </w:p>
        </w:tc>
        <w:tc>
          <w:tcPr>
            <w:tcW w:w="2554" w:type="dxa"/>
          </w:tcPr>
          <w:p w:rsidR="008A3660" w:rsidRPr="00641486" w:rsidRDefault="008A3660" w:rsidP="00A4362C">
            <w:pPr>
              <w:tabs>
                <w:tab w:val="left" w:pos="1187"/>
              </w:tabs>
              <w:spacing w:before="40" w:after="40" w:line="180" w:lineRule="atLeast"/>
              <w:rPr>
                <w:sz w:val="22"/>
                <w:szCs w:val="22"/>
              </w:rPr>
            </w:pPr>
            <w:r w:rsidRPr="00641486">
              <w:rPr>
                <w:sz w:val="22"/>
                <w:szCs w:val="22"/>
              </w:rPr>
              <w:t>Response to section 6 of the form for submitting a proposal</w:t>
            </w:r>
          </w:p>
        </w:tc>
      </w:tr>
      <w:tr w:rsidR="008A3660" w:rsidTr="00DD6599">
        <w:tc>
          <w:tcPr>
            <w:tcW w:w="2320" w:type="dxa"/>
          </w:tcPr>
          <w:p w:rsidR="008A3660" w:rsidRPr="00641486" w:rsidRDefault="008A3660" w:rsidP="00A4362C">
            <w:pPr>
              <w:tabs>
                <w:tab w:val="left" w:pos="1187"/>
              </w:tabs>
              <w:spacing w:before="40" w:after="40" w:line="180" w:lineRule="atLeast"/>
              <w:ind w:left="69"/>
              <w:rPr>
                <w:sz w:val="22"/>
                <w:szCs w:val="22"/>
              </w:rPr>
            </w:pPr>
          </w:p>
        </w:tc>
        <w:tc>
          <w:tcPr>
            <w:tcW w:w="4957" w:type="dxa"/>
          </w:tcPr>
          <w:p w:rsidR="008A3660" w:rsidRPr="00641486" w:rsidRDefault="008A3660" w:rsidP="00A4362C">
            <w:pPr>
              <w:tabs>
                <w:tab w:val="left" w:pos="1187"/>
              </w:tabs>
              <w:spacing w:before="40" w:after="40" w:line="180" w:lineRule="atLeast"/>
              <w:rPr>
                <w:sz w:val="22"/>
                <w:szCs w:val="22"/>
              </w:rPr>
            </w:pPr>
            <w:r w:rsidRPr="00641486">
              <w:rPr>
                <w:sz w:val="22"/>
                <w:szCs w:val="22"/>
              </w:rPr>
              <w:t>Tender documents signed in the places required.</w:t>
            </w:r>
          </w:p>
        </w:tc>
        <w:tc>
          <w:tcPr>
            <w:tcW w:w="2554" w:type="dxa"/>
          </w:tcPr>
          <w:p w:rsidR="008A3660" w:rsidRPr="00641486" w:rsidRDefault="008A3660" w:rsidP="00A4362C">
            <w:pPr>
              <w:tabs>
                <w:tab w:val="left" w:pos="1187"/>
              </w:tabs>
              <w:spacing w:before="40" w:after="40" w:line="180" w:lineRule="atLeast"/>
              <w:rPr>
                <w:sz w:val="22"/>
                <w:szCs w:val="22"/>
              </w:rPr>
            </w:pPr>
          </w:p>
        </w:tc>
      </w:tr>
    </w:tbl>
    <w:p w:rsidR="00641486" w:rsidRDefault="00641486" w:rsidP="00DE244B">
      <w:pPr>
        <w:tabs>
          <w:tab w:val="left" w:pos="1187"/>
        </w:tabs>
        <w:spacing w:line="280" w:lineRule="atLeast"/>
        <w:ind w:left="357"/>
        <w:rPr>
          <w:sz w:val="22"/>
          <w:szCs w:val="22"/>
        </w:rPr>
      </w:pPr>
    </w:p>
    <w:p w:rsidR="00641486" w:rsidRDefault="00641486">
      <w:pPr>
        <w:spacing w:after="0" w:line="240" w:lineRule="auto"/>
        <w:rPr>
          <w:sz w:val="22"/>
          <w:szCs w:val="22"/>
        </w:rPr>
      </w:pPr>
      <w:r>
        <w:rPr>
          <w:sz w:val="22"/>
          <w:szCs w:val="22"/>
        </w:rPr>
        <w:br w:type="page"/>
      </w:r>
    </w:p>
    <w:p w:rsidR="00DE244B"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Pr>
          <w:b/>
          <w:sz w:val="22"/>
          <w:szCs w:val="22"/>
          <w:u w:val="single"/>
        </w:rPr>
        <w:t>Compliance with Additional Threshold Conditions</w:t>
      </w:r>
    </w:p>
    <w:p w:rsidR="00DE244B" w:rsidRPr="009D6C7F" w:rsidRDefault="00DE244B" w:rsidP="00DE244B">
      <w:pPr>
        <w:tabs>
          <w:tab w:val="left" w:pos="1187"/>
        </w:tabs>
        <w:spacing w:line="280" w:lineRule="atLeast"/>
        <w:ind w:left="357"/>
        <w:rPr>
          <w:sz w:val="22"/>
          <w:szCs w:val="22"/>
        </w:rPr>
      </w:pPr>
      <w:r>
        <w:rPr>
          <w:sz w:val="22"/>
          <w:szCs w:val="22"/>
        </w:rPr>
        <w:t>A declaration of compliance with the threshold conditions is required and the relevant documents should be attached. Next to each row mark whether the documents were attached and if the documents were attached they should be in the order of the sections:</w:t>
      </w:r>
    </w:p>
    <w:tbl>
      <w:tblPr>
        <w:tblStyle w:val="a9"/>
        <w:tblW w:w="0" w:type="auto"/>
        <w:tblInd w:w="357" w:type="dxa"/>
        <w:tblLook w:val="04A0" w:firstRow="1" w:lastRow="0" w:firstColumn="1" w:lastColumn="0" w:noHBand="0" w:noVBand="1"/>
      </w:tblPr>
      <w:tblGrid>
        <w:gridCol w:w="2962"/>
        <w:gridCol w:w="5077"/>
        <w:gridCol w:w="1792"/>
      </w:tblGrid>
      <w:tr w:rsidR="00DE244B" w:rsidTr="00E73667">
        <w:tc>
          <w:tcPr>
            <w:tcW w:w="2962" w:type="dxa"/>
          </w:tcPr>
          <w:p w:rsidR="00DE244B" w:rsidRPr="00641486" w:rsidRDefault="006953E2">
            <w:pPr>
              <w:pStyle w:val="a7"/>
              <w:tabs>
                <w:tab w:val="left" w:pos="1187"/>
              </w:tabs>
              <w:spacing w:before="40" w:after="40" w:line="180" w:lineRule="atLeast"/>
              <w:ind w:left="636"/>
              <w:rPr>
                <w:sz w:val="22"/>
                <w:szCs w:val="22"/>
              </w:rPr>
            </w:pPr>
            <w:r>
              <w:rPr>
                <w:sz w:val="22"/>
                <w:szCs w:val="22"/>
              </w:rPr>
              <w:t>0.5.1.</w:t>
            </w:r>
            <w:r w:rsidR="008A3660">
              <w:rPr>
                <w:sz w:val="22"/>
                <w:szCs w:val="22"/>
              </w:rPr>
              <w:t>5</w:t>
            </w:r>
            <w:r>
              <w:rPr>
                <w:sz w:val="22"/>
                <w:szCs w:val="22"/>
              </w:rPr>
              <w:t>.1</w:t>
            </w:r>
          </w:p>
        </w:tc>
        <w:tc>
          <w:tcPr>
            <w:tcW w:w="5077" w:type="dxa"/>
          </w:tcPr>
          <w:p w:rsidR="00DE244B" w:rsidRPr="00641486" w:rsidRDefault="00DE244B" w:rsidP="00A4362C">
            <w:pPr>
              <w:tabs>
                <w:tab w:val="left" w:pos="1187"/>
              </w:tabs>
              <w:spacing w:before="40" w:after="40" w:line="180" w:lineRule="atLeast"/>
              <w:rPr>
                <w:sz w:val="22"/>
                <w:szCs w:val="22"/>
              </w:rPr>
            </w:pPr>
            <w:r w:rsidRPr="00641486">
              <w:rPr>
                <w:sz w:val="22"/>
                <w:szCs w:val="22"/>
              </w:rPr>
              <w:t>The bidder shall be the manufacturer, or shall be authorized on his behalf to sell the proposed product.</w:t>
            </w:r>
          </w:p>
        </w:tc>
        <w:tc>
          <w:tcPr>
            <w:tcW w:w="1792" w:type="dxa"/>
          </w:tcPr>
          <w:p w:rsidR="00DE244B" w:rsidRPr="00B9173F" w:rsidRDefault="00DE244B" w:rsidP="00A4362C">
            <w:pPr>
              <w:tabs>
                <w:tab w:val="left" w:pos="1187"/>
              </w:tabs>
              <w:spacing w:before="40" w:after="40" w:line="180" w:lineRule="atLeast"/>
              <w:rPr>
                <w:sz w:val="18"/>
                <w:szCs w:val="18"/>
              </w:rPr>
            </w:pPr>
          </w:p>
        </w:tc>
      </w:tr>
      <w:tr w:rsidR="00DE244B" w:rsidTr="00E73667">
        <w:tc>
          <w:tcPr>
            <w:tcW w:w="2962" w:type="dxa"/>
          </w:tcPr>
          <w:p w:rsidR="00DE244B" w:rsidRPr="00641486" w:rsidRDefault="006953E2">
            <w:pPr>
              <w:pStyle w:val="a7"/>
              <w:tabs>
                <w:tab w:val="left" w:pos="1187"/>
              </w:tabs>
              <w:spacing w:before="40" w:after="40" w:line="180" w:lineRule="atLeast"/>
              <w:ind w:left="636"/>
              <w:rPr>
                <w:sz w:val="22"/>
                <w:szCs w:val="22"/>
              </w:rPr>
            </w:pPr>
            <w:r>
              <w:rPr>
                <w:sz w:val="22"/>
                <w:szCs w:val="22"/>
              </w:rPr>
              <w:t>0.5.1.</w:t>
            </w:r>
            <w:r w:rsidR="008A3660">
              <w:rPr>
                <w:sz w:val="22"/>
                <w:szCs w:val="22"/>
              </w:rPr>
              <w:t>5</w:t>
            </w:r>
            <w:r>
              <w:rPr>
                <w:sz w:val="22"/>
                <w:szCs w:val="22"/>
              </w:rPr>
              <w:t>.2</w:t>
            </w:r>
          </w:p>
        </w:tc>
        <w:tc>
          <w:tcPr>
            <w:tcW w:w="5077" w:type="dxa"/>
          </w:tcPr>
          <w:p w:rsidR="00DE244B" w:rsidRPr="00641486" w:rsidRDefault="008A3660" w:rsidP="00A4362C">
            <w:pPr>
              <w:tabs>
                <w:tab w:val="left" w:pos="1187"/>
              </w:tabs>
              <w:spacing w:before="40" w:after="40" w:line="180" w:lineRule="atLeast"/>
              <w:rPr>
                <w:sz w:val="22"/>
                <w:szCs w:val="22"/>
              </w:rPr>
            </w:pPr>
            <w:r w:rsidRPr="00C103AA">
              <w:rPr>
                <w:sz w:val="22"/>
                <w:szCs w:val="22"/>
              </w:rPr>
              <w:t>The proposed product must be a STS (The Society of Thoracic Surgeons) Certified Software in Adult Cardiac Surgery Database</w:t>
            </w:r>
          </w:p>
        </w:tc>
        <w:tc>
          <w:tcPr>
            <w:tcW w:w="1792" w:type="dxa"/>
          </w:tcPr>
          <w:p w:rsidR="00DE244B" w:rsidRPr="00B9173F" w:rsidRDefault="00DE244B" w:rsidP="00A4362C">
            <w:pPr>
              <w:tabs>
                <w:tab w:val="left" w:pos="1187"/>
              </w:tabs>
              <w:spacing w:before="40" w:after="40" w:line="180" w:lineRule="atLeast"/>
              <w:rPr>
                <w:sz w:val="18"/>
                <w:szCs w:val="18"/>
              </w:rPr>
            </w:pPr>
          </w:p>
        </w:tc>
      </w:tr>
      <w:tr w:rsidR="00DE244B" w:rsidTr="00E73667">
        <w:tc>
          <w:tcPr>
            <w:tcW w:w="2962" w:type="dxa"/>
          </w:tcPr>
          <w:p w:rsidR="00DE244B" w:rsidRPr="00641486" w:rsidRDefault="006953E2">
            <w:pPr>
              <w:pStyle w:val="a7"/>
              <w:tabs>
                <w:tab w:val="left" w:pos="1187"/>
              </w:tabs>
              <w:spacing w:before="40" w:after="40" w:line="180" w:lineRule="atLeast"/>
              <w:ind w:left="636"/>
              <w:rPr>
                <w:sz w:val="22"/>
                <w:szCs w:val="22"/>
              </w:rPr>
            </w:pPr>
            <w:r>
              <w:rPr>
                <w:sz w:val="22"/>
                <w:szCs w:val="22"/>
              </w:rPr>
              <w:t>0.5.1.</w:t>
            </w:r>
            <w:r w:rsidR="00F76852">
              <w:rPr>
                <w:sz w:val="22"/>
                <w:szCs w:val="22"/>
              </w:rPr>
              <w:t>5</w:t>
            </w:r>
            <w:r>
              <w:rPr>
                <w:sz w:val="22"/>
                <w:szCs w:val="22"/>
              </w:rPr>
              <w:t>.3</w:t>
            </w:r>
          </w:p>
        </w:tc>
        <w:tc>
          <w:tcPr>
            <w:tcW w:w="5077" w:type="dxa"/>
          </w:tcPr>
          <w:p w:rsidR="00DE244B" w:rsidRPr="00641486" w:rsidRDefault="00DE244B">
            <w:pPr>
              <w:tabs>
                <w:tab w:val="left" w:pos="1187"/>
              </w:tabs>
              <w:spacing w:before="40" w:after="40" w:line="180" w:lineRule="atLeast"/>
              <w:rPr>
                <w:sz w:val="22"/>
                <w:szCs w:val="22"/>
              </w:rPr>
            </w:pPr>
            <w:r w:rsidRPr="00641486">
              <w:rPr>
                <w:sz w:val="22"/>
                <w:szCs w:val="22"/>
              </w:rPr>
              <w:t xml:space="preserve">The proposed product has at least </w:t>
            </w:r>
            <w:r w:rsidR="00F76852">
              <w:rPr>
                <w:sz w:val="22"/>
                <w:szCs w:val="22"/>
              </w:rPr>
              <w:t>1</w:t>
            </w:r>
            <w:r w:rsidR="00F76852" w:rsidRPr="00641486">
              <w:rPr>
                <w:sz w:val="22"/>
                <w:szCs w:val="22"/>
              </w:rPr>
              <w:t xml:space="preserve">0 </w:t>
            </w:r>
            <w:r w:rsidRPr="00641486">
              <w:rPr>
                <w:sz w:val="22"/>
                <w:szCs w:val="22"/>
              </w:rPr>
              <w:t xml:space="preserve">installations throughout the world in production. In these installations the product must be active at the ongoing and day-to-day level. </w:t>
            </w:r>
          </w:p>
        </w:tc>
        <w:tc>
          <w:tcPr>
            <w:tcW w:w="1792" w:type="dxa"/>
          </w:tcPr>
          <w:p w:rsidR="00DE244B" w:rsidRPr="00B9173F" w:rsidRDefault="00DE244B" w:rsidP="00A4362C">
            <w:pPr>
              <w:tabs>
                <w:tab w:val="left" w:pos="1187"/>
              </w:tabs>
              <w:spacing w:before="40" w:after="40" w:line="180" w:lineRule="atLeast"/>
              <w:rPr>
                <w:sz w:val="18"/>
                <w:szCs w:val="18"/>
              </w:rPr>
            </w:pPr>
          </w:p>
        </w:tc>
      </w:tr>
      <w:tr w:rsidR="00DE244B" w:rsidTr="00E73667">
        <w:tc>
          <w:tcPr>
            <w:tcW w:w="9831" w:type="dxa"/>
            <w:gridSpan w:val="3"/>
          </w:tcPr>
          <w:p w:rsidR="00DE244B" w:rsidRPr="00641486" w:rsidRDefault="00DE244B" w:rsidP="00416F31">
            <w:pPr>
              <w:tabs>
                <w:tab w:val="left" w:pos="1187"/>
              </w:tabs>
              <w:spacing w:before="40" w:after="40" w:line="180" w:lineRule="atLeast"/>
              <w:rPr>
                <w:sz w:val="22"/>
                <w:szCs w:val="22"/>
              </w:rPr>
            </w:pPr>
            <w:r w:rsidRPr="00641486">
              <w:rPr>
                <w:sz w:val="22"/>
                <w:szCs w:val="22"/>
              </w:rPr>
              <w:t xml:space="preserve">Compliance with professional threshold conditions </w:t>
            </w:r>
          </w:p>
        </w:tc>
      </w:tr>
      <w:tr w:rsidR="00E2034F" w:rsidTr="00E73667">
        <w:tc>
          <w:tcPr>
            <w:tcW w:w="2962" w:type="dxa"/>
          </w:tcPr>
          <w:p w:rsidR="00E2034F" w:rsidRPr="00641486" w:rsidRDefault="00696E21" w:rsidP="00E73667">
            <w:pPr>
              <w:pStyle w:val="a7"/>
              <w:tabs>
                <w:tab w:val="left" w:pos="1187"/>
              </w:tabs>
              <w:spacing w:before="40" w:after="40" w:line="180" w:lineRule="atLeast"/>
              <w:rPr>
                <w:sz w:val="22"/>
                <w:szCs w:val="22"/>
              </w:rPr>
            </w:pPr>
            <w:r>
              <w:rPr>
                <w:sz w:val="22"/>
                <w:szCs w:val="22"/>
              </w:rPr>
              <w:t>Appendix G</w:t>
            </w:r>
          </w:p>
        </w:tc>
        <w:tc>
          <w:tcPr>
            <w:tcW w:w="5077" w:type="dxa"/>
          </w:tcPr>
          <w:p w:rsidR="00E2034F" w:rsidRPr="00641486" w:rsidRDefault="00E2034F" w:rsidP="00416F31">
            <w:pPr>
              <w:tabs>
                <w:tab w:val="left" w:pos="1187"/>
              </w:tabs>
              <w:spacing w:before="40" w:after="40" w:line="180" w:lineRule="atLeast"/>
              <w:rPr>
                <w:sz w:val="22"/>
                <w:szCs w:val="22"/>
              </w:rPr>
            </w:pPr>
            <w:r w:rsidRPr="00641486">
              <w:rPr>
                <w:sz w:val="22"/>
                <w:szCs w:val="22"/>
              </w:rPr>
              <w:t>Compliance with professional threshold conditions t</w:t>
            </w:r>
            <w:r w:rsidR="00696E21">
              <w:rPr>
                <w:sz w:val="22"/>
                <w:szCs w:val="22"/>
              </w:rPr>
              <w:t xml:space="preserve"> that are listed in the table in </w:t>
            </w:r>
            <w:r w:rsidR="00696E21" w:rsidRPr="002466D9">
              <w:rPr>
                <w:b/>
                <w:bCs/>
                <w:sz w:val="22"/>
                <w:szCs w:val="22"/>
              </w:rPr>
              <w:t>Appendix G</w:t>
            </w:r>
            <w:r w:rsidR="00696E21">
              <w:rPr>
                <w:sz w:val="22"/>
                <w:szCs w:val="22"/>
              </w:rPr>
              <w:t xml:space="preserve"> and are marked as "</w:t>
            </w:r>
            <w:r w:rsidR="00696E21" w:rsidRPr="002466D9">
              <w:rPr>
                <w:b/>
                <w:bCs/>
                <w:sz w:val="22"/>
                <w:szCs w:val="22"/>
              </w:rPr>
              <w:t>Threshold requirements</w:t>
            </w:r>
            <w:r w:rsidR="00696E21">
              <w:rPr>
                <w:sz w:val="22"/>
                <w:szCs w:val="22"/>
              </w:rPr>
              <w:t>"</w:t>
            </w:r>
          </w:p>
        </w:tc>
        <w:tc>
          <w:tcPr>
            <w:tcW w:w="1792" w:type="dxa"/>
          </w:tcPr>
          <w:p w:rsidR="00E2034F" w:rsidRPr="00B9173F" w:rsidRDefault="00E2034F" w:rsidP="00A4362C">
            <w:pPr>
              <w:tabs>
                <w:tab w:val="left" w:pos="1187"/>
              </w:tabs>
              <w:spacing w:before="40" w:after="40" w:line="180" w:lineRule="atLeast"/>
              <w:rPr>
                <w:sz w:val="18"/>
                <w:szCs w:val="18"/>
              </w:rPr>
            </w:pPr>
          </w:p>
        </w:tc>
      </w:tr>
    </w:tbl>
    <w:p w:rsidR="00BD6A4C" w:rsidRDefault="00BD6A4C" w:rsidP="00BD6A4C">
      <w:pPr>
        <w:pStyle w:val="a7"/>
        <w:tabs>
          <w:tab w:val="left" w:pos="1187"/>
        </w:tabs>
        <w:spacing w:line="280" w:lineRule="atLeast"/>
        <w:ind w:left="357"/>
        <w:contextualSpacing w:val="0"/>
        <w:rPr>
          <w:b/>
          <w:sz w:val="22"/>
          <w:szCs w:val="22"/>
          <w:u w:val="single"/>
        </w:rPr>
      </w:pPr>
    </w:p>
    <w:p w:rsidR="00BD6A4C" w:rsidRDefault="00BD6A4C">
      <w:pPr>
        <w:spacing w:after="0" w:line="240" w:lineRule="auto"/>
        <w:rPr>
          <w:b/>
          <w:sz w:val="22"/>
          <w:szCs w:val="22"/>
          <w:u w:val="single"/>
        </w:rPr>
      </w:pPr>
      <w:r>
        <w:rPr>
          <w:b/>
          <w:sz w:val="22"/>
          <w:szCs w:val="22"/>
          <w:u w:val="single"/>
        </w:rPr>
        <w:br w:type="page"/>
      </w:r>
    </w:p>
    <w:p w:rsidR="00BD6A4C" w:rsidRDefault="00BD6A4C" w:rsidP="006E1BB5">
      <w:pPr>
        <w:spacing w:after="0" w:line="240" w:lineRule="auto"/>
        <w:rPr>
          <w:b/>
          <w:sz w:val="22"/>
          <w:szCs w:val="22"/>
          <w:u w:val="single"/>
        </w:rPr>
      </w:pPr>
    </w:p>
    <w:p w:rsidR="00DE244B" w:rsidRPr="00416F31"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sidRPr="002133C3">
        <w:rPr>
          <w:b/>
          <w:sz w:val="22"/>
          <w:szCs w:val="22"/>
          <w:u w:val="single"/>
        </w:rPr>
        <w:t>Examples of Appl</w:t>
      </w:r>
      <w:r w:rsidRPr="00416F31">
        <w:rPr>
          <w:b/>
          <w:sz w:val="22"/>
          <w:szCs w:val="22"/>
          <w:u w:val="single"/>
        </w:rPr>
        <w:t>ications of the Product</w:t>
      </w:r>
    </w:p>
    <w:p w:rsidR="00DE244B" w:rsidRPr="003047CD" w:rsidRDefault="00DE244B" w:rsidP="00DE244B">
      <w:pPr>
        <w:tabs>
          <w:tab w:val="left" w:pos="1187"/>
        </w:tabs>
        <w:spacing w:line="280" w:lineRule="atLeast"/>
        <w:ind w:left="357"/>
        <w:rPr>
          <w:sz w:val="22"/>
          <w:szCs w:val="22"/>
        </w:rPr>
      </w:pPr>
      <w:r>
        <w:rPr>
          <w:sz w:val="22"/>
          <w:szCs w:val="22"/>
        </w:rPr>
        <w:t>State who conducted the implementation, the supplier of the product or the implementer.</w:t>
      </w:r>
    </w:p>
    <w:p w:rsidR="00DE244B" w:rsidRPr="003047CD" w:rsidRDefault="00DE244B" w:rsidP="00F13680">
      <w:pPr>
        <w:pStyle w:val="a7"/>
        <w:numPr>
          <w:ilvl w:val="1"/>
          <w:numId w:val="48"/>
        </w:numPr>
        <w:tabs>
          <w:tab w:val="left" w:pos="426"/>
          <w:tab w:val="left" w:pos="1187"/>
        </w:tabs>
        <w:spacing w:line="280" w:lineRule="atLeast"/>
        <w:ind w:left="993" w:hanging="567"/>
        <w:contextualSpacing w:val="0"/>
        <w:rPr>
          <w:b/>
          <w:sz w:val="22"/>
          <w:szCs w:val="22"/>
          <w:u w:val="single"/>
        </w:rPr>
      </w:pPr>
      <w:r>
        <w:rPr>
          <w:sz w:val="22"/>
          <w:szCs w:val="22"/>
        </w:rPr>
        <w:t>The number of years that the product has been implemented in the world in the field required in the tender:_____________</w:t>
      </w:r>
    </w:p>
    <w:p w:rsidR="00DE244B" w:rsidRPr="003047CD" w:rsidRDefault="00DE244B" w:rsidP="00F13680">
      <w:pPr>
        <w:pStyle w:val="a7"/>
        <w:numPr>
          <w:ilvl w:val="1"/>
          <w:numId w:val="48"/>
        </w:numPr>
        <w:tabs>
          <w:tab w:val="left" w:pos="426"/>
          <w:tab w:val="left" w:pos="1187"/>
        </w:tabs>
        <w:spacing w:line="280" w:lineRule="atLeast"/>
        <w:ind w:left="993" w:hanging="567"/>
        <w:contextualSpacing w:val="0"/>
        <w:rPr>
          <w:b/>
          <w:sz w:val="22"/>
          <w:szCs w:val="22"/>
          <w:u w:val="single"/>
        </w:rPr>
      </w:pPr>
      <w:r>
        <w:rPr>
          <w:sz w:val="22"/>
          <w:szCs w:val="22"/>
        </w:rPr>
        <w:t xml:space="preserve"> The number of years that the product has been implemented in Israel in the field required in the tender:_____________</w:t>
      </w:r>
    </w:p>
    <w:p w:rsidR="00DE244B" w:rsidRDefault="00DE244B" w:rsidP="00F13680">
      <w:pPr>
        <w:pStyle w:val="a7"/>
        <w:numPr>
          <w:ilvl w:val="1"/>
          <w:numId w:val="48"/>
        </w:numPr>
        <w:tabs>
          <w:tab w:val="left" w:pos="426"/>
          <w:tab w:val="left" w:pos="1187"/>
        </w:tabs>
        <w:spacing w:line="280" w:lineRule="atLeast"/>
        <w:ind w:left="993" w:hanging="567"/>
        <w:contextualSpacing w:val="0"/>
        <w:rPr>
          <w:b/>
          <w:sz w:val="22"/>
          <w:szCs w:val="22"/>
          <w:u w:val="single"/>
        </w:rPr>
      </w:pPr>
      <w:r>
        <w:rPr>
          <w:b/>
          <w:sz w:val="22"/>
          <w:szCs w:val="22"/>
          <w:u w:val="single"/>
        </w:rPr>
        <w:t>Details of the customers who are implementing the product</w:t>
      </w:r>
    </w:p>
    <w:tbl>
      <w:tblPr>
        <w:tblpPr w:leftFromText="180" w:rightFromText="180" w:vertAnchor="text" w:tblpY="1"/>
        <w:tblOverlap w:val="never"/>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1747"/>
        <w:gridCol w:w="1559"/>
        <w:gridCol w:w="1134"/>
        <w:gridCol w:w="992"/>
        <w:gridCol w:w="1418"/>
        <w:gridCol w:w="1701"/>
        <w:gridCol w:w="1785"/>
      </w:tblGrid>
      <w:tr w:rsidR="00B54A19" w:rsidRPr="003047CD" w:rsidTr="00B54A19">
        <w:trPr>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4A19" w:rsidRPr="00B54A19" w:rsidRDefault="00B54A19" w:rsidP="00A4362C">
            <w:pPr>
              <w:spacing w:line="180" w:lineRule="exact"/>
              <w:rPr>
                <w:b/>
                <w:bCs/>
                <w:szCs w:val="20"/>
              </w:rPr>
            </w:pPr>
          </w:p>
        </w:tc>
        <w:tc>
          <w:tcPr>
            <w:tcW w:w="4440" w:type="dxa"/>
            <w:gridSpan w:val="3"/>
            <w:tcBorders>
              <w:top w:val="single" w:sz="18" w:space="0" w:color="auto"/>
              <w:left w:val="single" w:sz="6" w:space="0" w:color="auto"/>
              <w:bottom w:val="single" w:sz="18" w:space="0" w:color="auto"/>
              <w:right w:val="single" w:sz="4" w:space="0" w:color="auto"/>
            </w:tcBorders>
            <w:shd w:val="clear" w:color="auto" w:fill="FFFFFF"/>
            <w:vAlign w:val="bottom"/>
          </w:tcPr>
          <w:p w:rsidR="00B54A19" w:rsidRPr="00B54A19" w:rsidRDefault="00B54A19" w:rsidP="00B54A19">
            <w:pPr>
              <w:spacing w:line="180" w:lineRule="exact"/>
              <w:rPr>
                <w:b/>
                <w:bCs/>
                <w:sz w:val="22"/>
                <w:szCs w:val="22"/>
              </w:rPr>
            </w:pPr>
            <w:r w:rsidRPr="00B54A19">
              <w:rPr>
                <w:b/>
                <w:bCs/>
              </w:rPr>
              <w:t>Customer</w:t>
            </w:r>
          </w:p>
        </w:tc>
        <w:tc>
          <w:tcPr>
            <w:tcW w:w="992" w:type="dxa"/>
            <w:vMerge w:val="restart"/>
            <w:tcBorders>
              <w:top w:val="single" w:sz="18" w:space="0" w:color="auto"/>
              <w:left w:val="single" w:sz="4" w:space="0" w:color="auto"/>
              <w:right w:val="single" w:sz="6" w:space="0" w:color="auto"/>
            </w:tcBorders>
            <w:shd w:val="clear" w:color="auto" w:fill="FFFFFF"/>
            <w:vAlign w:val="center"/>
          </w:tcPr>
          <w:p w:rsidR="00B54A19" w:rsidRPr="00B54A19" w:rsidRDefault="00B54A19" w:rsidP="00B54A19">
            <w:pPr>
              <w:spacing w:line="180" w:lineRule="exact"/>
              <w:ind w:right="-26"/>
              <w:jc w:val="center"/>
              <w:rPr>
                <w:b/>
                <w:bCs/>
                <w:noProof/>
                <w:sz w:val="22"/>
                <w:szCs w:val="22"/>
                <w:lang w:eastAsia="he-IL"/>
              </w:rPr>
            </w:pPr>
            <w:r w:rsidRPr="00B54A19">
              <w:rPr>
                <w:b/>
                <w:bCs/>
                <w:noProof/>
                <w:sz w:val="22"/>
                <w:szCs w:val="22"/>
                <w:lang w:eastAsia="he-IL"/>
              </w:rPr>
              <w:t>The product</w:t>
            </w:r>
          </w:p>
        </w:tc>
        <w:tc>
          <w:tcPr>
            <w:tcW w:w="1418" w:type="dxa"/>
            <w:vMerge w:val="restart"/>
            <w:tcBorders>
              <w:top w:val="single" w:sz="18" w:space="0" w:color="auto"/>
              <w:left w:val="single" w:sz="4" w:space="0" w:color="auto"/>
              <w:right w:val="single" w:sz="6" w:space="0" w:color="auto"/>
            </w:tcBorders>
            <w:shd w:val="clear" w:color="auto" w:fill="FFFFFF"/>
          </w:tcPr>
          <w:p w:rsidR="00B54A19" w:rsidRPr="00B54A19" w:rsidRDefault="00B54A19" w:rsidP="00641486">
            <w:pPr>
              <w:spacing w:line="276" w:lineRule="auto"/>
              <w:rPr>
                <w:b/>
                <w:bCs/>
                <w:szCs w:val="20"/>
              </w:rPr>
            </w:pPr>
            <w:r w:rsidRPr="00B54A19">
              <w:rPr>
                <w:b/>
                <w:bCs/>
                <w:szCs w:val="20"/>
              </w:rPr>
              <w:t>Number of organizations connected to the product</w:t>
            </w:r>
          </w:p>
        </w:tc>
        <w:tc>
          <w:tcPr>
            <w:tcW w:w="1701" w:type="dxa"/>
            <w:vMerge w:val="restart"/>
            <w:tcBorders>
              <w:top w:val="single" w:sz="18" w:space="0" w:color="auto"/>
              <w:left w:val="single" w:sz="6" w:space="0" w:color="auto"/>
              <w:right w:val="single" w:sz="2" w:space="0" w:color="auto"/>
            </w:tcBorders>
            <w:shd w:val="clear" w:color="auto" w:fill="FFFFFF"/>
          </w:tcPr>
          <w:p w:rsidR="00B54A19" w:rsidRPr="00B54A19" w:rsidRDefault="00B54A19" w:rsidP="00641486">
            <w:pPr>
              <w:spacing w:line="276" w:lineRule="auto"/>
              <w:rPr>
                <w:b/>
                <w:bCs/>
                <w:szCs w:val="20"/>
              </w:rPr>
            </w:pPr>
            <w:r w:rsidRPr="00B54A19">
              <w:rPr>
                <w:b/>
                <w:bCs/>
              </w:rPr>
              <w:t>Date of beginning the implementation</w:t>
            </w:r>
          </w:p>
        </w:tc>
        <w:tc>
          <w:tcPr>
            <w:tcW w:w="1785" w:type="dxa"/>
            <w:vMerge w:val="restart"/>
            <w:tcBorders>
              <w:top w:val="single" w:sz="18" w:space="0" w:color="auto"/>
              <w:left w:val="single" w:sz="2" w:space="0" w:color="auto"/>
              <w:bottom w:val="single" w:sz="6" w:space="0" w:color="auto"/>
              <w:right w:val="single" w:sz="18" w:space="0" w:color="auto"/>
            </w:tcBorders>
            <w:shd w:val="clear" w:color="auto" w:fill="FFFFFF"/>
          </w:tcPr>
          <w:p w:rsidR="00B54A19" w:rsidRPr="00B54A19" w:rsidRDefault="00B54A19" w:rsidP="00B54A19">
            <w:pPr>
              <w:spacing w:line="276" w:lineRule="auto"/>
              <w:rPr>
                <w:b/>
                <w:bCs/>
                <w:szCs w:val="20"/>
                <w:lang w:bidi="he-IL"/>
              </w:rPr>
            </w:pPr>
            <w:r w:rsidRPr="00B54A19">
              <w:rPr>
                <w:b/>
                <w:bCs/>
                <w:szCs w:val="20"/>
                <w:lang w:bidi="he-IL"/>
              </w:rPr>
              <w:t>Date of completion the part of the project that complies with the threshold conditions</w:t>
            </w:r>
          </w:p>
        </w:tc>
      </w:tr>
      <w:tr w:rsidR="00B54A19" w:rsidRPr="003047CD" w:rsidTr="00B54A19">
        <w:trPr>
          <w:trHeight w:val="567"/>
        </w:trPr>
        <w:tc>
          <w:tcPr>
            <w:tcW w:w="488" w:type="dxa"/>
            <w:tcBorders>
              <w:top w:val="single" w:sz="18" w:space="0" w:color="auto"/>
              <w:left w:val="single" w:sz="18" w:space="0" w:color="auto"/>
              <w:bottom w:val="nil"/>
              <w:right w:val="single" w:sz="6" w:space="0" w:color="auto"/>
            </w:tcBorders>
            <w:shd w:val="clear" w:color="auto" w:fill="FFFFFF"/>
          </w:tcPr>
          <w:p w:rsidR="00B54A19" w:rsidRPr="00641486" w:rsidRDefault="00B54A19" w:rsidP="00A4362C">
            <w:pPr>
              <w:spacing w:line="180" w:lineRule="exact"/>
              <w:rPr>
                <w:szCs w:val="20"/>
              </w:rPr>
            </w:pPr>
          </w:p>
        </w:tc>
        <w:tc>
          <w:tcPr>
            <w:tcW w:w="1747"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B54A19">
            <w:pPr>
              <w:spacing w:line="180" w:lineRule="exact"/>
              <w:rPr>
                <w:b/>
                <w:bCs/>
                <w:sz w:val="22"/>
                <w:szCs w:val="22"/>
              </w:rPr>
            </w:pPr>
            <w:r w:rsidRPr="00B54A19">
              <w:rPr>
                <w:b/>
                <w:bCs/>
              </w:rPr>
              <w:t>Customer's name</w:t>
            </w:r>
          </w:p>
        </w:tc>
        <w:tc>
          <w:tcPr>
            <w:tcW w:w="1559"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B54A19">
            <w:pPr>
              <w:spacing w:line="180" w:lineRule="exact"/>
              <w:rPr>
                <w:b/>
                <w:bCs/>
                <w:sz w:val="22"/>
                <w:szCs w:val="22"/>
                <w:rtl/>
              </w:rPr>
            </w:pPr>
            <w:r w:rsidRPr="00B54A19">
              <w:rPr>
                <w:b/>
                <w:bCs/>
              </w:rPr>
              <w:t>Liaison person + email</w:t>
            </w:r>
          </w:p>
        </w:tc>
        <w:tc>
          <w:tcPr>
            <w:tcW w:w="1134" w:type="dxa"/>
            <w:tcBorders>
              <w:top w:val="single" w:sz="18" w:space="0" w:color="auto"/>
              <w:left w:val="single" w:sz="6" w:space="0" w:color="auto"/>
              <w:bottom w:val="single" w:sz="6" w:space="0" w:color="auto"/>
              <w:right w:val="single" w:sz="4" w:space="0" w:color="auto"/>
            </w:tcBorders>
            <w:shd w:val="clear" w:color="auto" w:fill="FFFFFF"/>
            <w:vAlign w:val="center"/>
          </w:tcPr>
          <w:p w:rsidR="00B54A19" w:rsidRPr="00B54A19" w:rsidRDefault="00B54A19" w:rsidP="00B54A19">
            <w:pPr>
              <w:spacing w:line="180" w:lineRule="exact"/>
              <w:rPr>
                <w:b/>
                <w:bCs/>
                <w:sz w:val="22"/>
                <w:szCs w:val="22"/>
              </w:rPr>
            </w:pPr>
            <w:r w:rsidRPr="00B54A19">
              <w:rPr>
                <w:b/>
                <w:bCs/>
              </w:rPr>
              <w:t>Telephone</w:t>
            </w:r>
          </w:p>
        </w:tc>
        <w:tc>
          <w:tcPr>
            <w:tcW w:w="992"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418"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01" w:type="dxa"/>
            <w:vMerge/>
            <w:tcBorders>
              <w:left w:val="single" w:sz="6" w:space="0" w:color="auto"/>
              <w:bottom w:val="single" w:sz="18" w:space="0" w:color="auto"/>
              <w:right w:val="single" w:sz="2"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85" w:type="dxa"/>
            <w:vMerge/>
            <w:tcBorders>
              <w:top w:val="single" w:sz="6" w:space="0" w:color="auto"/>
              <w:left w:val="single" w:sz="2" w:space="0" w:color="auto"/>
              <w:bottom w:val="single" w:sz="18" w:space="0" w:color="auto"/>
              <w:right w:val="single" w:sz="18" w:space="0" w:color="auto"/>
            </w:tcBorders>
          </w:tcPr>
          <w:p w:rsidR="00B54A19" w:rsidRPr="00587E7C" w:rsidRDefault="00B54A19" w:rsidP="00F13680">
            <w:pPr>
              <w:numPr>
                <w:ilvl w:val="0"/>
                <w:numId w:val="15"/>
              </w:numPr>
              <w:spacing w:line="180" w:lineRule="exact"/>
              <w:rPr>
                <w:b/>
                <w:bCs/>
                <w:noProof/>
                <w:sz w:val="18"/>
                <w:szCs w:val="18"/>
                <w:lang w:eastAsia="he-IL"/>
              </w:rPr>
            </w:pPr>
          </w:p>
        </w:tc>
      </w:tr>
      <w:tr w:rsidR="00DE244B" w:rsidRPr="003047CD" w:rsidTr="00B54A19">
        <w:trPr>
          <w:trHeight w:val="374"/>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DE244B" w:rsidRPr="003047CD" w:rsidRDefault="00641486" w:rsidP="00A4362C">
            <w:pPr>
              <w:spacing w:line="180" w:lineRule="exact"/>
              <w:rPr>
                <w:noProof/>
                <w:sz w:val="18"/>
                <w:szCs w:val="18"/>
                <w:lang w:eastAsia="he-IL"/>
              </w:rPr>
            </w:pPr>
            <w:r>
              <w:rPr>
                <w:noProof/>
                <w:sz w:val="18"/>
                <w:szCs w:val="18"/>
                <w:lang w:eastAsia="he-IL"/>
              </w:rPr>
              <w:t>1</w:t>
            </w:r>
          </w:p>
        </w:tc>
        <w:tc>
          <w:tcPr>
            <w:tcW w:w="1747" w:type="dxa"/>
            <w:tcBorders>
              <w:top w:val="single" w:sz="18" w:space="0" w:color="auto"/>
              <w:left w:val="single" w:sz="4" w:space="0" w:color="auto"/>
              <w:bottom w:val="single" w:sz="4" w:space="0" w:color="auto"/>
              <w:right w:val="single" w:sz="4" w:space="0" w:color="auto"/>
            </w:tcBorders>
            <w:shd w:val="clear" w:color="auto" w:fill="FFFFFF"/>
          </w:tcPr>
          <w:p w:rsidR="00DE244B" w:rsidRPr="003047CD" w:rsidRDefault="00DE244B" w:rsidP="00A4362C">
            <w:pPr>
              <w:spacing w:line="180" w:lineRule="exact"/>
              <w:rPr>
                <w:noProof/>
                <w:sz w:val="18"/>
                <w:szCs w:val="18"/>
                <w:lang w:eastAsia="he-IL"/>
              </w:rPr>
            </w:pPr>
          </w:p>
        </w:tc>
        <w:tc>
          <w:tcPr>
            <w:tcW w:w="1559" w:type="dxa"/>
            <w:tcBorders>
              <w:top w:val="single" w:sz="18" w:space="0" w:color="auto"/>
              <w:left w:val="single" w:sz="4" w:space="0" w:color="auto"/>
              <w:bottom w:val="single" w:sz="4" w:space="0" w:color="auto"/>
              <w:right w:val="single" w:sz="4" w:space="0" w:color="auto"/>
            </w:tcBorders>
            <w:shd w:val="clear" w:color="auto" w:fill="FFFFFF"/>
          </w:tcPr>
          <w:p w:rsidR="00DE244B" w:rsidRPr="003047CD" w:rsidRDefault="00DE244B" w:rsidP="00A4362C">
            <w:pPr>
              <w:spacing w:line="180" w:lineRule="exact"/>
              <w:rPr>
                <w:noProof/>
                <w:sz w:val="18"/>
                <w:szCs w:val="18"/>
                <w:lang w:eastAsia="he-IL"/>
              </w:rPr>
            </w:pPr>
          </w:p>
        </w:tc>
        <w:tc>
          <w:tcPr>
            <w:tcW w:w="1134" w:type="dxa"/>
            <w:tcBorders>
              <w:top w:val="single" w:sz="18" w:space="0" w:color="auto"/>
              <w:left w:val="single" w:sz="4" w:space="0" w:color="auto"/>
              <w:bottom w:val="single" w:sz="4" w:space="0" w:color="auto"/>
              <w:right w:val="single" w:sz="4" w:space="0" w:color="auto"/>
            </w:tcBorders>
            <w:shd w:val="clear" w:color="auto" w:fill="FFFFFF"/>
          </w:tcPr>
          <w:p w:rsidR="00DE244B" w:rsidRPr="003047CD" w:rsidRDefault="00DE244B" w:rsidP="00A4362C">
            <w:pPr>
              <w:spacing w:line="180" w:lineRule="exact"/>
              <w:rPr>
                <w:noProof/>
                <w:sz w:val="18"/>
                <w:szCs w:val="18"/>
                <w:lang w:eastAsia="he-IL"/>
              </w:rPr>
            </w:pPr>
          </w:p>
        </w:tc>
        <w:tc>
          <w:tcPr>
            <w:tcW w:w="992" w:type="dxa"/>
            <w:tcBorders>
              <w:top w:val="single" w:sz="18" w:space="0" w:color="auto"/>
              <w:left w:val="single" w:sz="4" w:space="0" w:color="auto"/>
              <w:bottom w:val="single" w:sz="4" w:space="0" w:color="auto"/>
              <w:right w:val="single" w:sz="4" w:space="0" w:color="auto"/>
            </w:tcBorders>
            <w:shd w:val="clear" w:color="auto" w:fill="FFFFFF"/>
          </w:tcPr>
          <w:p w:rsidR="00DE244B" w:rsidRPr="003047CD" w:rsidRDefault="00DE244B" w:rsidP="00A4362C">
            <w:pPr>
              <w:spacing w:line="180" w:lineRule="exact"/>
              <w:rPr>
                <w:noProof/>
                <w:sz w:val="18"/>
                <w:szCs w:val="18"/>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DE244B" w:rsidRPr="003047CD" w:rsidRDefault="00DE244B" w:rsidP="00A4362C">
            <w:pPr>
              <w:spacing w:line="180" w:lineRule="exact"/>
              <w:rPr>
                <w:noProof/>
                <w:sz w:val="18"/>
                <w:szCs w:val="18"/>
                <w:lang w:eastAsia="he-IL"/>
              </w:rPr>
            </w:pPr>
          </w:p>
        </w:tc>
        <w:tc>
          <w:tcPr>
            <w:tcW w:w="1701" w:type="dxa"/>
            <w:tcBorders>
              <w:top w:val="single" w:sz="18" w:space="0" w:color="auto"/>
              <w:left w:val="single" w:sz="6" w:space="0" w:color="auto"/>
              <w:bottom w:val="single" w:sz="6" w:space="0" w:color="auto"/>
              <w:right w:val="single" w:sz="4" w:space="0" w:color="auto"/>
            </w:tcBorders>
            <w:shd w:val="clear" w:color="auto" w:fill="FFFFFF"/>
          </w:tcPr>
          <w:p w:rsidR="00DE244B" w:rsidRPr="003047CD" w:rsidRDefault="00DE244B" w:rsidP="00A4362C">
            <w:pPr>
              <w:spacing w:line="180" w:lineRule="exact"/>
              <w:rPr>
                <w:noProof/>
                <w:sz w:val="18"/>
                <w:szCs w:val="18"/>
                <w:lang w:eastAsia="he-IL"/>
              </w:rPr>
            </w:pPr>
          </w:p>
        </w:tc>
        <w:tc>
          <w:tcPr>
            <w:tcW w:w="1785" w:type="dxa"/>
            <w:tcBorders>
              <w:top w:val="single" w:sz="18" w:space="0" w:color="auto"/>
              <w:left w:val="single" w:sz="4" w:space="0" w:color="auto"/>
              <w:bottom w:val="single" w:sz="6" w:space="0" w:color="auto"/>
              <w:right w:val="single" w:sz="18" w:space="0" w:color="auto"/>
            </w:tcBorders>
            <w:shd w:val="clear" w:color="auto" w:fill="FFFFFF"/>
          </w:tcPr>
          <w:p w:rsidR="00DE244B" w:rsidRPr="003047CD" w:rsidRDefault="00DE244B" w:rsidP="00A4362C">
            <w:pPr>
              <w:spacing w:line="180" w:lineRule="exact"/>
              <w:rPr>
                <w:noProof/>
                <w:sz w:val="18"/>
                <w:szCs w:val="18"/>
                <w:lang w:eastAsia="he-IL"/>
              </w:rPr>
            </w:pPr>
          </w:p>
        </w:tc>
      </w:tr>
      <w:tr w:rsidR="00DE244B" w:rsidRPr="003047CD" w:rsidTr="00A4362C">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DE244B" w:rsidRPr="00B54A19" w:rsidRDefault="00696E21" w:rsidP="00696E21">
            <w:pPr>
              <w:spacing w:line="276" w:lineRule="auto"/>
              <w:rPr>
                <w:b/>
                <w:bCs/>
                <w:szCs w:val="20"/>
                <w:u w:val="single"/>
                <w:lang w:bidi="he-IL"/>
              </w:rPr>
            </w:pPr>
            <w:r>
              <w:rPr>
                <w:b/>
                <w:bCs/>
                <w:szCs w:val="20"/>
                <w:u w:val="single"/>
              </w:rPr>
              <w:t>S</w:t>
            </w:r>
            <w:r>
              <w:rPr>
                <w:b/>
                <w:bCs/>
                <w:szCs w:val="20"/>
                <w:u w:val="single"/>
                <w:lang w:bidi="he-IL"/>
              </w:rPr>
              <w:t>pecification of the bidder's work on the project</w:t>
            </w:r>
          </w:p>
          <w:p w:rsidR="00DE244B" w:rsidRPr="003047CD" w:rsidRDefault="00DE244B" w:rsidP="00A4362C">
            <w:pPr>
              <w:spacing w:line="180" w:lineRule="exact"/>
              <w:rPr>
                <w:noProof/>
                <w:sz w:val="18"/>
                <w:szCs w:val="18"/>
                <w:u w:val="single"/>
                <w:lang w:eastAsia="he-IL"/>
              </w:rPr>
            </w:pPr>
            <w:r w:rsidRPr="003047CD">
              <w:rPr>
                <w:noProof/>
                <w:sz w:val="18"/>
                <w:szCs w:val="18"/>
                <w:u w:val="single"/>
                <w:rtl/>
                <w:lang w:eastAsia="he-IL"/>
              </w:rPr>
              <w:t>_____________________________________________________________________________________________________</w:t>
            </w:r>
            <w:r w:rsidRPr="00B54A19">
              <w:rPr>
                <w:b/>
                <w:bCs/>
                <w:noProof/>
                <w:sz w:val="18"/>
                <w:szCs w:val="18"/>
                <w:u w:val="single"/>
                <w:rtl/>
                <w:lang w:eastAsia="he-IL"/>
              </w:rPr>
              <w:t>________________________________________________________________________________________________________________________________________________________________</w:t>
            </w:r>
          </w:p>
        </w:tc>
      </w:tr>
    </w:tbl>
    <w:p w:rsidR="00DE244B" w:rsidRDefault="00DE244B" w:rsidP="00DE244B">
      <w:pPr>
        <w:tabs>
          <w:tab w:val="left" w:pos="426"/>
          <w:tab w:val="left" w:pos="1187"/>
        </w:tabs>
        <w:spacing w:line="280" w:lineRule="atLeast"/>
        <w:ind w:left="426"/>
        <w:rPr>
          <w:b/>
          <w:sz w:val="22"/>
          <w:szCs w:val="22"/>
          <w:u w:val="single"/>
        </w:rPr>
      </w:pPr>
    </w:p>
    <w:tbl>
      <w:tblPr>
        <w:tblpPr w:leftFromText="180" w:rightFromText="180" w:vertAnchor="text" w:tblpY="1"/>
        <w:tblOverlap w:val="never"/>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1747"/>
        <w:gridCol w:w="1559"/>
        <w:gridCol w:w="1134"/>
        <w:gridCol w:w="992"/>
        <w:gridCol w:w="1418"/>
        <w:gridCol w:w="1701"/>
        <w:gridCol w:w="1785"/>
      </w:tblGrid>
      <w:tr w:rsidR="00B54A19" w:rsidRPr="00B54A19" w:rsidTr="00B54A19">
        <w:trPr>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4A19" w:rsidRPr="00B54A19" w:rsidRDefault="00B54A19" w:rsidP="003D4C92">
            <w:pPr>
              <w:spacing w:line="180" w:lineRule="exact"/>
              <w:rPr>
                <w:b/>
                <w:bCs/>
                <w:szCs w:val="20"/>
              </w:rPr>
            </w:pPr>
          </w:p>
        </w:tc>
        <w:tc>
          <w:tcPr>
            <w:tcW w:w="4440" w:type="dxa"/>
            <w:gridSpan w:val="3"/>
            <w:tcBorders>
              <w:top w:val="single" w:sz="18" w:space="0" w:color="auto"/>
              <w:left w:val="single" w:sz="6" w:space="0" w:color="auto"/>
              <w:bottom w:val="single" w:sz="18" w:space="0" w:color="auto"/>
              <w:right w:val="single" w:sz="4" w:space="0" w:color="auto"/>
            </w:tcBorders>
            <w:shd w:val="clear" w:color="auto" w:fill="FFFFFF"/>
            <w:vAlign w:val="bottom"/>
          </w:tcPr>
          <w:p w:rsidR="00B54A19" w:rsidRPr="00B54A19" w:rsidRDefault="00B54A19" w:rsidP="003D4C92">
            <w:pPr>
              <w:spacing w:line="180" w:lineRule="exact"/>
              <w:rPr>
                <w:b/>
                <w:bCs/>
                <w:sz w:val="22"/>
                <w:szCs w:val="22"/>
              </w:rPr>
            </w:pPr>
            <w:r w:rsidRPr="00B54A19">
              <w:rPr>
                <w:b/>
                <w:bCs/>
              </w:rPr>
              <w:t>Customer</w:t>
            </w:r>
          </w:p>
        </w:tc>
        <w:tc>
          <w:tcPr>
            <w:tcW w:w="992" w:type="dxa"/>
            <w:vMerge w:val="restart"/>
            <w:tcBorders>
              <w:top w:val="single" w:sz="18" w:space="0" w:color="auto"/>
              <w:left w:val="single" w:sz="4" w:space="0" w:color="auto"/>
              <w:right w:val="single" w:sz="6" w:space="0" w:color="auto"/>
            </w:tcBorders>
            <w:shd w:val="clear" w:color="auto" w:fill="FFFFFF"/>
            <w:vAlign w:val="center"/>
          </w:tcPr>
          <w:p w:rsidR="00B54A19" w:rsidRPr="00B54A19" w:rsidRDefault="00B54A19" w:rsidP="003D4C92">
            <w:pPr>
              <w:spacing w:line="180" w:lineRule="exact"/>
              <w:ind w:right="-26"/>
              <w:jc w:val="center"/>
              <w:rPr>
                <w:b/>
                <w:bCs/>
                <w:noProof/>
                <w:sz w:val="22"/>
                <w:szCs w:val="22"/>
                <w:lang w:eastAsia="he-IL"/>
              </w:rPr>
            </w:pPr>
            <w:r w:rsidRPr="00B54A19">
              <w:rPr>
                <w:b/>
                <w:bCs/>
                <w:noProof/>
                <w:sz w:val="22"/>
                <w:szCs w:val="22"/>
                <w:lang w:eastAsia="he-IL"/>
              </w:rPr>
              <w:t>The product</w:t>
            </w:r>
          </w:p>
        </w:tc>
        <w:tc>
          <w:tcPr>
            <w:tcW w:w="1418" w:type="dxa"/>
            <w:vMerge w:val="restart"/>
            <w:tcBorders>
              <w:top w:val="single" w:sz="18" w:space="0" w:color="auto"/>
              <w:left w:val="single" w:sz="4" w:space="0" w:color="auto"/>
              <w:right w:val="single" w:sz="6" w:space="0" w:color="auto"/>
            </w:tcBorders>
            <w:shd w:val="clear" w:color="auto" w:fill="FFFFFF"/>
          </w:tcPr>
          <w:p w:rsidR="00B54A19" w:rsidRPr="00B54A19" w:rsidRDefault="00B54A19" w:rsidP="003D4C92">
            <w:pPr>
              <w:spacing w:line="276" w:lineRule="auto"/>
              <w:rPr>
                <w:b/>
                <w:bCs/>
                <w:szCs w:val="20"/>
              </w:rPr>
            </w:pPr>
            <w:r w:rsidRPr="00B54A19">
              <w:rPr>
                <w:b/>
                <w:bCs/>
                <w:szCs w:val="20"/>
              </w:rPr>
              <w:t>Number of organizations connected to the product</w:t>
            </w:r>
          </w:p>
        </w:tc>
        <w:tc>
          <w:tcPr>
            <w:tcW w:w="1701" w:type="dxa"/>
            <w:vMerge w:val="restart"/>
            <w:tcBorders>
              <w:top w:val="single" w:sz="18" w:space="0" w:color="auto"/>
              <w:left w:val="single" w:sz="6" w:space="0" w:color="auto"/>
              <w:right w:val="single" w:sz="2" w:space="0" w:color="auto"/>
            </w:tcBorders>
            <w:shd w:val="clear" w:color="auto" w:fill="FFFFFF"/>
          </w:tcPr>
          <w:p w:rsidR="00B54A19" w:rsidRPr="00B54A19" w:rsidRDefault="00B54A19" w:rsidP="003D4C92">
            <w:pPr>
              <w:spacing w:line="276" w:lineRule="auto"/>
              <w:rPr>
                <w:b/>
                <w:bCs/>
                <w:szCs w:val="20"/>
              </w:rPr>
            </w:pPr>
            <w:r w:rsidRPr="00B54A19">
              <w:rPr>
                <w:b/>
                <w:bCs/>
              </w:rPr>
              <w:t>Date of beginning the implementation</w:t>
            </w:r>
          </w:p>
        </w:tc>
        <w:tc>
          <w:tcPr>
            <w:tcW w:w="1785" w:type="dxa"/>
            <w:vMerge w:val="restart"/>
            <w:tcBorders>
              <w:top w:val="single" w:sz="18" w:space="0" w:color="auto"/>
              <w:left w:val="single" w:sz="2" w:space="0" w:color="auto"/>
              <w:bottom w:val="single" w:sz="6" w:space="0" w:color="auto"/>
              <w:right w:val="single" w:sz="18" w:space="0" w:color="auto"/>
            </w:tcBorders>
            <w:shd w:val="clear" w:color="auto" w:fill="FFFFFF"/>
          </w:tcPr>
          <w:p w:rsidR="00B54A19" w:rsidRPr="00B54A19" w:rsidRDefault="00B54A19" w:rsidP="003D4C92">
            <w:pPr>
              <w:spacing w:line="276" w:lineRule="auto"/>
              <w:rPr>
                <w:b/>
                <w:bCs/>
                <w:szCs w:val="20"/>
                <w:lang w:bidi="he-IL"/>
              </w:rPr>
            </w:pPr>
            <w:r w:rsidRPr="00B54A19">
              <w:rPr>
                <w:b/>
                <w:bCs/>
                <w:szCs w:val="20"/>
                <w:lang w:bidi="he-IL"/>
              </w:rPr>
              <w:t>Date of completion the part of the project that complies with the threshold conditions</w:t>
            </w:r>
          </w:p>
        </w:tc>
      </w:tr>
      <w:tr w:rsidR="00B54A19" w:rsidRPr="00587E7C" w:rsidTr="00B54A19">
        <w:trPr>
          <w:trHeight w:val="567"/>
        </w:trPr>
        <w:tc>
          <w:tcPr>
            <w:tcW w:w="488" w:type="dxa"/>
            <w:tcBorders>
              <w:top w:val="single" w:sz="18" w:space="0" w:color="auto"/>
              <w:left w:val="single" w:sz="18" w:space="0" w:color="auto"/>
              <w:bottom w:val="nil"/>
              <w:right w:val="single" w:sz="6" w:space="0" w:color="auto"/>
            </w:tcBorders>
            <w:shd w:val="clear" w:color="auto" w:fill="FFFFFF"/>
          </w:tcPr>
          <w:p w:rsidR="00B54A19" w:rsidRPr="00641486" w:rsidRDefault="00B54A19" w:rsidP="003D4C92">
            <w:pPr>
              <w:spacing w:line="180" w:lineRule="exact"/>
              <w:rPr>
                <w:szCs w:val="20"/>
              </w:rPr>
            </w:pPr>
          </w:p>
        </w:tc>
        <w:tc>
          <w:tcPr>
            <w:tcW w:w="1747"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3D4C92">
            <w:pPr>
              <w:spacing w:line="180" w:lineRule="exact"/>
              <w:rPr>
                <w:b/>
                <w:bCs/>
                <w:sz w:val="22"/>
                <w:szCs w:val="22"/>
              </w:rPr>
            </w:pPr>
            <w:r w:rsidRPr="00B54A19">
              <w:rPr>
                <w:b/>
                <w:bCs/>
              </w:rPr>
              <w:t>Customer's name</w:t>
            </w:r>
          </w:p>
        </w:tc>
        <w:tc>
          <w:tcPr>
            <w:tcW w:w="1559"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3D4C92">
            <w:pPr>
              <w:spacing w:line="180" w:lineRule="exact"/>
              <w:rPr>
                <w:b/>
                <w:bCs/>
                <w:sz w:val="22"/>
                <w:szCs w:val="22"/>
                <w:rtl/>
              </w:rPr>
            </w:pPr>
            <w:r w:rsidRPr="00B54A19">
              <w:rPr>
                <w:b/>
                <w:bCs/>
              </w:rPr>
              <w:t>Liaison person + email</w:t>
            </w:r>
          </w:p>
        </w:tc>
        <w:tc>
          <w:tcPr>
            <w:tcW w:w="1134" w:type="dxa"/>
            <w:tcBorders>
              <w:top w:val="single" w:sz="18" w:space="0" w:color="auto"/>
              <w:left w:val="single" w:sz="6" w:space="0" w:color="auto"/>
              <w:bottom w:val="single" w:sz="6" w:space="0" w:color="auto"/>
              <w:right w:val="single" w:sz="4" w:space="0" w:color="auto"/>
            </w:tcBorders>
            <w:shd w:val="clear" w:color="auto" w:fill="FFFFFF"/>
            <w:vAlign w:val="center"/>
          </w:tcPr>
          <w:p w:rsidR="00B54A19" w:rsidRPr="00B54A19" w:rsidRDefault="00B54A19" w:rsidP="003D4C92">
            <w:pPr>
              <w:spacing w:line="180" w:lineRule="exact"/>
              <w:rPr>
                <w:b/>
                <w:bCs/>
                <w:sz w:val="22"/>
                <w:szCs w:val="22"/>
              </w:rPr>
            </w:pPr>
            <w:r w:rsidRPr="00B54A19">
              <w:rPr>
                <w:b/>
                <w:bCs/>
              </w:rPr>
              <w:t>Telephone</w:t>
            </w:r>
          </w:p>
        </w:tc>
        <w:tc>
          <w:tcPr>
            <w:tcW w:w="992"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418"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01" w:type="dxa"/>
            <w:vMerge/>
            <w:tcBorders>
              <w:left w:val="single" w:sz="6" w:space="0" w:color="auto"/>
              <w:bottom w:val="single" w:sz="18" w:space="0" w:color="auto"/>
              <w:right w:val="single" w:sz="2"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85" w:type="dxa"/>
            <w:vMerge/>
            <w:tcBorders>
              <w:top w:val="single" w:sz="6" w:space="0" w:color="auto"/>
              <w:left w:val="single" w:sz="2" w:space="0" w:color="auto"/>
              <w:bottom w:val="single" w:sz="18" w:space="0" w:color="auto"/>
              <w:right w:val="single" w:sz="18" w:space="0" w:color="auto"/>
            </w:tcBorders>
          </w:tcPr>
          <w:p w:rsidR="00B54A19" w:rsidRPr="00587E7C" w:rsidRDefault="00B54A19" w:rsidP="00F13680">
            <w:pPr>
              <w:numPr>
                <w:ilvl w:val="0"/>
                <w:numId w:val="15"/>
              </w:numPr>
              <w:spacing w:line="180" w:lineRule="exact"/>
              <w:rPr>
                <w:b/>
                <w:bCs/>
                <w:noProof/>
                <w:sz w:val="18"/>
                <w:szCs w:val="18"/>
                <w:lang w:eastAsia="he-IL"/>
              </w:rPr>
            </w:pPr>
          </w:p>
        </w:tc>
      </w:tr>
      <w:tr w:rsidR="00B54A19" w:rsidRPr="003047CD" w:rsidTr="00B54A19">
        <w:trPr>
          <w:trHeight w:val="367"/>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4A19" w:rsidRPr="003047CD" w:rsidRDefault="00B54A19" w:rsidP="003D4C92">
            <w:pPr>
              <w:spacing w:line="180" w:lineRule="exact"/>
              <w:rPr>
                <w:noProof/>
                <w:sz w:val="18"/>
                <w:szCs w:val="18"/>
                <w:lang w:eastAsia="he-IL"/>
              </w:rPr>
            </w:pPr>
            <w:r>
              <w:rPr>
                <w:noProof/>
                <w:sz w:val="18"/>
                <w:szCs w:val="18"/>
                <w:lang w:eastAsia="he-IL"/>
              </w:rPr>
              <w:t>2</w:t>
            </w:r>
          </w:p>
        </w:tc>
        <w:tc>
          <w:tcPr>
            <w:tcW w:w="1747"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559"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134"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992"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B54A19" w:rsidRPr="003047CD" w:rsidRDefault="00B54A19" w:rsidP="003D4C92">
            <w:pPr>
              <w:spacing w:line="180" w:lineRule="exact"/>
              <w:rPr>
                <w:noProof/>
                <w:sz w:val="18"/>
                <w:szCs w:val="18"/>
                <w:lang w:eastAsia="he-IL"/>
              </w:rPr>
            </w:pPr>
          </w:p>
        </w:tc>
        <w:tc>
          <w:tcPr>
            <w:tcW w:w="1701" w:type="dxa"/>
            <w:tcBorders>
              <w:top w:val="single" w:sz="18" w:space="0" w:color="auto"/>
              <w:left w:val="single" w:sz="6" w:space="0" w:color="auto"/>
              <w:bottom w:val="single" w:sz="6"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785" w:type="dxa"/>
            <w:tcBorders>
              <w:top w:val="single" w:sz="18" w:space="0" w:color="auto"/>
              <w:left w:val="single" w:sz="4" w:space="0" w:color="auto"/>
              <w:bottom w:val="single" w:sz="6" w:space="0" w:color="auto"/>
              <w:right w:val="single" w:sz="18" w:space="0" w:color="auto"/>
            </w:tcBorders>
            <w:shd w:val="clear" w:color="auto" w:fill="FFFFFF"/>
          </w:tcPr>
          <w:p w:rsidR="00B54A19" w:rsidRPr="003047CD" w:rsidRDefault="00B54A19" w:rsidP="003D4C92">
            <w:pPr>
              <w:spacing w:line="180" w:lineRule="exact"/>
              <w:rPr>
                <w:noProof/>
                <w:sz w:val="18"/>
                <w:szCs w:val="18"/>
                <w:lang w:eastAsia="he-IL"/>
              </w:rPr>
            </w:pPr>
          </w:p>
        </w:tc>
      </w:tr>
      <w:tr w:rsidR="00B54A19" w:rsidRPr="003047CD" w:rsidTr="003D4C92">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4A19" w:rsidRPr="003047CD" w:rsidRDefault="009A0522" w:rsidP="003D4C92">
            <w:pPr>
              <w:spacing w:line="180" w:lineRule="exact"/>
              <w:rPr>
                <w:noProof/>
                <w:sz w:val="18"/>
                <w:szCs w:val="18"/>
                <w:u w:val="single"/>
                <w:lang w:eastAsia="he-IL"/>
              </w:rPr>
            </w:pPr>
            <w:r>
              <w:rPr>
                <w:b/>
                <w:bCs/>
                <w:szCs w:val="20"/>
                <w:u w:val="single"/>
              </w:rPr>
              <w:t>S</w:t>
            </w:r>
            <w:r>
              <w:rPr>
                <w:b/>
                <w:bCs/>
                <w:szCs w:val="20"/>
                <w:u w:val="single"/>
                <w:lang w:bidi="he-IL"/>
              </w:rPr>
              <w:t>pecification of the bidder's work on the project</w:t>
            </w:r>
            <w:r w:rsidRPr="00B54A19" w:rsidDel="009A0522">
              <w:rPr>
                <w:b/>
                <w:bCs/>
                <w:szCs w:val="20"/>
                <w:u w:val="single"/>
                <w:rtl/>
              </w:rPr>
              <w:t xml:space="preserve"> </w:t>
            </w:r>
            <w:r w:rsidR="00B54A19" w:rsidRPr="003047CD">
              <w:rPr>
                <w:noProof/>
                <w:sz w:val="18"/>
                <w:szCs w:val="18"/>
                <w:u w:val="single"/>
                <w:rtl/>
                <w:lang w:eastAsia="he-IL"/>
              </w:rPr>
              <w:t>_____________________________________________________________________________________________________</w:t>
            </w:r>
            <w:r w:rsidR="00B54A19" w:rsidRPr="00B54A19">
              <w:rPr>
                <w:b/>
                <w:bCs/>
                <w:noProof/>
                <w:sz w:val="18"/>
                <w:szCs w:val="18"/>
                <w:u w:val="single"/>
                <w:rtl/>
                <w:lang w:eastAsia="he-IL"/>
              </w:rPr>
              <w:t>________________________________________________________________________________________________________________________________________________________________</w:t>
            </w:r>
          </w:p>
        </w:tc>
      </w:tr>
      <w:tr w:rsidR="00B54A19" w:rsidRPr="00B54A19" w:rsidTr="00B54A19">
        <w:trPr>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4A19" w:rsidRPr="00B54A19" w:rsidRDefault="00B54A19" w:rsidP="003D4C92">
            <w:pPr>
              <w:spacing w:line="180" w:lineRule="exact"/>
              <w:rPr>
                <w:b/>
                <w:bCs/>
                <w:szCs w:val="20"/>
              </w:rPr>
            </w:pPr>
          </w:p>
        </w:tc>
        <w:tc>
          <w:tcPr>
            <w:tcW w:w="4440" w:type="dxa"/>
            <w:gridSpan w:val="3"/>
            <w:tcBorders>
              <w:top w:val="single" w:sz="18" w:space="0" w:color="auto"/>
              <w:left w:val="single" w:sz="6" w:space="0" w:color="auto"/>
              <w:bottom w:val="single" w:sz="18" w:space="0" w:color="auto"/>
              <w:right w:val="single" w:sz="4" w:space="0" w:color="auto"/>
            </w:tcBorders>
            <w:shd w:val="clear" w:color="auto" w:fill="FFFFFF"/>
            <w:vAlign w:val="bottom"/>
          </w:tcPr>
          <w:p w:rsidR="00B54A19" w:rsidRPr="00B54A19" w:rsidRDefault="00B54A19" w:rsidP="003D4C92">
            <w:pPr>
              <w:spacing w:line="180" w:lineRule="exact"/>
              <w:rPr>
                <w:b/>
                <w:bCs/>
                <w:sz w:val="22"/>
                <w:szCs w:val="22"/>
              </w:rPr>
            </w:pPr>
            <w:r w:rsidRPr="00B54A19">
              <w:rPr>
                <w:b/>
                <w:bCs/>
              </w:rPr>
              <w:t>Customer</w:t>
            </w:r>
          </w:p>
        </w:tc>
        <w:tc>
          <w:tcPr>
            <w:tcW w:w="992" w:type="dxa"/>
            <w:vMerge w:val="restart"/>
            <w:tcBorders>
              <w:top w:val="single" w:sz="18" w:space="0" w:color="auto"/>
              <w:left w:val="single" w:sz="4" w:space="0" w:color="auto"/>
              <w:right w:val="single" w:sz="6" w:space="0" w:color="auto"/>
            </w:tcBorders>
            <w:shd w:val="clear" w:color="auto" w:fill="FFFFFF"/>
            <w:vAlign w:val="center"/>
          </w:tcPr>
          <w:p w:rsidR="00B54A19" w:rsidRPr="00B54A19" w:rsidRDefault="00B54A19" w:rsidP="003D4C92">
            <w:pPr>
              <w:spacing w:line="180" w:lineRule="exact"/>
              <w:ind w:right="-26"/>
              <w:jc w:val="center"/>
              <w:rPr>
                <w:b/>
                <w:bCs/>
                <w:noProof/>
                <w:sz w:val="22"/>
                <w:szCs w:val="22"/>
                <w:lang w:eastAsia="he-IL"/>
              </w:rPr>
            </w:pPr>
            <w:r w:rsidRPr="00B54A19">
              <w:rPr>
                <w:b/>
                <w:bCs/>
                <w:noProof/>
                <w:sz w:val="22"/>
                <w:szCs w:val="22"/>
                <w:lang w:eastAsia="he-IL"/>
              </w:rPr>
              <w:t>The product</w:t>
            </w:r>
          </w:p>
        </w:tc>
        <w:tc>
          <w:tcPr>
            <w:tcW w:w="1418" w:type="dxa"/>
            <w:vMerge w:val="restart"/>
            <w:tcBorders>
              <w:top w:val="single" w:sz="18" w:space="0" w:color="auto"/>
              <w:left w:val="single" w:sz="4" w:space="0" w:color="auto"/>
              <w:right w:val="single" w:sz="6" w:space="0" w:color="auto"/>
            </w:tcBorders>
            <w:shd w:val="clear" w:color="auto" w:fill="FFFFFF"/>
          </w:tcPr>
          <w:p w:rsidR="00B54A19" w:rsidRPr="00B54A19" w:rsidRDefault="00B54A19" w:rsidP="003D4C92">
            <w:pPr>
              <w:spacing w:line="276" w:lineRule="auto"/>
              <w:rPr>
                <w:b/>
                <w:bCs/>
                <w:szCs w:val="20"/>
              </w:rPr>
            </w:pPr>
            <w:r w:rsidRPr="00B54A19">
              <w:rPr>
                <w:b/>
                <w:bCs/>
                <w:szCs w:val="20"/>
              </w:rPr>
              <w:t>Number of organizations connected to the product</w:t>
            </w:r>
          </w:p>
        </w:tc>
        <w:tc>
          <w:tcPr>
            <w:tcW w:w="1701" w:type="dxa"/>
            <w:vMerge w:val="restart"/>
            <w:tcBorders>
              <w:top w:val="single" w:sz="18" w:space="0" w:color="auto"/>
              <w:left w:val="single" w:sz="6" w:space="0" w:color="auto"/>
              <w:right w:val="single" w:sz="2" w:space="0" w:color="auto"/>
            </w:tcBorders>
            <w:shd w:val="clear" w:color="auto" w:fill="FFFFFF"/>
          </w:tcPr>
          <w:p w:rsidR="00B54A19" w:rsidRPr="00B54A19" w:rsidRDefault="00B54A19" w:rsidP="003D4C92">
            <w:pPr>
              <w:spacing w:line="276" w:lineRule="auto"/>
              <w:rPr>
                <w:b/>
                <w:bCs/>
                <w:szCs w:val="20"/>
              </w:rPr>
            </w:pPr>
            <w:r w:rsidRPr="00B54A19">
              <w:rPr>
                <w:b/>
                <w:bCs/>
              </w:rPr>
              <w:t>Date of beginning the implementation</w:t>
            </w:r>
          </w:p>
        </w:tc>
        <w:tc>
          <w:tcPr>
            <w:tcW w:w="1785" w:type="dxa"/>
            <w:vMerge w:val="restart"/>
            <w:tcBorders>
              <w:top w:val="single" w:sz="18" w:space="0" w:color="auto"/>
              <w:left w:val="single" w:sz="2" w:space="0" w:color="auto"/>
              <w:bottom w:val="single" w:sz="6" w:space="0" w:color="auto"/>
              <w:right w:val="single" w:sz="18" w:space="0" w:color="auto"/>
            </w:tcBorders>
            <w:shd w:val="clear" w:color="auto" w:fill="FFFFFF"/>
          </w:tcPr>
          <w:p w:rsidR="00B54A19" w:rsidRPr="00B54A19" w:rsidRDefault="00B54A19" w:rsidP="003D4C92">
            <w:pPr>
              <w:spacing w:line="276" w:lineRule="auto"/>
              <w:rPr>
                <w:b/>
                <w:bCs/>
                <w:szCs w:val="20"/>
                <w:lang w:bidi="he-IL"/>
              </w:rPr>
            </w:pPr>
            <w:r w:rsidRPr="00B54A19">
              <w:rPr>
                <w:b/>
                <w:bCs/>
                <w:szCs w:val="20"/>
                <w:lang w:bidi="he-IL"/>
              </w:rPr>
              <w:t>Date of completion the part of the project that complies with the threshold conditions</w:t>
            </w:r>
          </w:p>
        </w:tc>
      </w:tr>
      <w:tr w:rsidR="00B54A19" w:rsidRPr="00587E7C" w:rsidTr="00B54A19">
        <w:trPr>
          <w:trHeight w:val="567"/>
        </w:trPr>
        <w:tc>
          <w:tcPr>
            <w:tcW w:w="488" w:type="dxa"/>
            <w:tcBorders>
              <w:top w:val="single" w:sz="18" w:space="0" w:color="auto"/>
              <w:left w:val="single" w:sz="18" w:space="0" w:color="auto"/>
              <w:bottom w:val="nil"/>
              <w:right w:val="single" w:sz="6" w:space="0" w:color="auto"/>
            </w:tcBorders>
            <w:shd w:val="clear" w:color="auto" w:fill="FFFFFF"/>
          </w:tcPr>
          <w:p w:rsidR="00B54A19" w:rsidRPr="00641486" w:rsidRDefault="00B54A19" w:rsidP="003D4C92">
            <w:pPr>
              <w:spacing w:line="180" w:lineRule="exact"/>
              <w:rPr>
                <w:szCs w:val="20"/>
              </w:rPr>
            </w:pPr>
          </w:p>
        </w:tc>
        <w:tc>
          <w:tcPr>
            <w:tcW w:w="1747"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3D4C92">
            <w:pPr>
              <w:spacing w:line="180" w:lineRule="exact"/>
              <w:rPr>
                <w:b/>
                <w:bCs/>
                <w:sz w:val="22"/>
                <w:szCs w:val="22"/>
              </w:rPr>
            </w:pPr>
            <w:r w:rsidRPr="00B54A19">
              <w:rPr>
                <w:b/>
                <w:bCs/>
              </w:rPr>
              <w:t>Customer's name</w:t>
            </w:r>
          </w:p>
        </w:tc>
        <w:tc>
          <w:tcPr>
            <w:tcW w:w="1559" w:type="dxa"/>
            <w:tcBorders>
              <w:top w:val="single" w:sz="18" w:space="0" w:color="auto"/>
              <w:left w:val="single" w:sz="6" w:space="0" w:color="auto"/>
              <w:bottom w:val="single" w:sz="6" w:space="0" w:color="auto"/>
              <w:right w:val="single" w:sz="6" w:space="0" w:color="auto"/>
            </w:tcBorders>
            <w:shd w:val="clear" w:color="auto" w:fill="FFFFFF"/>
            <w:vAlign w:val="center"/>
          </w:tcPr>
          <w:p w:rsidR="00B54A19" w:rsidRPr="00B54A19" w:rsidRDefault="00B54A19" w:rsidP="003D4C92">
            <w:pPr>
              <w:spacing w:line="180" w:lineRule="exact"/>
              <w:rPr>
                <w:b/>
                <w:bCs/>
                <w:sz w:val="22"/>
                <w:szCs w:val="22"/>
                <w:rtl/>
              </w:rPr>
            </w:pPr>
            <w:r w:rsidRPr="00B54A19">
              <w:rPr>
                <w:b/>
                <w:bCs/>
              </w:rPr>
              <w:t>Liaison person + email</w:t>
            </w:r>
          </w:p>
        </w:tc>
        <w:tc>
          <w:tcPr>
            <w:tcW w:w="1134" w:type="dxa"/>
            <w:tcBorders>
              <w:top w:val="single" w:sz="18" w:space="0" w:color="auto"/>
              <w:left w:val="single" w:sz="6" w:space="0" w:color="auto"/>
              <w:bottom w:val="single" w:sz="6" w:space="0" w:color="auto"/>
              <w:right w:val="single" w:sz="4" w:space="0" w:color="auto"/>
            </w:tcBorders>
            <w:shd w:val="clear" w:color="auto" w:fill="FFFFFF"/>
            <w:vAlign w:val="center"/>
          </w:tcPr>
          <w:p w:rsidR="00B54A19" w:rsidRPr="00B54A19" w:rsidRDefault="00B54A19" w:rsidP="003D4C92">
            <w:pPr>
              <w:spacing w:line="180" w:lineRule="exact"/>
              <w:rPr>
                <w:b/>
                <w:bCs/>
                <w:sz w:val="22"/>
                <w:szCs w:val="22"/>
              </w:rPr>
            </w:pPr>
            <w:r w:rsidRPr="00B54A19">
              <w:rPr>
                <w:b/>
                <w:bCs/>
              </w:rPr>
              <w:t>Telephone</w:t>
            </w:r>
          </w:p>
        </w:tc>
        <w:tc>
          <w:tcPr>
            <w:tcW w:w="992"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418" w:type="dxa"/>
            <w:vMerge/>
            <w:tcBorders>
              <w:left w:val="single" w:sz="4" w:space="0" w:color="auto"/>
              <w:bottom w:val="single" w:sz="18" w:space="0" w:color="auto"/>
              <w:right w:val="single" w:sz="6"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01" w:type="dxa"/>
            <w:vMerge/>
            <w:tcBorders>
              <w:left w:val="single" w:sz="6" w:space="0" w:color="auto"/>
              <w:bottom w:val="single" w:sz="18" w:space="0" w:color="auto"/>
              <w:right w:val="single" w:sz="2" w:space="0" w:color="auto"/>
            </w:tcBorders>
            <w:shd w:val="pct5" w:color="auto" w:fill="auto"/>
          </w:tcPr>
          <w:p w:rsidR="00B54A19" w:rsidRPr="00587E7C" w:rsidRDefault="00B54A19" w:rsidP="00F13680">
            <w:pPr>
              <w:numPr>
                <w:ilvl w:val="0"/>
                <w:numId w:val="15"/>
              </w:numPr>
              <w:spacing w:line="180" w:lineRule="exact"/>
              <w:rPr>
                <w:b/>
                <w:bCs/>
                <w:noProof/>
                <w:sz w:val="18"/>
                <w:szCs w:val="18"/>
                <w:lang w:eastAsia="he-IL"/>
              </w:rPr>
            </w:pPr>
          </w:p>
        </w:tc>
        <w:tc>
          <w:tcPr>
            <w:tcW w:w="1785" w:type="dxa"/>
            <w:vMerge/>
            <w:tcBorders>
              <w:top w:val="single" w:sz="6" w:space="0" w:color="auto"/>
              <w:left w:val="single" w:sz="2" w:space="0" w:color="auto"/>
              <w:bottom w:val="single" w:sz="18" w:space="0" w:color="auto"/>
              <w:right w:val="single" w:sz="18" w:space="0" w:color="auto"/>
            </w:tcBorders>
          </w:tcPr>
          <w:p w:rsidR="00B54A19" w:rsidRPr="00587E7C" w:rsidRDefault="00B54A19" w:rsidP="00F13680">
            <w:pPr>
              <w:numPr>
                <w:ilvl w:val="0"/>
                <w:numId w:val="15"/>
              </w:numPr>
              <w:spacing w:line="180" w:lineRule="exact"/>
              <w:rPr>
                <w:b/>
                <w:bCs/>
                <w:noProof/>
                <w:sz w:val="18"/>
                <w:szCs w:val="18"/>
                <w:lang w:eastAsia="he-IL"/>
              </w:rPr>
            </w:pPr>
          </w:p>
        </w:tc>
      </w:tr>
      <w:tr w:rsidR="00B54A19" w:rsidRPr="003047CD" w:rsidTr="00B54A19">
        <w:trPr>
          <w:trHeight w:val="440"/>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4A19" w:rsidRPr="003047CD" w:rsidRDefault="00B54A19" w:rsidP="003D4C92">
            <w:pPr>
              <w:spacing w:line="180" w:lineRule="exact"/>
              <w:rPr>
                <w:noProof/>
                <w:sz w:val="18"/>
                <w:szCs w:val="18"/>
                <w:lang w:eastAsia="he-IL" w:bidi="he-IL"/>
              </w:rPr>
            </w:pPr>
            <w:r>
              <w:rPr>
                <w:noProof/>
                <w:sz w:val="18"/>
                <w:szCs w:val="18"/>
                <w:lang w:eastAsia="he-IL"/>
              </w:rPr>
              <w:t>3</w:t>
            </w:r>
          </w:p>
        </w:tc>
        <w:tc>
          <w:tcPr>
            <w:tcW w:w="1747"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559"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134"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992" w:type="dxa"/>
            <w:tcBorders>
              <w:top w:val="single" w:sz="18" w:space="0" w:color="auto"/>
              <w:left w:val="single" w:sz="4" w:space="0" w:color="auto"/>
              <w:bottom w:val="single" w:sz="4"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B54A19" w:rsidRPr="003047CD" w:rsidRDefault="00B54A19" w:rsidP="003D4C92">
            <w:pPr>
              <w:spacing w:line="180" w:lineRule="exact"/>
              <w:rPr>
                <w:noProof/>
                <w:sz w:val="18"/>
                <w:szCs w:val="18"/>
                <w:lang w:eastAsia="he-IL"/>
              </w:rPr>
            </w:pPr>
          </w:p>
        </w:tc>
        <w:tc>
          <w:tcPr>
            <w:tcW w:w="1701" w:type="dxa"/>
            <w:tcBorders>
              <w:top w:val="single" w:sz="18" w:space="0" w:color="auto"/>
              <w:left w:val="single" w:sz="6" w:space="0" w:color="auto"/>
              <w:bottom w:val="single" w:sz="6" w:space="0" w:color="auto"/>
              <w:right w:val="single" w:sz="4" w:space="0" w:color="auto"/>
            </w:tcBorders>
            <w:shd w:val="clear" w:color="auto" w:fill="FFFFFF"/>
          </w:tcPr>
          <w:p w:rsidR="00B54A19" w:rsidRPr="003047CD" w:rsidRDefault="00B54A19" w:rsidP="003D4C92">
            <w:pPr>
              <w:spacing w:line="180" w:lineRule="exact"/>
              <w:rPr>
                <w:noProof/>
                <w:sz w:val="18"/>
                <w:szCs w:val="18"/>
                <w:lang w:eastAsia="he-IL"/>
              </w:rPr>
            </w:pPr>
          </w:p>
        </w:tc>
        <w:tc>
          <w:tcPr>
            <w:tcW w:w="1785" w:type="dxa"/>
            <w:tcBorders>
              <w:top w:val="single" w:sz="18" w:space="0" w:color="auto"/>
              <w:left w:val="single" w:sz="4" w:space="0" w:color="auto"/>
              <w:bottom w:val="single" w:sz="6" w:space="0" w:color="auto"/>
              <w:right w:val="single" w:sz="18" w:space="0" w:color="auto"/>
            </w:tcBorders>
            <w:shd w:val="clear" w:color="auto" w:fill="FFFFFF"/>
          </w:tcPr>
          <w:p w:rsidR="00B54A19" w:rsidRPr="003047CD" w:rsidRDefault="00B54A19" w:rsidP="003D4C92">
            <w:pPr>
              <w:spacing w:line="180" w:lineRule="exact"/>
              <w:rPr>
                <w:noProof/>
                <w:sz w:val="18"/>
                <w:szCs w:val="18"/>
                <w:lang w:eastAsia="he-IL"/>
              </w:rPr>
            </w:pPr>
          </w:p>
        </w:tc>
      </w:tr>
      <w:tr w:rsidR="00B54A19" w:rsidRPr="003047CD" w:rsidTr="003D4C92">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4A19" w:rsidRPr="003047CD" w:rsidRDefault="009A0522" w:rsidP="003D4C92">
            <w:pPr>
              <w:spacing w:line="180" w:lineRule="exact"/>
              <w:rPr>
                <w:noProof/>
                <w:sz w:val="18"/>
                <w:szCs w:val="18"/>
                <w:u w:val="single"/>
                <w:lang w:eastAsia="he-IL"/>
              </w:rPr>
            </w:pPr>
            <w:r>
              <w:rPr>
                <w:b/>
                <w:bCs/>
                <w:szCs w:val="20"/>
                <w:u w:val="single"/>
              </w:rPr>
              <w:t>S</w:t>
            </w:r>
            <w:r>
              <w:rPr>
                <w:b/>
                <w:bCs/>
                <w:szCs w:val="20"/>
                <w:u w:val="single"/>
                <w:lang w:bidi="he-IL"/>
              </w:rPr>
              <w:t>pecification of the bidder's work on the project</w:t>
            </w:r>
            <w:r w:rsidRPr="008979C5" w:rsidDel="009A0522">
              <w:rPr>
                <w:b/>
                <w:bCs/>
                <w:szCs w:val="20"/>
                <w:u w:val="single"/>
                <w:rtl/>
              </w:rPr>
              <w:t xml:space="preserve"> </w:t>
            </w:r>
            <w:r w:rsidR="00B54A19" w:rsidRPr="003047CD">
              <w:rPr>
                <w:noProof/>
                <w:sz w:val="18"/>
                <w:szCs w:val="18"/>
                <w:u w:val="single"/>
                <w:rtl/>
                <w:lang w:eastAsia="he-IL"/>
              </w:rPr>
              <w:t>_____________________________________________________________________________________________________</w:t>
            </w:r>
            <w:r w:rsidR="00B54A19" w:rsidRPr="00B54A19">
              <w:rPr>
                <w:b/>
                <w:bCs/>
                <w:noProof/>
                <w:sz w:val="18"/>
                <w:szCs w:val="18"/>
                <w:u w:val="single"/>
                <w:rtl/>
                <w:lang w:eastAsia="he-IL"/>
              </w:rPr>
              <w:t>________________________________________________________________________________________________________________________________________________________________</w:t>
            </w:r>
          </w:p>
        </w:tc>
      </w:tr>
    </w:tbl>
    <w:p w:rsidR="00DE244B" w:rsidRPr="00CD7F95" w:rsidRDefault="00DE244B" w:rsidP="00F13680">
      <w:pPr>
        <w:pStyle w:val="a7"/>
        <w:numPr>
          <w:ilvl w:val="0"/>
          <w:numId w:val="52"/>
        </w:numPr>
        <w:tabs>
          <w:tab w:val="left" w:pos="426"/>
          <w:tab w:val="left" w:pos="1187"/>
        </w:tabs>
        <w:spacing w:line="280" w:lineRule="atLeast"/>
        <w:contextualSpacing w:val="0"/>
        <w:rPr>
          <w:b/>
          <w:sz w:val="22"/>
          <w:szCs w:val="22"/>
        </w:rPr>
      </w:pPr>
      <w:r w:rsidRPr="00CD7F95">
        <w:rPr>
          <w:sz w:val="22"/>
          <w:szCs w:val="22"/>
        </w:rPr>
        <w:t>If</w:t>
      </w:r>
      <w:r>
        <w:rPr>
          <w:sz w:val="22"/>
          <w:szCs w:val="22"/>
        </w:rPr>
        <w:t xml:space="preserve"> necessary, additional pages, according to this structure, can be added.</w:t>
      </w:r>
    </w:p>
    <w:p w:rsidR="00DE244B" w:rsidRPr="00CD7F95" w:rsidRDefault="00DE244B" w:rsidP="00F13680">
      <w:pPr>
        <w:pStyle w:val="a7"/>
        <w:numPr>
          <w:ilvl w:val="0"/>
          <w:numId w:val="52"/>
        </w:numPr>
        <w:tabs>
          <w:tab w:val="left" w:pos="426"/>
          <w:tab w:val="left" w:pos="1187"/>
        </w:tabs>
        <w:spacing w:line="280" w:lineRule="atLeast"/>
        <w:ind w:left="1145" w:hanging="357"/>
        <w:contextualSpacing w:val="0"/>
        <w:rPr>
          <w:sz w:val="22"/>
          <w:szCs w:val="22"/>
        </w:rPr>
      </w:pPr>
      <w:r w:rsidRPr="00CD7F95">
        <w:rPr>
          <w:sz w:val="22"/>
          <w:szCs w:val="22"/>
        </w:rPr>
        <w:t xml:space="preserve">The bidder is entitled to add </w:t>
      </w:r>
      <w:r>
        <w:rPr>
          <w:sz w:val="22"/>
          <w:szCs w:val="22"/>
        </w:rPr>
        <w:t xml:space="preserve">the company profile and projects it has implemented, </w:t>
      </w:r>
      <w:r w:rsidRPr="00CD7F95">
        <w:rPr>
          <w:sz w:val="22"/>
          <w:szCs w:val="22"/>
        </w:rPr>
        <w:t>at the end of the attached appendices</w:t>
      </w:r>
      <w:r>
        <w:rPr>
          <w:sz w:val="22"/>
          <w:szCs w:val="22"/>
        </w:rPr>
        <w:t>.</w:t>
      </w:r>
    </w:p>
    <w:p w:rsidR="00DE244B"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Pr>
          <w:b/>
          <w:sz w:val="22"/>
          <w:szCs w:val="22"/>
          <w:u w:val="single"/>
        </w:rPr>
        <w:t>Details of the Employees on behalf of the Bidder and/or Implementer on his Behalf in the Field Required for the Tender</w:t>
      </w:r>
    </w:p>
    <w:tbl>
      <w:tblPr>
        <w:tblStyle w:val="a9"/>
        <w:tblW w:w="0" w:type="auto"/>
        <w:tblInd w:w="108" w:type="dxa"/>
        <w:tblLook w:val="04A0" w:firstRow="1" w:lastRow="0" w:firstColumn="1" w:lastColumn="0" w:noHBand="0" w:noVBand="1"/>
      </w:tblPr>
      <w:tblGrid>
        <w:gridCol w:w="426"/>
        <w:gridCol w:w="1559"/>
        <w:gridCol w:w="1417"/>
        <w:gridCol w:w="1418"/>
        <w:gridCol w:w="1276"/>
        <w:gridCol w:w="1275"/>
        <w:gridCol w:w="2709"/>
      </w:tblGrid>
      <w:tr w:rsidR="00DE244B" w:rsidTr="00A4362C">
        <w:tc>
          <w:tcPr>
            <w:tcW w:w="426" w:type="dxa"/>
          </w:tcPr>
          <w:p w:rsidR="00DE244B" w:rsidRPr="00CB6A33" w:rsidRDefault="00DE244B" w:rsidP="00A4362C">
            <w:pPr>
              <w:tabs>
                <w:tab w:val="left" w:pos="1187"/>
              </w:tabs>
              <w:spacing w:before="40" w:after="40" w:line="180" w:lineRule="atLeast"/>
              <w:rPr>
                <w:sz w:val="18"/>
                <w:szCs w:val="18"/>
              </w:rPr>
            </w:pPr>
          </w:p>
        </w:tc>
        <w:tc>
          <w:tcPr>
            <w:tcW w:w="1559" w:type="dxa"/>
          </w:tcPr>
          <w:p w:rsidR="00DE244B" w:rsidRPr="008979C5" w:rsidRDefault="00DE244B" w:rsidP="008979C5">
            <w:pPr>
              <w:tabs>
                <w:tab w:val="left" w:pos="1187"/>
              </w:tabs>
              <w:spacing w:before="40" w:after="40" w:line="276" w:lineRule="auto"/>
              <w:rPr>
                <w:b/>
                <w:bCs/>
              </w:rPr>
            </w:pPr>
            <w:r w:rsidRPr="008979C5">
              <w:rPr>
                <w:b/>
                <w:bCs/>
              </w:rPr>
              <w:t>Employee’s name</w:t>
            </w:r>
          </w:p>
        </w:tc>
        <w:tc>
          <w:tcPr>
            <w:tcW w:w="1417" w:type="dxa"/>
          </w:tcPr>
          <w:p w:rsidR="00DE244B" w:rsidRPr="008979C5" w:rsidRDefault="00DE244B" w:rsidP="008979C5">
            <w:pPr>
              <w:tabs>
                <w:tab w:val="left" w:pos="1187"/>
              </w:tabs>
              <w:spacing w:before="40" w:after="40" w:line="276" w:lineRule="auto"/>
              <w:rPr>
                <w:b/>
                <w:bCs/>
              </w:rPr>
            </w:pPr>
            <w:r w:rsidRPr="008979C5">
              <w:rPr>
                <w:b/>
                <w:bCs/>
              </w:rPr>
              <w:t>Degree / qualification</w:t>
            </w:r>
          </w:p>
        </w:tc>
        <w:tc>
          <w:tcPr>
            <w:tcW w:w="1418" w:type="dxa"/>
          </w:tcPr>
          <w:p w:rsidR="00DE244B" w:rsidRPr="008979C5" w:rsidRDefault="00DE244B" w:rsidP="008979C5">
            <w:pPr>
              <w:tabs>
                <w:tab w:val="left" w:pos="1187"/>
              </w:tabs>
              <w:spacing w:before="40" w:after="40" w:line="276" w:lineRule="auto"/>
              <w:rPr>
                <w:b/>
                <w:bCs/>
              </w:rPr>
            </w:pPr>
            <w:r w:rsidRPr="008979C5">
              <w:rPr>
                <w:b/>
                <w:bCs/>
              </w:rPr>
              <w:t>Years of experience in the field</w:t>
            </w:r>
          </w:p>
        </w:tc>
        <w:tc>
          <w:tcPr>
            <w:tcW w:w="1276" w:type="dxa"/>
          </w:tcPr>
          <w:p w:rsidR="00DE244B" w:rsidRPr="008979C5" w:rsidRDefault="00DE244B" w:rsidP="008979C5">
            <w:pPr>
              <w:tabs>
                <w:tab w:val="left" w:pos="1187"/>
              </w:tabs>
              <w:spacing w:before="40" w:after="40" w:line="276" w:lineRule="auto"/>
              <w:rPr>
                <w:b/>
                <w:bCs/>
              </w:rPr>
            </w:pPr>
            <w:r w:rsidRPr="008979C5">
              <w:rPr>
                <w:b/>
                <w:bCs/>
              </w:rPr>
              <w:t>Employer</w:t>
            </w:r>
          </w:p>
        </w:tc>
        <w:tc>
          <w:tcPr>
            <w:tcW w:w="1275" w:type="dxa"/>
          </w:tcPr>
          <w:p w:rsidR="00DE244B" w:rsidRPr="008979C5" w:rsidRDefault="00DE244B" w:rsidP="008979C5">
            <w:pPr>
              <w:tabs>
                <w:tab w:val="left" w:pos="1187"/>
              </w:tabs>
              <w:spacing w:before="40" w:after="40" w:line="276" w:lineRule="auto"/>
              <w:rPr>
                <w:b/>
                <w:bCs/>
              </w:rPr>
            </w:pPr>
            <w:r w:rsidRPr="008979C5">
              <w:rPr>
                <w:b/>
                <w:bCs/>
              </w:rPr>
              <w:t>Years of work with the bidder</w:t>
            </w:r>
          </w:p>
        </w:tc>
        <w:tc>
          <w:tcPr>
            <w:tcW w:w="2709" w:type="dxa"/>
          </w:tcPr>
          <w:p w:rsidR="00DE244B" w:rsidRPr="008979C5" w:rsidRDefault="00DE244B" w:rsidP="008979C5">
            <w:pPr>
              <w:tabs>
                <w:tab w:val="left" w:pos="1187"/>
              </w:tabs>
              <w:spacing w:before="40" w:after="40" w:line="276" w:lineRule="auto"/>
              <w:rPr>
                <w:b/>
                <w:bCs/>
              </w:rPr>
            </w:pPr>
            <w:r w:rsidRPr="008979C5">
              <w:rPr>
                <w:b/>
                <w:bCs/>
              </w:rPr>
              <w:t>List of relevant projects implemented during the last 5 years</w:t>
            </w:r>
            <w:r w:rsidR="008979C5">
              <w:rPr>
                <w:b/>
                <w:bCs/>
              </w:rPr>
              <w:t xml:space="preserve"> </w:t>
            </w:r>
            <w:r w:rsidRPr="008979C5">
              <w:rPr>
                <w:b/>
                <w:bCs/>
              </w:rPr>
              <w:t>(+ names of customers)</w:t>
            </w: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1</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2</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3</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4</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5</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r w:rsidR="00DE244B" w:rsidTr="00A4362C">
        <w:tc>
          <w:tcPr>
            <w:tcW w:w="426" w:type="dxa"/>
          </w:tcPr>
          <w:p w:rsidR="00DE244B" w:rsidRPr="0048101B" w:rsidRDefault="00DE244B" w:rsidP="00A4362C">
            <w:pPr>
              <w:tabs>
                <w:tab w:val="left" w:pos="1187"/>
              </w:tabs>
              <w:spacing w:before="40" w:after="40" w:line="180" w:lineRule="atLeast"/>
              <w:rPr>
                <w:sz w:val="22"/>
                <w:szCs w:val="22"/>
              </w:rPr>
            </w:pPr>
            <w:r w:rsidRPr="0048101B">
              <w:rPr>
                <w:sz w:val="22"/>
                <w:szCs w:val="22"/>
              </w:rPr>
              <w:t>6</w:t>
            </w:r>
          </w:p>
        </w:tc>
        <w:tc>
          <w:tcPr>
            <w:tcW w:w="1559" w:type="dxa"/>
          </w:tcPr>
          <w:p w:rsidR="00DE244B" w:rsidRPr="00CB6A33" w:rsidRDefault="00DE244B" w:rsidP="00A4362C">
            <w:pPr>
              <w:tabs>
                <w:tab w:val="left" w:pos="1187"/>
              </w:tabs>
              <w:spacing w:before="40" w:after="40" w:line="180" w:lineRule="atLeast"/>
              <w:rPr>
                <w:sz w:val="18"/>
                <w:szCs w:val="18"/>
              </w:rPr>
            </w:pPr>
          </w:p>
        </w:tc>
        <w:tc>
          <w:tcPr>
            <w:tcW w:w="1417" w:type="dxa"/>
          </w:tcPr>
          <w:p w:rsidR="00DE244B" w:rsidRPr="00CB6A33" w:rsidRDefault="00DE244B" w:rsidP="00A4362C">
            <w:pPr>
              <w:tabs>
                <w:tab w:val="left" w:pos="1187"/>
              </w:tabs>
              <w:spacing w:before="40" w:after="40" w:line="180" w:lineRule="atLeast"/>
              <w:rPr>
                <w:sz w:val="18"/>
                <w:szCs w:val="18"/>
              </w:rPr>
            </w:pPr>
          </w:p>
        </w:tc>
        <w:tc>
          <w:tcPr>
            <w:tcW w:w="1418" w:type="dxa"/>
          </w:tcPr>
          <w:p w:rsidR="00DE244B" w:rsidRPr="00CB6A33" w:rsidRDefault="00DE244B" w:rsidP="00A4362C">
            <w:pPr>
              <w:tabs>
                <w:tab w:val="left" w:pos="1187"/>
              </w:tabs>
              <w:spacing w:before="40" w:after="40" w:line="180" w:lineRule="atLeast"/>
              <w:rPr>
                <w:sz w:val="18"/>
                <w:szCs w:val="18"/>
              </w:rPr>
            </w:pPr>
          </w:p>
        </w:tc>
        <w:tc>
          <w:tcPr>
            <w:tcW w:w="1276" w:type="dxa"/>
          </w:tcPr>
          <w:p w:rsidR="00DE244B" w:rsidRPr="00CB6A33" w:rsidRDefault="00DE244B" w:rsidP="00A4362C">
            <w:pPr>
              <w:tabs>
                <w:tab w:val="left" w:pos="1187"/>
              </w:tabs>
              <w:spacing w:before="40" w:after="40" w:line="180" w:lineRule="atLeast"/>
              <w:rPr>
                <w:sz w:val="18"/>
                <w:szCs w:val="18"/>
              </w:rPr>
            </w:pPr>
          </w:p>
        </w:tc>
        <w:tc>
          <w:tcPr>
            <w:tcW w:w="1275" w:type="dxa"/>
          </w:tcPr>
          <w:p w:rsidR="00DE244B" w:rsidRPr="00CB6A33" w:rsidRDefault="00DE244B" w:rsidP="00A4362C">
            <w:pPr>
              <w:tabs>
                <w:tab w:val="left" w:pos="1187"/>
              </w:tabs>
              <w:spacing w:before="40" w:after="40" w:line="180" w:lineRule="atLeast"/>
              <w:rPr>
                <w:sz w:val="18"/>
                <w:szCs w:val="18"/>
              </w:rPr>
            </w:pPr>
          </w:p>
        </w:tc>
        <w:tc>
          <w:tcPr>
            <w:tcW w:w="2709" w:type="dxa"/>
          </w:tcPr>
          <w:p w:rsidR="00DE244B" w:rsidRPr="00CB6A33" w:rsidRDefault="00DE244B" w:rsidP="00A4362C">
            <w:pPr>
              <w:tabs>
                <w:tab w:val="left" w:pos="1187"/>
              </w:tabs>
              <w:spacing w:before="40" w:after="40" w:line="180" w:lineRule="atLeast"/>
              <w:rPr>
                <w:sz w:val="18"/>
                <w:szCs w:val="18"/>
              </w:rPr>
            </w:pPr>
          </w:p>
        </w:tc>
      </w:tr>
    </w:tbl>
    <w:p w:rsidR="008979C5" w:rsidRDefault="008979C5" w:rsidP="00DE244B">
      <w:pPr>
        <w:tabs>
          <w:tab w:val="left" w:pos="426"/>
          <w:tab w:val="left" w:pos="1187"/>
        </w:tabs>
        <w:spacing w:line="280" w:lineRule="atLeast"/>
        <w:rPr>
          <w:sz w:val="22"/>
          <w:szCs w:val="22"/>
        </w:rPr>
      </w:pPr>
    </w:p>
    <w:p w:rsidR="00DE244B" w:rsidRDefault="00DE244B" w:rsidP="008979C5">
      <w:pPr>
        <w:tabs>
          <w:tab w:val="left" w:pos="426"/>
          <w:tab w:val="left" w:pos="1187"/>
        </w:tabs>
        <w:spacing w:line="280" w:lineRule="atLeast"/>
        <w:rPr>
          <w:sz w:val="22"/>
          <w:szCs w:val="22"/>
        </w:rPr>
      </w:pPr>
      <w:r w:rsidRPr="00CB6A33">
        <w:rPr>
          <w:sz w:val="22"/>
          <w:szCs w:val="22"/>
        </w:rPr>
        <w:t xml:space="preserve">A. </w:t>
      </w:r>
      <w:r>
        <w:rPr>
          <w:sz w:val="22"/>
          <w:szCs w:val="22"/>
        </w:rPr>
        <w:tab/>
        <w:t>If necessary, it is possible to add pages according to this structure, insofar as needed.</w:t>
      </w:r>
    </w:p>
    <w:p w:rsidR="00DE244B" w:rsidRPr="00CB6A33" w:rsidRDefault="00DE244B" w:rsidP="00DE244B">
      <w:pPr>
        <w:tabs>
          <w:tab w:val="left" w:pos="426"/>
          <w:tab w:val="left" w:pos="1187"/>
        </w:tabs>
        <w:spacing w:line="280" w:lineRule="atLeast"/>
        <w:rPr>
          <w:sz w:val="22"/>
          <w:szCs w:val="22"/>
        </w:rPr>
      </w:pPr>
      <w:r>
        <w:rPr>
          <w:sz w:val="22"/>
          <w:szCs w:val="22"/>
        </w:rPr>
        <w:t>B.</w:t>
      </w:r>
      <w:r>
        <w:rPr>
          <w:sz w:val="22"/>
          <w:szCs w:val="22"/>
        </w:rPr>
        <w:tab/>
      </w:r>
      <w:r w:rsidRPr="00CB6A33">
        <w:rPr>
          <w:b/>
          <w:sz w:val="22"/>
          <w:szCs w:val="22"/>
        </w:rPr>
        <w:t>The bidder is required to add curriculum vitae of the employees proposed above.</w:t>
      </w: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Pr="00CB6A33" w:rsidRDefault="00DE244B" w:rsidP="00DE244B">
      <w:pPr>
        <w:tabs>
          <w:tab w:val="left" w:pos="1187"/>
        </w:tabs>
        <w:spacing w:line="280" w:lineRule="atLeast"/>
        <w:rPr>
          <w:b/>
          <w:sz w:val="22"/>
          <w:szCs w:val="22"/>
          <w:u w:val="single"/>
        </w:rPr>
      </w:pPr>
    </w:p>
    <w:p w:rsidR="00DE244B" w:rsidRDefault="00DE244B" w:rsidP="00F13680">
      <w:pPr>
        <w:pStyle w:val="a7"/>
        <w:numPr>
          <w:ilvl w:val="0"/>
          <w:numId w:val="48"/>
        </w:numPr>
        <w:tabs>
          <w:tab w:val="left" w:pos="1187"/>
        </w:tabs>
        <w:spacing w:line="280" w:lineRule="atLeast"/>
        <w:ind w:left="357" w:hanging="357"/>
        <w:contextualSpacing w:val="0"/>
        <w:rPr>
          <w:b/>
          <w:sz w:val="22"/>
          <w:szCs w:val="22"/>
          <w:u w:val="single"/>
        </w:rPr>
      </w:pPr>
      <w:r>
        <w:rPr>
          <w:b/>
          <w:sz w:val="22"/>
          <w:szCs w:val="22"/>
          <w:u w:val="single"/>
        </w:rPr>
        <w:t xml:space="preserve">Appendix A1 – Affidavit Regarding </w:t>
      </w:r>
      <w:r w:rsidR="00FC20B3">
        <w:rPr>
          <w:b/>
          <w:sz w:val="22"/>
          <w:szCs w:val="22"/>
          <w:u w:val="single"/>
        </w:rPr>
        <w:t xml:space="preserve">compliance </w:t>
      </w:r>
      <w:r w:rsidR="00E73667">
        <w:rPr>
          <w:b/>
          <w:sz w:val="22"/>
          <w:szCs w:val="22"/>
          <w:u w:val="single"/>
        </w:rPr>
        <w:t>with</w:t>
      </w:r>
      <w:r w:rsidR="00FC20B3">
        <w:rPr>
          <w:b/>
          <w:sz w:val="22"/>
          <w:szCs w:val="22"/>
          <w:u w:val="single"/>
        </w:rPr>
        <w:t xml:space="preserve"> labor laws</w:t>
      </w:r>
    </w:p>
    <w:p w:rsidR="0048101B" w:rsidRDefault="0048101B" w:rsidP="0048101B">
      <w:pPr>
        <w:pStyle w:val="a7"/>
        <w:tabs>
          <w:tab w:val="left" w:pos="1187"/>
        </w:tabs>
        <w:spacing w:line="280" w:lineRule="atLeast"/>
        <w:ind w:left="357"/>
        <w:contextualSpacing w:val="0"/>
        <w:rPr>
          <w:b/>
          <w:sz w:val="22"/>
          <w:szCs w:val="22"/>
          <w:u w:val="single"/>
          <w:rtl/>
          <w:lang w:bidi="he-IL"/>
        </w:rPr>
      </w:pPr>
    </w:p>
    <w:p w:rsidR="00DE244B" w:rsidRDefault="00DE244B" w:rsidP="00DE244B">
      <w:pPr>
        <w:tabs>
          <w:tab w:val="left" w:pos="1187"/>
        </w:tabs>
        <w:spacing w:line="280" w:lineRule="atLeast"/>
        <w:rPr>
          <w:sz w:val="22"/>
          <w:szCs w:val="22"/>
        </w:rPr>
      </w:pPr>
      <w:r>
        <w:rPr>
          <w:sz w:val="22"/>
          <w:szCs w:val="22"/>
        </w:rPr>
        <w:t>Date: ___ / ___ / ___</w:t>
      </w:r>
    </w:p>
    <w:p w:rsidR="00DE244B" w:rsidRDefault="00DE244B" w:rsidP="00DE244B">
      <w:pPr>
        <w:tabs>
          <w:tab w:val="left" w:pos="1187"/>
        </w:tabs>
        <w:spacing w:line="280" w:lineRule="atLeast"/>
        <w:rPr>
          <w:sz w:val="22"/>
          <w:szCs w:val="22"/>
        </w:rPr>
      </w:pPr>
      <w:r>
        <w:rPr>
          <w:sz w:val="22"/>
          <w:szCs w:val="22"/>
        </w:rPr>
        <w:t>To</w:t>
      </w:r>
    </w:p>
    <w:p w:rsidR="00DE244B" w:rsidRDefault="00DE244B" w:rsidP="00DE244B">
      <w:pPr>
        <w:tabs>
          <w:tab w:val="left" w:pos="1187"/>
        </w:tabs>
        <w:spacing w:line="280" w:lineRule="atLeast"/>
        <w:rPr>
          <w:sz w:val="22"/>
          <w:szCs w:val="22"/>
        </w:rPr>
      </w:pPr>
      <w:r>
        <w:rPr>
          <w:sz w:val="22"/>
          <w:szCs w:val="22"/>
        </w:rPr>
        <w:t>Information Systems Department</w:t>
      </w:r>
    </w:p>
    <w:p w:rsidR="00DE244B" w:rsidRDefault="00DE244B" w:rsidP="00DE244B">
      <w:pPr>
        <w:tabs>
          <w:tab w:val="left" w:pos="1187"/>
        </w:tabs>
        <w:spacing w:line="280" w:lineRule="atLeast"/>
        <w:rPr>
          <w:sz w:val="22"/>
          <w:szCs w:val="22"/>
        </w:rPr>
      </w:pPr>
      <w:r>
        <w:rPr>
          <w:sz w:val="22"/>
          <w:szCs w:val="22"/>
        </w:rPr>
        <w:t>Ministry of Health</w:t>
      </w:r>
    </w:p>
    <w:p w:rsidR="00DE244B" w:rsidRDefault="00DE244B" w:rsidP="00DE244B">
      <w:pPr>
        <w:tabs>
          <w:tab w:val="left" w:pos="1187"/>
        </w:tabs>
        <w:spacing w:line="280" w:lineRule="atLeast"/>
        <w:rPr>
          <w:sz w:val="22"/>
          <w:szCs w:val="22"/>
        </w:rPr>
      </w:pPr>
      <w:r>
        <w:rPr>
          <w:sz w:val="22"/>
          <w:szCs w:val="22"/>
        </w:rPr>
        <w:t xml:space="preserve">39 </w:t>
      </w:r>
      <w:proofErr w:type="spellStart"/>
      <w:r>
        <w:rPr>
          <w:sz w:val="22"/>
          <w:szCs w:val="22"/>
        </w:rPr>
        <w:t>Yirmiyahu</w:t>
      </w:r>
      <w:proofErr w:type="spellEnd"/>
      <w:r>
        <w:rPr>
          <w:sz w:val="22"/>
          <w:szCs w:val="22"/>
        </w:rPr>
        <w:t xml:space="preserve"> St</w:t>
      </w:r>
      <w:proofErr w:type="gramStart"/>
      <w:r>
        <w:rPr>
          <w:sz w:val="22"/>
          <w:szCs w:val="22"/>
        </w:rPr>
        <w:t>.,</w:t>
      </w:r>
      <w:proofErr w:type="gramEnd"/>
    </w:p>
    <w:p w:rsidR="00DE244B" w:rsidRDefault="00DE244B" w:rsidP="00DE244B">
      <w:pPr>
        <w:tabs>
          <w:tab w:val="left" w:pos="1187"/>
        </w:tabs>
        <w:spacing w:line="280" w:lineRule="atLeast"/>
        <w:rPr>
          <w:sz w:val="22"/>
          <w:szCs w:val="22"/>
        </w:rPr>
      </w:pPr>
      <w:r>
        <w:rPr>
          <w:sz w:val="22"/>
          <w:szCs w:val="22"/>
        </w:rPr>
        <w:t>Jerusalem</w:t>
      </w:r>
    </w:p>
    <w:p w:rsidR="00DE244B" w:rsidRDefault="00DE244B" w:rsidP="00DE244B">
      <w:pPr>
        <w:tabs>
          <w:tab w:val="left" w:pos="1187"/>
        </w:tabs>
        <w:spacing w:line="280" w:lineRule="atLeast"/>
        <w:rPr>
          <w:sz w:val="22"/>
          <w:szCs w:val="22"/>
        </w:rPr>
      </w:pPr>
    </w:p>
    <w:p w:rsidR="00DE244B" w:rsidRPr="00AC5320" w:rsidRDefault="00DE244B" w:rsidP="00E73667">
      <w:pPr>
        <w:tabs>
          <w:tab w:val="left" w:pos="1187"/>
        </w:tabs>
        <w:spacing w:line="280" w:lineRule="atLeast"/>
        <w:rPr>
          <w:b/>
          <w:sz w:val="22"/>
          <w:szCs w:val="22"/>
          <w:u w:val="single"/>
        </w:rPr>
      </w:pPr>
      <w:r>
        <w:rPr>
          <w:b/>
          <w:sz w:val="22"/>
          <w:szCs w:val="22"/>
          <w:u w:val="single"/>
        </w:rPr>
        <w:t>Affidavit</w:t>
      </w:r>
      <w:r w:rsidRPr="00AC5320">
        <w:rPr>
          <w:b/>
          <w:sz w:val="22"/>
          <w:szCs w:val="22"/>
          <w:u w:val="single"/>
        </w:rPr>
        <w:t xml:space="preserve"> – </w:t>
      </w:r>
      <w:r w:rsidR="00AB69A2">
        <w:rPr>
          <w:b/>
          <w:sz w:val="22"/>
          <w:szCs w:val="22"/>
          <w:u w:val="single"/>
        </w:rPr>
        <w:t xml:space="preserve">Compliance </w:t>
      </w:r>
      <w:r w:rsidR="00E73667">
        <w:rPr>
          <w:b/>
          <w:sz w:val="22"/>
          <w:szCs w:val="22"/>
          <w:u w:val="single"/>
        </w:rPr>
        <w:t>with</w:t>
      </w:r>
      <w:r w:rsidR="00AB69A2">
        <w:rPr>
          <w:b/>
          <w:sz w:val="22"/>
          <w:szCs w:val="22"/>
          <w:u w:val="single"/>
        </w:rPr>
        <w:t xml:space="preserve"> </w:t>
      </w:r>
      <w:r w:rsidR="00FC20B3">
        <w:rPr>
          <w:b/>
          <w:sz w:val="22"/>
          <w:szCs w:val="22"/>
          <w:u w:val="single"/>
        </w:rPr>
        <w:t>labor</w:t>
      </w:r>
      <w:r w:rsidR="00AB69A2">
        <w:rPr>
          <w:b/>
          <w:sz w:val="22"/>
          <w:szCs w:val="22"/>
          <w:u w:val="single"/>
        </w:rPr>
        <w:t xml:space="preserve"> laws</w:t>
      </w:r>
    </w:p>
    <w:p w:rsidR="00DE244B" w:rsidRDefault="00DE244B" w:rsidP="00DE244B">
      <w:pPr>
        <w:tabs>
          <w:tab w:val="left" w:pos="1187"/>
        </w:tabs>
        <w:spacing w:line="280" w:lineRule="atLeast"/>
        <w:rPr>
          <w:sz w:val="22"/>
          <w:szCs w:val="22"/>
        </w:rPr>
      </w:pPr>
      <w:r>
        <w:rPr>
          <w:sz w:val="22"/>
          <w:szCs w:val="22"/>
        </w:rPr>
        <w:t>I the undersigned ________________ I.D. ______________ after being cautioned that I must declare the whole truth and that I will be liable to the penalties determined by law should I not do so, hereby declare as follows:</w:t>
      </w:r>
    </w:p>
    <w:p w:rsidR="00DE244B" w:rsidRDefault="00DE244B" w:rsidP="00F13680">
      <w:pPr>
        <w:pStyle w:val="a7"/>
        <w:numPr>
          <w:ilvl w:val="0"/>
          <w:numId w:val="53"/>
        </w:numPr>
        <w:tabs>
          <w:tab w:val="left" w:pos="1187"/>
        </w:tabs>
        <w:spacing w:line="280" w:lineRule="atLeast"/>
        <w:ind w:left="284" w:hanging="284"/>
        <w:contextualSpacing w:val="0"/>
        <w:rPr>
          <w:sz w:val="22"/>
          <w:szCs w:val="22"/>
        </w:rPr>
      </w:pPr>
      <w:r>
        <w:rPr>
          <w:sz w:val="22"/>
          <w:szCs w:val="22"/>
        </w:rPr>
        <w:t>I represent ________________ (hereafter: the “bidder”) and am authorized to make this affidavit on behalf of the bidder.</w:t>
      </w:r>
    </w:p>
    <w:p w:rsidR="003808B8" w:rsidRDefault="003808B8" w:rsidP="00F13680">
      <w:pPr>
        <w:pStyle w:val="a7"/>
        <w:numPr>
          <w:ilvl w:val="0"/>
          <w:numId w:val="53"/>
        </w:numPr>
        <w:tabs>
          <w:tab w:val="left" w:pos="1187"/>
        </w:tabs>
        <w:spacing w:line="280" w:lineRule="atLeast"/>
        <w:ind w:left="284" w:hanging="284"/>
        <w:contextualSpacing w:val="0"/>
        <w:rPr>
          <w:sz w:val="22"/>
          <w:szCs w:val="22"/>
        </w:rPr>
      </w:pPr>
      <w:r>
        <w:rPr>
          <w:sz w:val="22"/>
          <w:szCs w:val="22"/>
        </w:rPr>
        <w:t xml:space="preserve">I declare that </w:t>
      </w:r>
      <w:r>
        <w:rPr>
          <w:bCs/>
          <w:sz w:val="22"/>
          <w:szCs w:val="22"/>
        </w:rPr>
        <w:t>the bidder complies</w:t>
      </w:r>
      <w:r w:rsidRPr="003D0996">
        <w:rPr>
          <w:bCs/>
          <w:sz w:val="22"/>
          <w:szCs w:val="22"/>
        </w:rPr>
        <w:t xml:space="preserve"> to </w:t>
      </w:r>
      <w:r>
        <w:rPr>
          <w:bCs/>
          <w:sz w:val="22"/>
          <w:szCs w:val="22"/>
        </w:rPr>
        <w:t>its</w:t>
      </w:r>
      <w:r w:rsidRPr="003D0996">
        <w:rPr>
          <w:bCs/>
          <w:sz w:val="22"/>
          <w:szCs w:val="22"/>
        </w:rPr>
        <w:t xml:space="preserve"> local </w:t>
      </w:r>
      <w:r w:rsidR="00FC20B3">
        <w:rPr>
          <w:b/>
          <w:sz w:val="22"/>
          <w:szCs w:val="22"/>
          <w:u w:val="single"/>
        </w:rPr>
        <w:t xml:space="preserve">labor </w:t>
      </w:r>
      <w:r w:rsidRPr="003D0996">
        <w:rPr>
          <w:bCs/>
          <w:sz w:val="22"/>
          <w:szCs w:val="22"/>
        </w:rPr>
        <w:t>laws</w:t>
      </w:r>
      <w:r>
        <w:rPr>
          <w:sz w:val="22"/>
          <w:szCs w:val="22"/>
        </w:rPr>
        <w:t xml:space="preserve"> in terms of salary payments, social benefits payments etc. to all his employees on a regular basis</w:t>
      </w:r>
    </w:p>
    <w:p w:rsidR="00DE244B" w:rsidRDefault="00DE244B" w:rsidP="00F13680">
      <w:pPr>
        <w:pStyle w:val="a7"/>
        <w:numPr>
          <w:ilvl w:val="0"/>
          <w:numId w:val="53"/>
        </w:numPr>
        <w:tabs>
          <w:tab w:val="left" w:pos="1187"/>
        </w:tabs>
        <w:spacing w:line="280" w:lineRule="atLeast"/>
        <w:ind w:left="284" w:hanging="284"/>
        <w:contextualSpacing w:val="0"/>
        <w:rPr>
          <w:sz w:val="22"/>
          <w:szCs w:val="22"/>
        </w:rPr>
      </w:pPr>
      <w:r>
        <w:rPr>
          <w:sz w:val="22"/>
          <w:szCs w:val="22"/>
        </w:rPr>
        <w:t>.</w:t>
      </w:r>
    </w:p>
    <w:p w:rsidR="00DE244B" w:rsidRDefault="00DE244B" w:rsidP="00F13680">
      <w:pPr>
        <w:pStyle w:val="a7"/>
        <w:numPr>
          <w:ilvl w:val="0"/>
          <w:numId w:val="53"/>
        </w:numPr>
        <w:tabs>
          <w:tab w:val="left" w:pos="1187"/>
        </w:tabs>
        <w:spacing w:line="280" w:lineRule="atLeast"/>
        <w:ind w:left="284" w:hanging="284"/>
        <w:contextualSpacing w:val="0"/>
        <w:rPr>
          <w:sz w:val="22"/>
          <w:szCs w:val="22"/>
        </w:rPr>
      </w:pPr>
      <w:r>
        <w:rPr>
          <w:sz w:val="22"/>
          <w:szCs w:val="22"/>
        </w:rPr>
        <w:t>If any change occurs in the facts that are the basis of this affidavit by the last date for submitting bids for the tender, I shall immediately submit the information to the qualified bodies at the Ministry of Health.</w:t>
      </w:r>
    </w:p>
    <w:p w:rsidR="00DE244B" w:rsidRDefault="00DE244B" w:rsidP="00DE244B">
      <w:pPr>
        <w:tabs>
          <w:tab w:val="left" w:pos="1187"/>
        </w:tabs>
        <w:spacing w:line="280" w:lineRule="atLeast"/>
        <w:rPr>
          <w:sz w:val="22"/>
          <w:szCs w:val="22"/>
        </w:rPr>
      </w:pPr>
    </w:p>
    <w:p w:rsidR="00DE244B" w:rsidRDefault="00DE244B" w:rsidP="00DE244B">
      <w:pPr>
        <w:tabs>
          <w:tab w:val="left" w:pos="1187"/>
        </w:tabs>
        <w:spacing w:line="280" w:lineRule="atLeast"/>
        <w:rPr>
          <w:sz w:val="22"/>
          <w:szCs w:val="22"/>
        </w:rPr>
      </w:pPr>
      <w:r>
        <w:rPr>
          <w:noProof/>
          <w:sz w:val="22"/>
          <w:szCs w:val="22"/>
          <w:lang w:bidi="he-IL"/>
        </w:rPr>
        <mc:AlternateContent>
          <mc:Choice Requires="wps">
            <w:drawing>
              <wp:anchor distT="4294967295" distB="4294967295" distL="114300" distR="114300" simplePos="0" relativeHeight="251671552" behindDoc="0" locked="0" layoutInCell="1" allowOverlap="1" wp14:anchorId="09AC149D" wp14:editId="299F7AD7">
                <wp:simplePos x="0" y="0"/>
                <wp:positionH relativeFrom="column">
                  <wp:posOffset>3122295</wp:posOffset>
                </wp:positionH>
                <wp:positionV relativeFrom="paragraph">
                  <wp:posOffset>226059</wp:posOffset>
                </wp:positionV>
                <wp:extent cx="2319655" cy="0"/>
                <wp:effectExtent l="0" t="0" r="17145" b="2540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9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3" o:spid="_x0000_s1026" style="position:absolute;left:0;text-align:left;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5.85pt,17.8pt" to="428.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670528" behindDoc="0" locked="0" layoutInCell="1" allowOverlap="1" wp14:anchorId="66385F99" wp14:editId="1BB85417">
                <wp:simplePos x="0" y="0"/>
                <wp:positionH relativeFrom="column">
                  <wp:posOffset>-6350</wp:posOffset>
                </wp:positionH>
                <wp:positionV relativeFrom="paragraph">
                  <wp:posOffset>238759</wp:posOffset>
                </wp:positionV>
                <wp:extent cx="2319655" cy="0"/>
                <wp:effectExtent l="0" t="0" r="17145" b="2540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9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2" o:spid="_x0000_s1026" style="position:absolute;left:0;text-align:left;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pt,18.8pt" to="182.15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" strokecolor="black [3213]" strokeweight=".5pt">
                <o:lock v:ext="edit" shapetype="f"/>
              </v:line>
            </w:pict>
          </mc:Fallback>
        </mc:AlternateContent>
      </w:r>
    </w:p>
    <w:p w:rsidR="00DE244B" w:rsidRDefault="00DE244B" w:rsidP="00DE244B">
      <w:pPr>
        <w:tabs>
          <w:tab w:val="left" w:pos="1187"/>
        </w:tabs>
        <w:spacing w:line="280" w:lineRule="atLeast"/>
        <w:ind w:left="284"/>
        <w:rPr>
          <w:sz w:val="22"/>
          <w:szCs w:val="22"/>
        </w:rPr>
      </w:pPr>
      <w:r>
        <w:rPr>
          <w:sz w:val="22"/>
          <w:szCs w:val="22"/>
        </w:rPr>
        <w:t>Date</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Signature</w:t>
      </w:r>
    </w:p>
    <w:p w:rsidR="00DE244B" w:rsidRDefault="00DE244B" w:rsidP="00DE244B">
      <w:pPr>
        <w:tabs>
          <w:tab w:val="left" w:pos="1187"/>
        </w:tabs>
        <w:spacing w:line="280" w:lineRule="atLeast"/>
        <w:ind w:left="284" w:hanging="284"/>
        <w:rPr>
          <w:sz w:val="22"/>
          <w:szCs w:val="22"/>
        </w:rPr>
      </w:pPr>
    </w:p>
    <w:p w:rsidR="00DE244B" w:rsidRDefault="00DE244B" w:rsidP="00DE244B">
      <w:pPr>
        <w:tabs>
          <w:tab w:val="left" w:pos="1187"/>
        </w:tabs>
        <w:spacing w:line="280" w:lineRule="atLeast"/>
        <w:ind w:left="284" w:hanging="284"/>
        <w:rPr>
          <w:sz w:val="22"/>
          <w:szCs w:val="22"/>
        </w:rPr>
      </w:pPr>
    </w:p>
    <w:p w:rsidR="00DE244B" w:rsidRDefault="00DE244B" w:rsidP="00DE244B">
      <w:pPr>
        <w:tabs>
          <w:tab w:val="left" w:pos="1187"/>
        </w:tabs>
        <w:spacing w:line="280" w:lineRule="atLeast"/>
        <w:ind w:left="284" w:hanging="284"/>
        <w:rPr>
          <w:b/>
          <w:sz w:val="22"/>
          <w:szCs w:val="22"/>
          <w:u w:val="single"/>
        </w:rPr>
      </w:pPr>
      <w:r w:rsidRPr="00DC0EA9">
        <w:rPr>
          <w:b/>
          <w:sz w:val="22"/>
          <w:szCs w:val="22"/>
          <w:u w:val="single"/>
        </w:rPr>
        <w:t>Confirmation</w:t>
      </w:r>
    </w:p>
    <w:p w:rsidR="00DE244B" w:rsidRPr="00DC0EA9" w:rsidRDefault="00DE244B" w:rsidP="00DE244B">
      <w:pPr>
        <w:tabs>
          <w:tab w:val="left" w:pos="1187"/>
        </w:tabs>
        <w:spacing w:line="280" w:lineRule="atLeast"/>
        <w:rPr>
          <w:sz w:val="22"/>
          <w:szCs w:val="22"/>
        </w:rPr>
      </w:pPr>
      <w:r>
        <w:rPr>
          <w:sz w:val="22"/>
          <w:szCs w:val="22"/>
        </w:rPr>
        <w:t>I, the undersigned, ____________ attorney, hereby confirm that on the date ___________ appeared before me ___________</w:t>
      </w:r>
      <w:proofErr w:type="gramStart"/>
      <w:r>
        <w:rPr>
          <w:sz w:val="22"/>
          <w:szCs w:val="22"/>
        </w:rPr>
        <w:t>_ ,</w:t>
      </w:r>
      <w:proofErr w:type="gramEnd"/>
      <w:r>
        <w:rPr>
          <w:sz w:val="22"/>
          <w:szCs w:val="22"/>
        </w:rPr>
        <w:t xml:space="preserve"> who is personally known to me / whom I identified by means of identity card no. __________ and after I cautioned him that he is obliged to tell the whole truth and only the truth, and that he shall be liable to the penalties determined by law should he not do so, confirmed the veracity of his above affidavit and signed it,</w:t>
      </w: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sz w:val="22"/>
          <w:szCs w:val="22"/>
        </w:rPr>
      </w:pPr>
      <w:r>
        <w:rPr>
          <w:noProof/>
          <w:sz w:val="22"/>
          <w:szCs w:val="22"/>
          <w:lang w:bidi="he-IL"/>
        </w:rPr>
        <mc:AlternateContent>
          <mc:Choice Requires="wps">
            <w:drawing>
              <wp:anchor distT="4294967295" distB="4294967295" distL="114300" distR="114300" simplePos="0" relativeHeight="251673600" behindDoc="0" locked="0" layoutInCell="1" allowOverlap="1" wp14:anchorId="097EB23A" wp14:editId="5C881391">
                <wp:simplePos x="0" y="0"/>
                <wp:positionH relativeFrom="column">
                  <wp:posOffset>3185160</wp:posOffset>
                </wp:positionH>
                <wp:positionV relativeFrom="paragraph">
                  <wp:posOffset>179069</wp:posOffset>
                </wp:positionV>
                <wp:extent cx="2319655" cy="0"/>
                <wp:effectExtent l="0" t="0" r="17145" b="25400"/>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9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5" o:spid="_x0000_s1026" style="position:absolute;left:0;text-align:left;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0.8pt,14.1pt" to="433.4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672576" behindDoc="0" locked="0" layoutInCell="1" allowOverlap="1" wp14:anchorId="6B6379DD" wp14:editId="62470B78">
                <wp:simplePos x="0" y="0"/>
                <wp:positionH relativeFrom="column">
                  <wp:posOffset>57150</wp:posOffset>
                </wp:positionH>
                <wp:positionV relativeFrom="paragraph">
                  <wp:posOffset>191769</wp:posOffset>
                </wp:positionV>
                <wp:extent cx="2319655" cy="0"/>
                <wp:effectExtent l="0" t="0" r="17145" b="25400"/>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9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4" o:spid="_x0000_s1026" style="position:absolute;left:0;text-align:left;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pt,15.1pt" to="187.15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" strokecolor="black [3213]" strokeweight=".5pt">
                <o:lock v:ext="edit" shapetype="f"/>
              </v:line>
            </w:pict>
          </mc:Fallback>
        </mc:AlternateContent>
      </w:r>
    </w:p>
    <w:p w:rsidR="00DE244B" w:rsidRDefault="00DE244B" w:rsidP="00DE244B">
      <w:pPr>
        <w:tabs>
          <w:tab w:val="left" w:pos="1187"/>
        </w:tabs>
        <w:spacing w:line="280" w:lineRule="atLeast"/>
        <w:ind w:left="284"/>
        <w:rPr>
          <w:sz w:val="22"/>
          <w:szCs w:val="22"/>
        </w:rPr>
      </w:pPr>
      <w:r>
        <w:rPr>
          <w:sz w:val="22"/>
          <w:szCs w:val="22"/>
        </w:rPr>
        <w:t>Date</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Signature</w:t>
      </w:r>
    </w:p>
    <w:p w:rsidR="00DE244B" w:rsidRDefault="00DE244B" w:rsidP="00DE244B">
      <w:pPr>
        <w:tabs>
          <w:tab w:val="left" w:pos="1187"/>
        </w:tabs>
        <w:spacing w:line="280" w:lineRule="atLeast"/>
        <w:rPr>
          <w:b/>
          <w:sz w:val="22"/>
          <w:szCs w:val="22"/>
          <w:u w:val="single"/>
        </w:rPr>
      </w:pPr>
    </w:p>
    <w:p w:rsidR="00DE244B" w:rsidRDefault="00DE244B" w:rsidP="00DE244B">
      <w:pPr>
        <w:tabs>
          <w:tab w:val="left" w:pos="709"/>
          <w:tab w:val="left" w:pos="6804"/>
        </w:tabs>
        <w:spacing w:line="280" w:lineRule="atLeast"/>
        <w:rPr>
          <w:b/>
          <w:sz w:val="22"/>
          <w:szCs w:val="22"/>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DE244B">
      <w:pPr>
        <w:tabs>
          <w:tab w:val="left" w:pos="1187"/>
        </w:tabs>
        <w:spacing w:line="280" w:lineRule="atLeast"/>
        <w:rPr>
          <w:b/>
          <w:sz w:val="22"/>
          <w:szCs w:val="22"/>
          <w:u w:val="single"/>
        </w:rPr>
      </w:pPr>
    </w:p>
    <w:p w:rsidR="00DE244B" w:rsidRDefault="00DE244B" w:rsidP="005667E0">
      <w:pPr>
        <w:tabs>
          <w:tab w:val="left" w:pos="1187"/>
        </w:tabs>
        <w:spacing w:line="280" w:lineRule="atLeast"/>
        <w:rPr>
          <w:b/>
          <w:sz w:val="22"/>
          <w:szCs w:val="22"/>
          <w:u w:val="single"/>
        </w:rPr>
      </w:pPr>
      <w:r w:rsidRPr="009514F1">
        <w:rPr>
          <w:b/>
          <w:sz w:val="22"/>
          <w:szCs w:val="22"/>
          <w:u w:val="single"/>
        </w:rPr>
        <w:t>Appendix A</w:t>
      </w:r>
      <w:r>
        <w:rPr>
          <w:b/>
          <w:sz w:val="22"/>
          <w:szCs w:val="22"/>
          <w:u w:val="single"/>
        </w:rPr>
        <w:t>3</w:t>
      </w:r>
      <w:r w:rsidRPr="009514F1">
        <w:rPr>
          <w:b/>
          <w:sz w:val="22"/>
          <w:szCs w:val="22"/>
          <w:u w:val="single"/>
        </w:rPr>
        <w:t xml:space="preserve"> – </w:t>
      </w:r>
      <w:r w:rsidR="005667E0" w:rsidRPr="005667E0">
        <w:rPr>
          <w:b/>
          <w:sz w:val="22"/>
          <w:szCs w:val="22"/>
          <w:u w:val="single"/>
        </w:rPr>
        <w:t xml:space="preserve">Bidder’s </w:t>
      </w:r>
      <w:proofErr w:type="gramStart"/>
      <w:r w:rsidR="005667E0" w:rsidRPr="005667E0">
        <w:rPr>
          <w:b/>
          <w:sz w:val="22"/>
          <w:szCs w:val="22"/>
          <w:u w:val="single"/>
        </w:rPr>
        <w:t>Undertaking</w:t>
      </w:r>
      <w:proofErr w:type="gramEnd"/>
      <w:r w:rsidR="005667E0" w:rsidRPr="005667E0">
        <w:rPr>
          <w:b/>
          <w:sz w:val="22"/>
          <w:szCs w:val="22"/>
          <w:u w:val="single"/>
        </w:rPr>
        <w:t xml:space="preserve"> Concerning Use of Original Software</w:t>
      </w:r>
    </w:p>
    <w:p w:rsidR="005667E0" w:rsidRPr="009514F1" w:rsidRDefault="005667E0" w:rsidP="005667E0">
      <w:pPr>
        <w:tabs>
          <w:tab w:val="left" w:pos="1187"/>
        </w:tabs>
        <w:spacing w:line="280" w:lineRule="atLeast"/>
        <w:rPr>
          <w:b/>
          <w:sz w:val="22"/>
          <w:szCs w:val="22"/>
          <w:u w:val="single"/>
        </w:rPr>
      </w:pPr>
    </w:p>
    <w:p w:rsidR="00DE244B" w:rsidRDefault="00DE244B" w:rsidP="00DE244B">
      <w:pPr>
        <w:tabs>
          <w:tab w:val="left" w:pos="1187"/>
        </w:tabs>
        <w:spacing w:line="280" w:lineRule="atLeast"/>
        <w:rPr>
          <w:sz w:val="22"/>
          <w:szCs w:val="22"/>
        </w:rPr>
      </w:pPr>
      <w:r>
        <w:rPr>
          <w:sz w:val="22"/>
          <w:szCs w:val="22"/>
        </w:rPr>
        <w:t>Date: ___ / ___ / ___</w:t>
      </w:r>
    </w:p>
    <w:p w:rsidR="00DE244B" w:rsidRDefault="00DE244B" w:rsidP="00DE244B">
      <w:pPr>
        <w:tabs>
          <w:tab w:val="left" w:pos="1187"/>
        </w:tabs>
        <w:spacing w:line="280" w:lineRule="atLeast"/>
        <w:rPr>
          <w:sz w:val="22"/>
          <w:szCs w:val="22"/>
        </w:rPr>
      </w:pPr>
      <w:r>
        <w:rPr>
          <w:sz w:val="22"/>
          <w:szCs w:val="22"/>
        </w:rPr>
        <w:t>To</w:t>
      </w:r>
    </w:p>
    <w:p w:rsidR="00DE244B" w:rsidRDefault="00DE244B" w:rsidP="00DE244B">
      <w:pPr>
        <w:tabs>
          <w:tab w:val="left" w:pos="1187"/>
        </w:tabs>
        <w:spacing w:line="280" w:lineRule="atLeast"/>
        <w:rPr>
          <w:sz w:val="22"/>
          <w:szCs w:val="22"/>
        </w:rPr>
      </w:pPr>
      <w:r>
        <w:rPr>
          <w:sz w:val="22"/>
          <w:szCs w:val="22"/>
        </w:rPr>
        <w:t>Information Systems Department</w:t>
      </w:r>
    </w:p>
    <w:p w:rsidR="00DE244B" w:rsidRDefault="00DE244B" w:rsidP="00DE244B">
      <w:pPr>
        <w:tabs>
          <w:tab w:val="left" w:pos="1187"/>
        </w:tabs>
        <w:spacing w:line="280" w:lineRule="atLeast"/>
        <w:rPr>
          <w:sz w:val="22"/>
          <w:szCs w:val="22"/>
        </w:rPr>
      </w:pPr>
      <w:r>
        <w:rPr>
          <w:sz w:val="22"/>
          <w:szCs w:val="22"/>
        </w:rPr>
        <w:t>Ministry of Health</w:t>
      </w:r>
    </w:p>
    <w:p w:rsidR="00DE244B" w:rsidRDefault="00DE244B" w:rsidP="00DE244B">
      <w:pPr>
        <w:tabs>
          <w:tab w:val="left" w:pos="1187"/>
        </w:tabs>
        <w:spacing w:line="280" w:lineRule="atLeast"/>
        <w:rPr>
          <w:sz w:val="22"/>
          <w:szCs w:val="22"/>
        </w:rPr>
      </w:pPr>
      <w:r>
        <w:rPr>
          <w:sz w:val="22"/>
          <w:szCs w:val="22"/>
        </w:rPr>
        <w:t xml:space="preserve">39 </w:t>
      </w:r>
      <w:proofErr w:type="spellStart"/>
      <w:r>
        <w:rPr>
          <w:sz w:val="22"/>
          <w:szCs w:val="22"/>
        </w:rPr>
        <w:t>Yirmiyahu</w:t>
      </w:r>
      <w:proofErr w:type="spellEnd"/>
      <w:r>
        <w:rPr>
          <w:sz w:val="22"/>
          <w:szCs w:val="22"/>
        </w:rPr>
        <w:t xml:space="preserve"> St</w:t>
      </w:r>
      <w:proofErr w:type="gramStart"/>
      <w:r>
        <w:rPr>
          <w:sz w:val="22"/>
          <w:szCs w:val="22"/>
        </w:rPr>
        <w:t>.,</w:t>
      </w:r>
      <w:proofErr w:type="gramEnd"/>
    </w:p>
    <w:p w:rsidR="00DE244B" w:rsidRDefault="00DE244B" w:rsidP="00DE244B">
      <w:pPr>
        <w:tabs>
          <w:tab w:val="left" w:pos="1187"/>
        </w:tabs>
        <w:spacing w:line="280" w:lineRule="atLeast"/>
        <w:rPr>
          <w:sz w:val="22"/>
          <w:szCs w:val="22"/>
        </w:rPr>
      </w:pPr>
      <w:r>
        <w:rPr>
          <w:sz w:val="22"/>
          <w:szCs w:val="22"/>
        </w:rPr>
        <w:t>Jerusalem</w:t>
      </w:r>
    </w:p>
    <w:p w:rsidR="00DE244B" w:rsidRDefault="00DE244B" w:rsidP="00DE244B">
      <w:pPr>
        <w:tabs>
          <w:tab w:val="left" w:pos="1187"/>
        </w:tabs>
        <w:spacing w:line="280" w:lineRule="atLeast"/>
        <w:rPr>
          <w:sz w:val="22"/>
          <w:szCs w:val="22"/>
        </w:rPr>
      </w:pPr>
    </w:p>
    <w:p w:rsidR="00DE244B" w:rsidRPr="00AC5320" w:rsidRDefault="00DE244B" w:rsidP="00DE244B">
      <w:pPr>
        <w:tabs>
          <w:tab w:val="left" w:pos="1187"/>
        </w:tabs>
        <w:spacing w:line="280" w:lineRule="atLeast"/>
        <w:rPr>
          <w:b/>
          <w:sz w:val="22"/>
          <w:szCs w:val="22"/>
          <w:u w:val="single"/>
        </w:rPr>
      </w:pPr>
      <w:r w:rsidRPr="00AC5320">
        <w:rPr>
          <w:b/>
          <w:sz w:val="22"/>
          <w:szCs w:val="22"/>
          <w:u w:val="single"/>
        </w:rPr>
        <w:t xml:space="preserve">Declaration </w:t>
      </w:r>
      <w:r>
        <w:rPr>
          <w:b/>
          <w:sz w:val="22"/>
          <w:szCs w:val="22"/>
          <w:u w:val="single"/>
        </w:rPr>
        <w:t>Regarding Use of Original Software</w:t>
      </w:r>
    </w:p>
    <w:p w:rsidR="00DE244B" w:rsidRPr="0053353C" w:rsidRDefault="00DE244B" w:rsidP="00F13680">
      <w:pPr>
        <w:pStyle w:val="a7"/>
        <w:numPr>
          <w:ilvl w:val="0"/>
          <w:numId w:val="54"/>
        </w:numPr>
        <w:tabs>
          <w:tab w:val="left" w:pos="1187"/>
        </w:tabs>
        <w:spacing w:line="280" w:lineRule="atLeast"/>
        <w:ind w:left="284" w:hanging="284"/>
        <w:contextualSpacing w:val="0"/>
        <w:rPr>
          <w:sz w:val="22"/>
          <w:szCs w:val="22"/>
        </w:rPr>
      </w:pPr>
      <w:r w:rsidRPr="0053353C">
        <w:rPr>
          <w:sz w:val="22"/>
          <w:szCs w:val="22"/>
        </w:rPr>
        <w:t>I the undersigned ________________ I.D. ______________ after being cautioned that I must declare the whole truth and that I will be liable to the penalties determined by law should I not do so, hereby declare as follows:</w:t>
      </w:r>
    </w:p>
    <w:p w:rsidR="00DE244B" w:rsidRDefault="00DE244B" w:rsidP="00F13680">
      <w:pPr>
        <w:pStyle w:val="a7"/>
        <w:numPr>
          <w:ilvl w:val="0"/>
          <w:numId w:val="54"/>
        </w:numPr>
        <w:tabs>
          <w:tab w:val="left" w:pos="1187"/>
        </w:tabs>
        <w:spacing w:line="280" w:lineRule="atLeast"/>
        <w:ind w:left="284" w:hanging="284"/>
        <w:contextualSpacing w:val="0"/>
        <w:rPr>
          <w:sz w:val="22"/>
          <w:szCs w:val="22"/>
        </w:rPr>
      </w:pPr>
      <w:r>
        <w:rPr>
          <w:sz w:val="22"/>
          <w:szCs w:val="22"/>
        </w:rPr>
        <w:t>I hereby provide this declaration in the name of ______________, which is the entity requesting to enter into agreement with the Ministry of Health in the framework of this tender (hereafter: the “bidder”). I serve as _____________________ and I am authorized to provide this declaration in the name of the bidder.</w:t>
      </w:r>
    </w:p>
    <w:p w:rsidR="00DE244B" w:rsidRDefault="00DE244B" w:rsidP="00F13680">
      <w:pPr>
        <w:pStyle w:val="a7"/>
        <w:numPr>
          <w:ilvl w:val="0"/>
          <w:numId w:val="54"/>
        </w:numPr>
        <w:tabs>
          <w:tab w:val="left" w:pos="1187"/>
        </w:tabs>
        <w:spacing w:line="280" w:lineRule="atLeast"/>
        <w:ind w:left="284" w:hanging="284"/>
        <w:contextualSpacing w:val="0"/>
        <w:rPr>
          <w:sz w:val="22"/>
          <w:szCs w:val="22"/>
        </w:rPr>
      </w:pPr>
      <w:r>
        <w:rPr>
          <w:sz w:val="22"/>
          <w:szCs w:val="22"/>
        </w:rPr>
        <w:t xml:space="preserve">I hereby declare that the bidder undertakes to make use exclusively of original software for the purpose of tender no. _______________ </w:t>
      </w:r>
      <w:proofErr w:type="gramStart"/>
      <w:r>
        <w:rPr>
          <w:sz w:val="22"/>
          <w:szCs w:val="22"/>
        </w:rPr>
        <w:t>and</w:t>
      </w:r>
      <w:proofErr w:type="gramEnd"/>
      <w:r>
        <w:rPr>
          <w:sz w:val="22"/>
          <w:szCs w:val="22"/>
        </w:rPr>
        <w:t xml:space="preserve"> for the purpose of implementing the services that are the subject of this tender, should his proposal be declared the winner by the Client.</w:t>
      </w:r>
    </w:p>
    <w:p w:rsidR="00DE244B" w:rsidRDefault="00DE244B" w:rsidP="00F13680">
      <w:pPr>
        <w:pStyle w:val="a7"/>
        <w:numPr>
          <w:ilvl w:val="0"/>
          <w:numId w:val="54"/>
        </w:numPr>
        <w:tabs>
          <w:tab w:val="left" w:pos="1187"/>
        </w:tabs>
        <w:spacing w:line="280" w:lineRule="atLeast"/>
        <w:ind w:left="284" w:hanging="284"/>
        <w:contextualSpacing w:val="0"/>
        <w:rPr>
          <w:sz w:val="22"/>
          <w:szCs w:val="22"/>
        </w:rPr>
      </w:pPr>
      <w:r>
        <w:rPr>
          <w:sz w:val="22"/>
          <w:szCs w:val="22"/>
        </w:rPr>
        <w:t>This is my name, the following is my signature and the contents of the declaration above are true.</w:t>
      </w:r>
    </w:p>
    <w:p w:rsidR="00DE244B" w:rsidRDefault="00DE244B" w:rsidP="00DE244B">
      <w:pPr>
        <w:tabs>
          <w:tab w:val="left" w:pos="1187"/>
        </w:tabs>
        <w:spacing w:line="280" w:lineRule="atLeast"/>
        <w:rPr>
          <w:b/>
          <w:sz w:val="22"/>
          <w:szCs w:val="22"/>
          <w:u w:val="single"/>
        </w:rPr>
      </w:pPr>
    </w:p>
    <w:p w:rsidR="00B55116" w:rsidRDefault="00B55116" w:rsidP="00B55116">
      <w:pPr>
        <w:tabs>
          <w:tab w:val="left" w:pos="1187"/>
        </w:tabs>
        <w:spacing w:line="280" w:lineRule="atLeast"/>
        <w:rPr>
          <w:b/>
          <w:sz w:val="22"/>
          <w:szCs w:val="22"/>
          <w:u w:val="single"/>
        </w:rPr>
      </w:pPr>
      <w:r>
        <w:rPr>
          <w:noProof/>
          <w:sz w:val="22"/>
          <w:szCs w:val="22"/>
          <w:lang w:bidi="he-IL"/>
        </w:rPr>
        <mc:AlternateContent>
          <mc:Choice Requires="wps">
            <w:drawing>
              <wp:anchor distT="0" distB="0" distL="114300" distR="114300" simplePos="0" relativeHeight="251706368" behindDoc="0" locked="0" layoutInCell="1" allowOverlap="1" wp14:anchorId="5A8FE1EB" wp14:editId="5CDAE0B7">
                <wp:simplePos x="0" y="0"/>
                <wp:positionH relativeFrom="column">
                  <wp:posOffset>4129836</wp:posOffset>
                </wp:positionH>
                <wp:positionV relativeFrom="paragraph">
                  <wp:posOffset>204147</wp:posOffset>
                </wp:positionV>
                <wp:extent cx="2147978" cy="4446"/>
                <wp:effectExtent l="0" t="0" r="24130" b="33655"/>
                <wp:wrapNone/>
                <wp:docPr id="43"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147978" cy="4446"/>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1" o:spid="_x0000_s1026" style="position:absolute;left:0;text-align:left;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325.2pt,16.05pt" to="494.3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5344" behindDoc="0" locked="0" layoutInCell="1" allowOverlap="1" wp14:anchorId="53EBBF58" wp14:editId="16187E45">
                <wp:simplePos x="0" y="0"/>
                <wp:positionH relativeFrom="column">
                  <wp:posOffset>1092835</wp:posOffset>
                </wp:positionH>
                <wp:positionV relativeFrom="paragraph">
                  <wp:posOffset>204469</wp:posOffset>
                </wp:positionV>
                <wp:extent cx="2633980" cy="0"/>
                <wp:effectExtent l="0" t="0" r="33020" b="25400"/>
                <wp:wrapNone/>
                <wp:docPr id="44"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3398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0" o:spid="_x0000_s1026" style="position:absolute;left:0;text-align:left;z-index:251705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6.05pt,16.1pt" to="293.45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4320" behindDoc="0" locked="0" layoutInCell="1" allowOverlap="1" wp14:anchorId="44B0D4BD" wp14:editId="4EDE2EED">
                <wp:simplePos x="0" y="0"/>
                <wp:positionH relativeFrom="column">
                  <wp:posOffset>-27940</wp:posOffset>
                </wp:positionH>
                <wp:positionV relativeFrom="paragraph">
                  <wp:posOffset>213359</wp:posOffset>
                </wp:positionV>
                <wp:extent cx="850900" cy="0"/>
                <wp:effectExtent l="0" t="0" r="12700" b="25400"/>
                <wp:wrapNone/>
                <wp:docPr id="45"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090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9" o:spid="_x0000_s1026" style="position:absolute;left:0;text-align:left;z-index:2517043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pt,16.8pt" to="64.8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" strokecolor="black [3213]" strokeweight=".5pt">
                <o:lock v:ext="edit" shapetype="f"/>
              </v:line>
            </w:pict>
          </mc:Fallback>
        </mc:AlternateContent>
      </w:r>
    </w:p>
    <w:p w:rsidR="00B55116" w:rsidRPr="00B55116" w:rsidRDefault="00B55116" w:rsidP="00B55116">
      <w:pPr>
        <w:tabs>
          <w:tab w:val="left" w:pos="709"/>
          <w:tab w:val="left" w:pos="6804"/>
        </w:tabs>
        <w:spacing w:line="280" w:lineRule="atLeast"/>
        <w:rPr>
          <w:bCs/>
          <w:sz w:val="22"/>
          <w:szCs w:val="22"/>
        </w:rPr>
      </w:pPr>
      <w:r w:rsidRPr="00B55116">
        <w:rPr>
          <w:bCs/>
          <w:sz w:val="22"/>
          <w:szCs w:val="22"/>
        </w:rPr>
        <w:t>Date                       Full name of the signatory on behalf of the bidder          Signature and stamp of the bidder</w:t>
      </w:r>
    </w:p>
    <w:p w:rsidR="0048101B" w:rsidRDefault="0048101B" w:rsidP="00DE244B">
      <w:pPr>
        <w:tabs>
          <w:tab w:val="left" w:pos="709"/>
          <w:tab w:val="left" w:pos="6804"/>
        </w:tabs>
        <w:spacing w:line="280" w:lineRule="atLeast"/>
        <w:rPr>
          <w:b/>
          <w:sz w:val="22"/>
          <w:szCs w:val="22"/>
        </w:rPr>
      </w:pPr>
    </w:p>
    <w:p w:rsidR="0048101B" w:rsidRDefault="0048101B" w:rsidP="00DE244B">
      <w:pPr>
        <w:tabs>
          <w:tab w:val="left" w:pos="709"/>
          <w:tab w:val="left" w:pos="6804"/>
        </w:tabs>
        <w:spacing w:line="280" w:lineRule="atLeast"/>
        <w:rPr>
          <w:b/>
          <w:sz w:val="22"/>
          <w:szCs w:val="22"/>
        </w:rPr>
      </w:pPr>
    </w:p>
    <w:p w:rsidR="00DE244B" w:rsidRPr="00B55116" w:rsidRDefault="00DE244B" w:rsidP="00DE244B">
      <w:pPr>
        <w:tabs>
          <w:tab w:val="left" w:pos="709"/>
          <w:tab w:val="left" w:pos="6804"/>
        </w:tabs>
        <w:spacing w:line="280" w:lineRule="atLeast"/>
        <w:rPr>
          <w:b/>
          <w:sz w:val="22"/>
          <w:szCs w:val="22"/>
          <w:u w:val="single"/>
        </w:rPr>
      </w:pPr>
      <w:r w:rsidRPr="00B55116">
        <w:rPr>
          <w:b/>
          <w:sz w:val="22"/>
          <w:szCs w:val="22"/>
          <w:u w:val="single"/>
        </w:rPr>
        <w:t>Confirmation of an Attorney Regarding the Above Undertaking by the Bidder</w:t>
      </w:r>
    </w:p>
    <w:p w:rsidR="00DE244B" w:rsidRPr="00F252D0" w:rsidRDefault="00DE244B" w:rsidP="00DE244B">
      <w:pPr>
        <w:tabs>
          <w:tab w:val="left" w:pos="709"/>
          <w:tab w:val="left" w:pos="6804"/>
        </w:tabs>
        <w:spacing w:line="280" w:lineRule="atLeast"/>
        <w:rPr>
          <w:sz w:val="22"/>
          <w:szCs w:val="22"/>
        </w:rPr>
      </w:pPr>
      <w:r>
        <w:rPr>
          <w:sz w:val="22"/>
          <w:szCs w:val="22"/>
        </w:rPr>
        <w:t>I hereby confirm that the declaration above was signed by law, by the authorized signatory on behalf of the bidder.</w:t>
      </w:r>
    </w:p>
    <w:p w:rsidR="00DE244B" w:rsidRDefault="00DE244B" w:rsidP="00DE244B">
      <w:pPr>
        <w:tabs>
          <w:tab w:val="left" w:pos="1187"/>
        </w:tabs>
        <w:spacing w:line="280" w:lineRule="atLeast"/>
        <w:rPr>
          <w:b/>
          <w:sz w:val="22"/>
          <w:szCs w:val="22"/>
          <w:u w:val="single"/>
        </w:rPr>
      </w:pPr>
    </w:p>
    <w:p w:rsidR="0048101B" w:rsidRDefault="0048101B" w:rsidP="0048101B">
      <w:pPr>
        <w:tabs>
          <w:tab w:val="left" w:pos="1187"/>
        </w:tabs>
        <w:spacing w:line="280" w:lineRule="atLeast"/>
        <w:rPr>
          <w:b/>
          <w:sz w:val="22"/>
          <w:szCs w:val="22"/>
          <w:u w:val="single"/>
        </w:rPr>
      </w:pPr>
      <w:r>
        <w:rPr>
          <w:noProof/>
          <w:sz w:val="22"/>
          <w:szCs w:val="22"/>
          <w:lang w:bidi="he-IL"/>
        </w:rPr>
        <mc:AlternateContent>
          <mc:Choice Requires="wps">
            <w:drawing>
              <wp:anchor distT="0" distB="0" distL="114300" distR="114300" simplePos="0" relativeHeight="251702272" behindDoc="0" locked="0" layoutInCell="1" allowOverlap="1" wp14:anchorId="3CBB12E3" wp14:editId="6FD071AB">
                <wp:simplePos x="0" y="0"/>
                <wp:positionH relativeFrom="column">
                  <wp:posOffset>4129836</wp:posOffset>
                </wp:positionH>
                <wp:positionV relativeFrom="paragraph">
                  <wp:posOffset>204147</wp:posOffset>
                </wp:positionV>
                <wp:extent cx="2147978" cy="4446"/>
                <wp:effectExtent l="0" t="0" r="24130" b="33655"/>
                <wp:wrapNone/>
                <wp:docPr id="40"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147978" cy="4446"/>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1" o:spid="_x0000_s1026" style="position:absolute;left:0;text-align:left;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325.2pt,16.05pt" to="494.3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1248" behindDoc="0" locked="0" layoutInCell="1" allowOverlap="1" wp14:anchorId="2AA599D8" wp14:editId="2E0BBC86">
                <wp:simplePos x="0" y="0"/>
                <wp:positionH relativeFrom="column">
                  <wp:posOffset>1092835</wp:posOffset>
                </wp:positionH>
                <wp:positionV relativeFrom="paragraph">
                  <wp:posOffset>204469</wp:posOffset>
                </wp:positionV>
                <wp:extent cx="2633980" cy="0"/>
                <wp:effectExtent l="0" t="0" r="33020" b="25400"/>
                <wp:wrapNone/>
                <wp:docPr id="41"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3398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0" o:spid="_x0000_s1026" style="position:absolute;left:0;text-align:left;z-index:251701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6.05pt,16.1pt" to="293.45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0224" behindDoc="0" locked="0" layoutInCell="1" allowOverlap="1" wp14:anchorId="134C3E58" wp14:editId="6F006B64">
                <wp:simplePos x="0" y="0"/>
                <wp:positionH relativeFrom="column">
                  <wp:posOffset>-27940</wp:posOffset>
                </wp:positionH>
                <wp:positionV relativeFrom="paragraph">
                  <wp:posOffset>213359</wp:posOffset>
                </wp:positionV>
                <wp:extent cx="850900" cy="0"/>
                <wp:effectExtent l="0" t="0" r="12700" b="25400"/>
                <wp:wrapNone/>
                <wp:docPr id="42"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090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9" o:spid="_x0000_s1026" style="position:absolute;left:0;text-align:left;z-index:2517002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pt,16.8pt" to="64.8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" strokecolor="black [3213]" strokeweight=".5pt">
                <o:lock v:ext="edit" shapetype="f"/>
              </v:line>
            </w:pict>
          </mc:Fallback>
        </mc:AlternateContent>
      </w:r>
    </w:p>
    <w:p w:rsidR="0048101B" w:rsidRPr="00B55116" w:rsidRDefault="0048101B" w:rsidP="0048101B">
      <w:pPr>
        <w:tabs>
          <w:tab w:val="left" w:pos="709"/>
          <w:tab w:val="left" w:pos="6804"/>
        </w:tabs>
        <w:spacing w:line="280" w:lineRule="atLeast"/>
        <w:rPr>
          <w:bCs/>
          <w:sz w:val="22"/>
          <w:szCs w:val="22"/>
        </w:rPr>
      </w:pPr>
      <w:r w:rsidRPr="00B55116">
        <w:rPr>
          <w:bCs/>
          <w:sz w:val="22"/>
          <w:szCs w:val="22"/>
        </w:rPr>
        <w:t>Date                       Full name of attorney                                                   Signature and stamp of the attorney</w:t>
      </w:r>
    </w:p>
    <w:p w:rsidR="0048101B" w:rsidRDefault="0048101B" w:rsidP="00DE244B">
      <w:pPr>
        <w:tabs>
          <w:tab w:val="left" w:pos="1187"/>
        </w:tabs>
        <w:spacing w:line="280" w:lineRule="atLeast"/>
        <w:jc w:val="both"/>
        <w:rPr>
          <w:b/>
          <w:sz w:val="22"/>
          <w:szCs w:val="22"/>
        </w:rPr>
      </w:pPr>
    </w:p>
    <w:p w:rsidR="00B55116" w:rsidRDefault="00B55116">
      <w:pPr>
        <w:spacing w:after="0" w:line="240" w:lineRule="auto"/>
        <w:rPr>
          <w:b/>
          <w:sz w:val="22"/>
          <w:szCs w:val="22"/>
        </w:rPr>
      </w:pPr>
      <w:r>
        <w:rPr>
          <w:b/>
          <w:sz w:val="22"/>
          <w:szCs w:val="22"/>
        </w:rPr>
        <w:br w:type="page"/>
      </w:r>
    </w:p>
    <w:p w:rsidR="00DE244B" w:rsidRDefault="00DE244B" w:rsidP="005667E0">
      <w:pPr>
        <w:tabs>
          <w:tab w:val="left" w:pos="1187"/>
        </w:tabs>
        <w:spacing w:line="280" w:lineRule="atLeast"/>
        <w:rPr>
          <w:sz w:val="22"/>
          <w:szCs w:val="22"/>
        </w:rPr>
      </w:pPr>
      <w:r w:rsidRPr="00A506A0">
        <w:rPr>
          <w:b/>
          <w:sz w:val="22"/>
          <w:szCs w:val="22"/>
          <w:u w:val="single"/>
        </w:rPr>
        <w:t>Appendix A</w:t>
      </w:r>
      <w:r>
        <w:rPr>
          <w:b/>
          <w:sz w:val="22"/>
          <w:szCs w:val="22"/>
          <w:u w:val="single"/>
        </w:rPr>
        <w:t>4</w:t>
      </w:r>
      <w:r w:rsidRPr="00A506A0">
        <w:rPr>
          <w:b/>
          <w:sz w:val="22"/>
          <w:szCs w:val="22"/>
          <w:u w:val="single"/>
        </w:rPr>
        <w:t xml:space="preserve"> – </w:t>
      </w:r>
      <w:r w:rsidR="005667E0" w:rsidRPr="005667E0">
        <w:rPr>
          <w:b/>
          <w:sz w:val="22"/>
          <w:szCs w:val="22"/>
          <w:u w:val="single"/>
        </w:rPr>
        <w:t>The Wording of the Non-Disclosure and Avoidance of Conflicts of Interest Undertaking</w:t>
      </w:r>
    </w:p>
    <w:p w:rsidR="005667E0" w:rsidRDefault="005667E0" w:rsidP="005667E0">
      <w:pPr>
        <w:tabs>
          <w:tab w:val="left" w:pos="1187"/>
        </w:tabs>
        <w:spacing w:line="280" w:lineRule="atLeast"/>
        <w:rPr>
          <w:sz w:val="22"/>
          <w:szCs w:val="22"/>
        </w:rPr>
      </w:pPr>
    </w:p>
    <w:p w:rsidR="00DE244B" w:rsidRDefault="00DE244B" w:rsidP="00DE244B">
      <w:pPr>
        <w:tabs>
          <w:tab w:val="left" w:pos="1187"/>
        </w:tabs>
        <w:spacing w:line="280" w:lineRule="atLeast"/>
        <w:rPr>
          <w:sz w:val="22"/>
          <w:szCs w:val="22"/>
        </w:rPr>
      </w:pPr>
      <w:r>
        <w:rPr>
          <w:sz w:val="22"/>
          <w:szCs w:val="22"/>
        </w:rPr>
        <w:t>Date: ___ / ___ / ___</w:t>
      </w:r>
    </w:p>
    <w:p w:rsidR="00DE244B" w:rsidRDefault="00DE244B" w:rsidP="00DE244B">
      <w:pPr>
        <w:tabs>
          <w:tab w:val="left" w:pos="1187"/>
        </w:tabs>
        <w:spacing w:line="280" w:lineRule="atLeast"/>
        <w:rPr>
          <w:sz w:val="22"/>
          <w:szCs w:val="22"/>
        </w:rPr>
      </w:pPr>
      <w:r>
        <w:rPr>
          <w:sz w:val="22"/>
          <w:szCs w:val="22"/>
        </w:rPr>
        <w:t>To</w:t>
      </w:r>
    </w:p>
    <w:p w:rsidR="00DE244B" w:rsidRDefault="00DE244B" w:rsidP="00DE244B">
      <w:pPr>
        <w:tabs>
          <w:tab w:val="left" w:pos="1187"/>
        </w:tabs>
        <w:spacing w:line="280" w:lineRule="atLeast"/>
        <w:rPr>
          <w:sz w:val="22"/>
          <w:szCs w:val="22"/>
        </w:rPr>
      </w:pPr>
      <w:r>
        <w:rPr>
          <w:sz w:val="22"/>
          <w:szCs w:val="22"/>
        </w:rPr>
        <w:t>________________________</w:t>
      </w:r>
    </w:p>
    <w:p w:rsidR="00DE244B" w:rsidRDefault="00DE244B" w:rsidP="00DE244B">
      <w:pPr>
        <w:tabs>
          <w:tab w:val="left" w:pos="1187"/>
        </w:tabs>
        <w:spacing w:line="280" w:lineRule="atLeast"/>
        <w:rPr>
          <w:sz w:val="22"/>
          <w:szCs w:val="22"/>
        </w:rPr>
      </w:pPr>
      <w:r>
        <w:rPr>
          <w:sz w:val="22"/>
          <w:szCs w:val="22"/>
        </w:rPr>
        <w:t>Ministry of Health</w:t>
      </w:r>
    </w:p>
    <w:p w:rsidR="00DE244B" w:rsidRDefault="00DE244B" w:rsidP="00DE244B">
      <w:pPr>
        <w:tabs>
          <w:tab w:val="left" w:pos="1187"/>
        </w:tabs>
        <w:spacing w:line="280" w:lineRule="atLeast"/>
        <w:rPr>
          <w:sz w:val="22"/>
          <w:szCs w:val="22"/>
        </w:rPr>
      </w:pPr>
    </w:p>
    <w:p w:rsidR="00DE244B" w:rsidRDefault="00DE244B" w:rsidP="00DE244B">
      <w:pPr>
        <w:tabs>
          <w:tab w:val="left" w:pos="1187"/>
        </w:tabs>
        <w:spacing w:line="280" w:lineRule="atLeast"/>
        <w:rPr>
          <w:sz w:val="22"/>
          <w:szCs w:val="22"/>
        </w:rPr>
      </w:pPr>
      <w:r>
        <w:rPr>
          <w:sz w:val="22"/>
          <w:szCs w:val="22"/>
        </w:rPr>
        <w:t>Dear Sir or Madam,</w:t>
      </w:r>
    </w:p>
    <w:p w:rsidR="00B55116" w:rsidRDefault="00B55116" w:rsidP="00DE244B">
      <w:pPr>
        <w:tabs>
          <w:tab w:val="left" w:pos="1187"/>
        </w:tabs>
        <w:spacing w:line="280" w:lineRule="atLeast"/>
        <w:rPr>
          <w:sz w:val="22"/>
          <w:szCs w:val="22"/>
          <w:rtl/>
          <w:lang w:bidi="he-IL"/>
        </w:rPr>
      </w:pPr>
    </w:p>
    <w:p w:rsidR="00DE244B" w:rsidRPr="00AC5320" w:rsidRDefault="00DE244B" w:rsidP="00DE244B">
      <w:pPr>
        <w:tabs>
          <w:tab w:val="left" w:pos="1187"/>
        </w:tabs>
        <w:spacing w:line="280" w:lineRule="atLeast"/>
        <w:rPr>
          <w:b/>
          <w:sz w:val="22"/>
          <w:szCs w:val="22"/>
          <w:u w:val="single"/>
        </w:rPr>
      </w:pPr>
      <w:r>
        <w:rPr>
          <w:b/>
          <w:sz w:val="22"/>
          <w:szCs w:val="22"/>
          <w:u w:val="single"/>
        </w:rPr>
        <w:t>Re: Non-Disclosure and the Prevention of Conflict of Interests Undertakings</w:t>
      </w:r>
    </w:p>
    <w:p w:rsidR="00DE244B" w:rsidRDefault="00DE244B" w:rsidP="00C831FE">
      <w:pPr>
        <w:tabs>
          <w:tab w:val="left" w:pos="1187"/>
        </w:tabs>
        <w:spacing w:line="280" w:lineRule="atLeast"/>
        <w:ind w:left="2552" w:hanging="1276"/>
        <w:rPr>
          <w:sz w:val="22"/>
          <w:szCs w:val="22"/>
        </w:rPr>
      </w:pPr>
      <w:r w:rsidRPr="00AD3FEE">
        <w:rPr>
          <w:sz w:val="22"/>
          <w:szCs w:val="22"/>
        </w:rPr>
        <w:t>Whereas</w:t>
      </w:r>
      <w:r>
        <w:rPr>
          <w:sz w:val="22"/>
          <w:szCs w:val="22"/>
        </w:rPr>
        <w:tab/>
        <w:t xml:space="preserve">The Ministry of Health (hereafter: the “Ministry”) published tender </w:t>
      </w:r>
      <w:r w:rsidR="004D4C54">
        <w:rPr>
          <w:sz w:val="22"/>
          <w:szCs w:val="22"/>
        </w:rPr>
        <w:t>45/2015</w:t>
      </w:r>
      <w:r>
        <w:rPr>
          <w:sz w:val="22"/>
          <w:szCs w:val="22"/>
        </w:rPr>
        <w:t xml:space="preserve"> for a </w:t>
      </w:r>
      <w:r w:rsidR="002522D0" w:rsidRPr="002522D0">
        <w:rPr>
          <w:sz w:val="22"/>
          <w:szCs w:val="22"/>
        </w:rPr>
        <w:t xml:space="preserve">Solution for </w:t>
      </w:r>
      <w:r w:rsidR="00C831FE">
        <w:t xml:space="preserve">STS </w:t>
      </w:r>
      <w:r w:rsidR="00C831FE" w:rsidRPr="004D4C54">
        <w:rPr>
          <w:sz w:val="22"/>
          <w:szCs w:val="22"/>
        </w:rPr>
        <w:t>Adult Cardiac Surgery Database registry</w:t>
      </w:r>
      <w:r w:rsidR="00C831FE" w:rsidRPr="002522D0" w:rsidDel="00C831FE">
        <w:rPr>
          <w:sz w:val="22"/>
          <w:szCs w:val="22"/>
        </w:rPr>
        <w:t xml:space="preserve"> </w:t>
      </w:r>
      <w:r>
        <w:rPr>
          <w:sz w:val="22"/>
          <w:szCs w:val="22"/>
        </w:rPr>
        <w:t>(hereafter: the “services”);</w:t>
      </w:r>
    </w:p>
    <w:p w:rsidR="00DE244B" w:rsidRDefault="00DE244B" w:rsidP="00DE244B">
      <w:pPr>
        <w:tabs>
          <w:tab w:val="left" w:pos="1187"/>
        </w:tabs>
        <w:spacing w:line="280" w:lineRule="atLeast"/>
        <w:ind w:left="2552" w:hanging="1276"/>
        <w:rPr>
          <w:sz w:val="22"/>
          <w:szCs w:val="22"/>
        </w:rPr>
      </w:pPr>
      <w:r>
        <w:rPr>
          <w:sz w:val="22"/>
          <w:szCs w:val="22"/>
        </w:rPr>
        <w:t>And whereas</w:t>
      </w:r>
      <w:r>
        <w:rPr>
          <w:sz w:val="22"/>
          <w:szCs w:val="22"/>
        </w:rPr>
        <w:tab/>
      </w:r>
      <w:proofErr w:type="gramStart"/>
      <w:r>
        <w:rPr>
          <w:sz w:val="22"/>
          <w:szCs w:val="22"/>
        </w:rPr>
        <w:t>The</w:t>
      </w:r>
      <w:proofErr w:type="gramEnd"/>
      <w:r>
        <w:rPr>
          <w:sz w:val="22"/>
          <w:szCs w:val="22"/>
        </w:rPr>
        <w:t xml:space="preserve"> bidder ____________ (hereafter: the “bidder”) is interested in participating in this tender;</w:t>
      </w:r>
    </w:p>
    <w:p w:rsidR="00DE244B" w:rsidRDefault="00DE244B" w:rsidP="00DE244B">
      <w:pPr>
        <w:tabs>
          <w:tab w:val="left" w:pos="1187"/>
        </w:tabs>
        <w:spacing w:line="280" w:lineRule="atLeast"/>
        <w:ind w:left="2552" w:hanging="1276"/>
        <w:rPr>
          <w:sz w:val="22"/>
          <w:szCs w:val="22"/>
        </w:rPr>
      </w:pPr>
      <w:r>
        <w:rPr>
          <w:sz w:val="22"/>
          <w:szCs w:val="22"/>
        </w:rPr>
        <w:t>And whereas</w:t>
      </w:r>
      <w:r>
        <w:rPr>
          <w:sz w:val="22"/>
          <w:szCs w:val="22"/>
        </w:rPr>
        <w:tab/>
        <w:t>The Ministry has stipulated that participation in the tender is dependent on the bidder and anyone on his behalf maintaining the confidentiality of all information as defined in the following, and also based on the undertaking of the bidder to do everything necessary to maintain the confidentiality of the information;</w:t>
      </w:r>
    </w:p>
    <w:p w:rsidR="00DE244B" w:rsidRDefault="00DE244B" w:rsidP="00DE244B">
      <w:pPr>
        <w:tabs>
          <w:tab w:val="left" w:pos="1187"/>
        </w:tabs>
        <w:spacing w:line="280" w:lineRule="atLeast"/>
        <w:ind w:left="2552" w:hanging="1276"/>
        <w:rPr>
          <w:sz w:val="22"/>
          <w:szCs w:val="22"/>
        </w:rPr>
      </w:pPr>
      <w:r>
        <w:rPr>
          <w:sz w:val="22"/>
          <w:szCs w:val="22"/>
        </w:rPr>
        <w:t>And whereas</w:t>
      </w:r>
      <w:r>
        <w:rPr>
          <w:sz w:val="22"/>
          <w:szCs w:val="22"/>
        </w:rPr>
        <w:tab/>
        <w:t>It has been explained to me that during the period of my work in providing services to the Ministry and/or in connection with them, it is possible that I will deal with and/or receive possession of and/or will come to my attention information of various types, which is not usually in the public domain, whether orally or in writing, whether directly or indirectly, belonging to the Client and/or known to the Client and/or its activities in any shape or form, including, but without detracting from the generality of the aforementioned, data, documents and reports (hereafter: the “information”);</w:t>
      </w:r>
    </w:p>
    <w:p w:rsidR="00DE244B" w:rsidRDefault="00DE244B" w:rsidP="00DE244B">
      <w:pPr>
        <w:tabs>
          <w:tab w:val="left" w:pos="1187"/>
        </w:tabs>
        <w:spacing w:line="280" w:lineRule="atLeast"/>
        <w:ind w:left="2552" w:hanging="1276"/>
        <w:rPr>
          <w:sz w:val="22"/>
          <w:szCs w:val="22"/>
        </w:rPr>
      </w:pPr>
      <w:r>
        <w:rPr>
          <w:sz w:val="22"/>
          <w:szCs w:val="22"/>
        </w:rPr>
        <w:t>And whereas</w:t>
      </w:r>
      <w:r>
        <w:rPr>
          <w:sz w:val="22"/>
          <w:szCs w:val="22"/>
        </w:rPr>
        <w:tab/>
        <w:t>It has had been explained to me and I am aware that disclosure of this information in any manner to any person or body other than you, might cause you and/or third parties harm, and could constitute a felony;</w:t>
      </w:r>
    </w:p>
    <w:p w:rsidR="00DE244B" w:rsidRPr="00D30B97" w:rsidRDefault="00DE244B" w:rsidP="00DE244B">
      <w:pPr>
        <w:tabs>
          <w:tab w:val="left" w:pos="1187"/>
        </w:tabs>
        <w:spacing w:line="280" w:lineRule="atLeast"/>
        <w:rPr>
          <w:b/>
          <w:sz w:val="22"/>
          <w:szCs w:val="22"/>
        </w:rPr>
      </w:pPr>
      <w:r w:rsidRPr="00D30B97">
        <w:rPr>
          <w:b/>
          <w:sz w:val="22"/>
          <w:szCs w:val="22"/>
        </w:rPr>
        <w:t>Therefore, I the undersigned undertake towards you as follows:</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To maintain total and absolute confidentiality regarding the information and/or anything relating to or deriving from the services, or their implementation.</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And without detracting from the generality of the aforementioned in section 1 above, I hereby undertake that during the period of providing services to the Ministry or subsequently, without a limitation of time, I shall not disclose to any person or body, I shall not publish and shall not remove from my possession the information and/or any other written material and/or object or thing, whether directly or indirectly, to any other party.</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Without detracting from the generality of the aforementioned, confidential information shall not include information that is in the public domain, or has become part of the public domain, without breach of the obligation of secrecy and/or information that is mandatory to disclose by law or order of a qualified authority and/or information that was developed independently without dependence on confidential information and/or information that was legally received by the bidder from a third party without a breach of the obligation of confidentiality.</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 xml:space="preserve">To take stringent measures of caution and to do everything that is required in terms of safety, security, </w:t>
      </w:r>
      <w:proofErr w:type="gramStart"/>
      <w:r>
        <w:rPr>
          <w:sz w:val="22"/>
          <w:szCs w:val="22"/>
        </w:rPr>
        <w:t>procedure</w:t>
      </w:r>
      <w:proofErr w:type="gramEnd"/>
      <w:r>
        <w:rPr>
          <w:sz w:val="22"/>
          <w:szCs w:val="22"/>
        </w:rPr>
        <w:t xml:space="preserve"> or otherwise to fulfill my obligations in terms of this undertaking.</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To bring to the attention of the employees and</w:t>
      </w:r>
      <w:r w:rsidRPr="00EE78A3">
        <w:rPr>
          <w:sz w:val="22"/>
          <w:szCs w:val="22"/>
        </w:rPr>
        <w:t>/or anyone on my behalf this obligation of maintaining confidentiality and the penalty for not fulfilling this obligation.</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To be responsible towards you by law for any damage or harm or expense or any type of result, which may be caused to you or to any third party, as a result of any breach of my undertaking, whether I alone was responsible for the aforementioned, or whether I was responsible together with others.</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To return to you and to your possession, immediately I am requested to do so, any written or other material or item I received from you, or which belongs to you and that reached my possession, or came to me as a result of providing services, or that I received from any person or body as a result of providing services or material I prepared for you. Furthermore, I hereby undertake not to keep any copy of material as aforementioned or of information.</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Not to engage in any way in anything that could cause me to be in a situation of conflict of interests with my work in providing services as previously mentioned.</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In any event in which I disclose information as aforementioned that belongs to you and/or is in your possession and/or is connected with your activities, you shall have the right to file a separate and independent motion against me for breach of the obligation of secrecy aforementioned.</w:t>
      </w:r>
    </w:p>
    <w:p w:rsidR="00DE244B" w:rsidRPr="00543388" w:rsidRDefault="00DE244B" w:rsidP="00DE244B">
      <w:pPr>
        <w:tabs>
          <w:tab w:val="left" w:pos="1187"/>
        </w:tabs>
        <w:spacing w:line="280" w:lineRule="atLeast"/>
        <w:ind w:left="284"/>
        <w:rPr>
          <w:sz w:val="22"/>
          <w:szCs w:val="22"/>
        </w:rPr>
      </w:pPr>
      <w:r>
        <w:rPr>
          <w:sz w:val="22"/>
          <w:szCs w:val="22"/>
        </w:rPr>
        <w:t>I hereby declare that I am aware that use of information that came into my possession during my work and transfer thereof to another party constitutes an offense under terms of the Penal Code – (5737) 1997 and the Protection of Privacy Law – (5741) 1981 as well as other laws, according to the type of information.</w:t>
      </w:r>
    </w:p>
    <w:p w:rsidR="00DE244B" w:rsidRPr="005538A0" w:rsidRDefault="00DE244B" w:rsidP="00F13680">
      <w:pPr>
        <w:pStyle w:val="a7"/>
        <w:numPr>
          <w:ilvl w:val="1"/>
          <w:numId w:val="55"/>
        </w:numPr>
        <w:tabs>
          <w:tab w:val="left" w:pos="1187"/>
        </w:tabs>
        <w:spacing w:line="280" w:lineRule="atLeast"/>
        <w:ind w:hanging="508"/>
        <w:contextualSpacing w:val="0"/>
        <w:rPr>
          <w:sz w:val="22"/>
          <w:szCs w:val="22"/>
        </w:rPr>
      </w:pPr>
      <w:r>
        <w:rPr>
          <w:sz w:val="22"/>
          <w:szCs w:val="22"/>
        </w:rPr>
        <w:t>Confidential information shall not include information that is in the public domain, or has reached the public domain, without breach of the obligation to secrecy and/or information that it is mandatory to disclose by law or order of a qualified authority and/or information that was independently developed without dependence on confidential information and/or information that was received by the supplier from a third party by law, without a breach of the obligation to secrecy and/or information that will be created by the bidder/supplier in the framework of providing services according to this tender and which is generic, general and does not contain data and/or information that was transferred by the Client. However, concerning information that the Ministry of Health regards as confidential, even if obtained in a manner that does not breach the obligation to secrecy – every effort shall be made to protect it.</w:t>
      </w:r>
      <w:r w:rsidRPr="005538A0">
        <w:rPr>
          <w:sz w:val="22"/>
          <w:szCs w:val="22"/>
        </w:rPr>
        <w:t xml:space="preserve"> </w:t>
      </w:r>
    </w:p>
    <w:p w:rsidR="00DE244B" w:rsidRDefault="00DE244B" w:rsidP="00F13680">
      <w:pPr>
        <w:pStyle w:val="a7"/>
        <w:numPr>
          <w:ilvl w:val="0"/>
          <w:numId w:val="55"/>
        </w:numPr>
        <w:tabs>
          <w:tab w:val="left" w:pos="1187"/>
        </w:tabs>
        <w:spacing w:line="280" w:lineRule="atLeast"/>
        <w:ind w:left="284" w:hanging="284"/>
        <w:contextualSpacing w:val="0"/>
        <w:rPr>
          <w:sz w:val="22"/>
          <w:szCs w:val="22"/>
        </w:rPr>
      </w:pPr>
      <w:r>
        <w:rPr>
          <w:sz w:val="22"/>
          <w:szCs w:val="22"/>
        </w:rPr>
        <w:t>This undertaking shall not be interpreted as creating a personal connection of any sort between you and me.</w:t>
      </w:r>
    </w:p>
    <w:p w:rsidR="00B55116" w:rsidRDefault="00B55116" w:rsidP="00DE244B">
      <w:pPr>
        <w:tabs>
          <w:tab w:val="left" w:pos="1187"/>
        </w:tabs>
        <w:spacing w:line="280" w:lineRule="atLeast"/>
        <w:rPr>
          <w:b/>
          <w:bCs/>
          <w:sz w:val="22"/>
          <w:szCs w:val="22"/>
        </w:rPr>
      </w:pPr>
    </w:p>
    <w:p w:rsidR="00DE244B" w:rsidRDefault="00DE244B" w:rsidP="00DE244B">
      <w:pPr>
        <w:tabs>
          <w:tab w:val="left" w:pos="1187"/>
        </w:tabs>
        <w:spacing w:line="280" w:lineRule="atLeast"/>
        <w:rPr>
          <w:b/>
          <w:bCs/>
          <w:sz w:val="22"/>
          <w:szCs w:val="22"/>
        </w:rPr>
      </w:pPr>
      <w:r w:rsidRPr="00B55116">
        <w:rPr>
          <w:b/>
          <w:bCs/>
          <w:sz w:val="22"/>
          <w:szCs w:val="22"/>
        </w:rPr>
        <w:t>And in evidence thereof, I hereby sign</w:t>
      </w:r>
    </w:p>
    <w:p w:rsidR="00B55116" w:rsidRPr="00B55116" w:rsidRDefault="00B55116" w:rsidP="00DE244B">
      <w:pPr>
        <w:tabs>
          <w:tab w:val="left" w:pos="1187"/>
        </w:tabs>
        <w:spacing w:line="280" w:lineRule="atLeast"/>
        <w:rPr>
          <w:b/>
          <w:bCs/>
          <w:sz w:val="22"/>
          <w:szCs w:val="22"/>
        </w:rPr>
      </w:pPr>
    </w:p>
    <w:p w:rsidR="00DE244B" w:rsidRDefault="00DE244B" w:rsidP="00DE244B">
      <w:pPr>
        <w:tabs>
          <w:tab w:val="left" w:pos="1187"/>
        </w:tabs>
        <w:spacing w:line="280" w:lineRule="atLeast"/>
        <w:rPr>
          <w:sz w:val="22"/>
          <w:szCs w:val="22"/>
        </w:rPr>
      </w:pPr>
      <w:r>
        <w:rPr>
          <w:noProof/>
          <w:sz w:val="22"/>
          <w:szCs w:val="22"/>
          <w:lang w:bidi="he-IL"/>
        </w:rPr>
        <mc:AlternateContent>
          <mc:Choice Requires="wps">
            <w:drawing>
              <wp:anchor distT="4294967295" distB="4294967295" distL="114300" distR="114300" simplePos="0" relativeHeight="251682816" behindDoc="0" locked="0" layoutInCell="1" allowOverlap="1" wp14:anchorId="7E24C8B8" wp14:editId="64354289">
                <wp:simplePos x="0" y="0"/>
                <wp:positionH relativeFrom="column">
                  <wp:posOffset>454660</wp:posOffset>
                </wp:positionH>
                <wp:positionV relativeFrom="paragraph">
                  <wp:posOffset>222249</wp:posOffset>
                </wp:positionV>
                <wp:extent cx="4999355" cy="0"/>
                <wp:effectExtent l="0" t="0" r="29845" b="25400"/>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9993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8" o:spid="_x0000_s1026" style="position:absolute;left:0;text-align:left;z-index:251682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5.8pt,17.5pt" to="429.4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" strokecolor="black [3213]" strokeweight=".5pt">
                <o:lock v:ext="edit" shapetype="f"/>
              </v:line>
            </w:pict>
          </mc:Fallback>
        </mc:AlternateContent>
      </w:r>
      <w:r>
        <w:rPr>
          <w:sz w:val="22"/>
          <w:szCs w:val="22"/>
        </w:rPr>
        <w:t>Today:</w:t>
      </w:r>
    </w:p>
    <w:p w:rsidR="00DE244B" w:rsidRDefault="00DE244B" w:rsidP="00DE244B">
      <w:pPr>
        <w:tabs>
          <w:tab w:val="left" w:pos="1187"/>
        </w:tabs>
        <w:spacing w:line="280" w:lineRule="atLeast"/>
        <w:rPr>
          <w:sz w:val="22"/>
          <w:szCs w:val="22"/>
        </w:rPr>
      </w:pPr>
      <w:r>
        <w:rPr>
          <w:sz w:val="22"/>
          <w:szCs w:val="22"/>
        </w:rPr>
        <w:tab/>
        <w:t>Day</w:t>
      </w:r>
      <w:r>
        <w:rPr>
          <w:sz w:val="22"/>
          <w:szCs w:val="22"/>
        </w:rPr>
        <w:tab/>
      </w:r>
      <w:r>
        <w:rPr>
          <w:sz w:val="22"/>
          <w:szCs w:val="22"/>
        </w:rPr>
        <w:tab/>
      </w:r>
      <w:r>
        <w:rPr>
          <w:sz w:val="22"/>
          <w:szCs w:val="22"/>
        </w:rPr>
        <w:tab/>
        <w:t xml:space="preserve">Month </w:t>
      </w:r>
      <w:r>
        <w:rPr>
          <w:sz w:val="22"/>
          <w:szCs w:val="22"/>
        </w:rPr>
        <w:tab/>
      </w:r>
      <w:r>
        <w:rPr>
          <w:sz w:val="22"/>
          <w:szCs w:val="22"/>
        </w:rPr>
        <w:tab/>
      </w:r>
      <w:r>
        <w:rPr>
          <w:sz w:val="22"/>
          <w:szCs w:val="22"/>
        </w:rPr>
        <w:tab/>
      </w:r>
      <w:r>
        <w:rPr>
          <w:sz w:val="22"/>
          <w:szCs w:val="22"/>
        </w:rPr>
        <w:tab/>
        <w:t>Year</w:t>
      </w:r>
    </w:p>
    <w:p w:rsidR="00DE244B" w:rsidRDefault="00DE244B" w:rsidP="00DE244B">
      <w:pPr>
        <w:tabs>
          <w:tab w:val="left" w:pos="1187"/>
        </w:tabs>
        <w:spacing w:line="280" w:lineRule="atLeast"/>
        <w:rPr>
          <w:sz w:val="22"/>
          <w:szCs w:val="22"/>
        </w:rPr>
      </w:pPr>
    </w:p>
    <w:p w:rsidR="00DE244B" w:rsidRDefault="00DE244B" w:rsidP="00DE244B">
      <w:pPr>
        <w:tabs>
          <w:tab w:val="left" w:pos="1187"/>
        </w:tabs>
        <w:spacing w:after="240" w:line="280" w:lineRule="atLeast"/>
        <w:rPr>
          <w:sz w:val="22"/>
          <w:szCs w:val="22"/>
        </w:rPr>
      </w:pPr>
      <w:r>
        <w:rPr>
          <w:noProof/>
          <w:sz w:val="22"/>
          <w:szCs w:val="22"/>
          <w:lang w:bidi="he-IL"/>
        </w:rPr>
        <mc:AlternateContent>
          <mc:Choice Requires="wps">
            <w:drawing>
              <wp:anchor distT="4294967295" distB="4294967295" distL="114300" distR="114300" simplePos="0" relativeHeight="251683840" behindDoc="0" locked="0" layoutInCell="1" allowOverlap="1" wp14:anchorId="6A46802C" wp14:editId="2DB0023C">
                <wp:simplePos x="0" y="0"/>
                <wp:positionH relativeFrom="column">
                  <wp:posOffset>695325</wp:posOffset>
                </wp:positionH>
                <wp:positionV relativeFrom="paragraph">
                  <wp:posOffset>297814</wp:posOffset>
                </wp:positionV>
                <wp:extent cx="4999355" cy="0"/>
                <wp:effectExtent l="0" t="0" r="29845" b="25400"/>
                <wp:wrapNone/>
                <wp:docPr id="29" name="Straight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9993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9" o:spid="_x0000_s1026" style="position:absolute;left:0;text-align:left;z-index:251683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75pt,23.45pt" to="448.4pt,2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" strokecolor="black [3213]" strokeweight=".5pt">
                <o:lock v:ext="edit" shapetype="f"/>
              </v:line>
            </w:pict>
          </mc:Fallback>
        </mc:AlternateContent>
      </w:r>
      <w:r>
        <w:rPr>
          <w:sz w:val="22"/>
          <w:szCs w:val="22"/>
        </w:rPr>
        <w:t>The bidder:</w:t>
      </w:r>
    </w:p>
    <w:p w:rsidR="00DE244B" w:rsidRDefault="00DE244B" w:rsidP="00DE244B">
      <w:pPr>
        <w:tabs>
          <w:tab w:val="left" w:pos="1187"/>
        </w:tabs>
        <w:spacing w:line="280" w:lineRule="atLeast"/>
        <w:rPr>
          <w:sz w:val="22"/>
          <w:szCs w:val="22"/>
        </w:rPr>
      </w:pPr>
      <w:r>
        <w:rPr>
          <w:sz w:val="22"/>
          <w:szCs w:val="22"/>
        </w:rPr>
        <w:tab/>
        <w:t xml:space="preserve">          First name and family name</w:t>
      </w:r>
      <w:r>
        <w:rPr>
          <w:sz w:val="22"/>
          <w:szCs w:val="22"/>
        </w:rPr>
        <w:tab/>
      </w:r>
      <w:r>
        <w:rPr>
          <w:sz w:val="22"/>
          <w:szCs w:val="22"/>
        </w:rPr>
        <w:tab/>
      </w:r>
      <w:r>
        <w:rPr>
          <w:sz w:val="22"/>
          <w:szCs w:val="22"/>
        </w:rPr>
        <w:tab/>
      </w:r>
      <w:r>
        <w:rPr>
          <w:sz w:val="22"/>
          <w:szCs w:val="22"/>
        </w:rPr>
        <w:tab/>
      </w:r>
      <w:r>
        <w:rPr>
          <w:sz w:val="22"/>
          <w:szCs w:val="22"/>
        </w:rPr>
        <w:tab/>
        <w:t>I.D.</w:t>
      </w:r>
    </w:p>
    <w:p w:rsidR="00DE244B" w:rsidRDefault="00DE244B" w:rsidP="005667E0">
      <w:pPr>
        <w:tabs>
          <w:tab w:val="left" w:pos="2240"/>
        </w:tabs>
        <w:rPr>
          <w:b/>
          <w:sz w:val="22"/>
          <w:szCs w:val="22"/>
          <w:u w:val="single"/>
        </w:rPr>
      </w:pPr>
      <w:r w:rsidRPr="00A506A0">
        <w:rPr>
          <w:b/>
          <w:sz w:val="22"/>
          <w:szCs w:val="22"/>
          <w:u w:val="single"/>
        </w:rPr>
        <w:t>Appendix A</w:t>
      </w:r>
      <w:r>
        <w:rPr>
          <w:b/>
          <w:sz w:val="22"/>
          <w:szCs w:val="22"/>
          <w:u w:val="single"/>
        </w:rPr>
        <w:t>5</w:t>
      </w:r>
      <w:r w:rsidRPr="00A506A0">
        <w:rPr>
          <w:b/>
          <w:sz w:val="22"/>
          <w:szCs w:val="22"/>
          <w:u w:val="single"/>
        </w:rPr>
        <w:t xml:space="preserve"> – </w:t>
      </w:r>
      <w:r w:rsidR="005667E0" w:rsidRPr="005667E0">
        <w:rPr>
          <w:b/>
          <w:sz w:val="22"/>
          <w:szCs w:val="22"/>
          <w:u w:val="single"/>
        </w:rPr>
        <w:t xml:space="preserve">The Wording of the Non-Disclosure Undertaking to be </w:t>
      </w:r>
      <w:proofErr w:type="gramStart"/>
      <w:r w:rsidR="005667E0" w:rsidRPr="005667E0">
        <w:rPr>
          <w:b/>
          <w:sz w:val="22"/>
          <w:szCs w:val="22"/>
          <w:u w:val="single"/>
        </w:rPr>
        <w:t>Signed</w:t>
      </w:r>
      <w:proofErr w:type="gramEnd"/>
      <w:r w:rsidR="005667E0" w:rsidRPr="005667E0">
        <w:rPr>
          <w:b/>
          <w:sz w:val="22"/>
          <w:szCs w:val="22"/>
          <w:u w:val="single"/>
        </w:rPr>
        <w:t xml:space="preserve"> by Employees</w:t>
      </w:r>
    </w:p>
    <w:p w:rsidR="00DE244B" w:rsidRDefault="00DE244B" w:rsidP="00DE244B">
      <w:pPr>
        <w:tabs>
          <w:tab w:val="left" w:pos="2240"/>
        </w:tabs>
        <w:rPr>
          <w:sz w:val="22"/>
          <w:szCs w:val="22"/>
        </w:rPr>
      </w:pPr>
      <w:r>
        <w:rPr>
          <w:sz w:val="22"/>
          <w:szCs w:val="22"/>
        </w:rPr>
        <w:t>(Shall be signed after approval of the employment of the worker by the Client)</w:t>
      </w:r>
    </w:p>
    <w:p w:rsidR="00DE244B" w:rsidRDefault="00DE244B" w:rsidP="00DE244B">
      <w:pPr>
        <w:tabs>
          <w:tab w:val="left" w:pos="2240"/>
        </w:tabs>
        <w:rPr>
          <w:sz w:val="22"/>
          <w:szCs w:val="22"/>
        </w:rPr>
      </w:pPr>
    </w:p>
    <w:p w:rsidR="00DE244B" w:rsidRDefault="00DE244B" w:rsidP="00DE244B">
      <w:pPr>
        <w:tabs>
          <w:tab w:val="left" w:pos="2240"/>
        </w:tabs>
        <w:rPr>
          <w:sz w:val="22"/>
          <w:szCs w:val="22"/>
        </w:rPr>
      </w:pPr>
      <w:r>
        <w:rPr>
          <w:sz w:val="22"/>
          <w:szCs w:val="22"/>
        </w:rPr>
        <w:t>Date: ________________</w:t>
      </w:r>
    </w:p>
    <w:p w:rsidR="00DE244B" w:rsidRDefault="00DE244B" w:rsidP="00DE244B">
      <w:pPr>
        <w:tabs>
          <w:tab w:val="left" w:pos="2240"/>
        </w:tabs>
        <w:rPr>
          <w:sz w:val="22"/>
          <w:szCs w:val="22"/>
        </w:rPr>
      </w:pPr>
    </w:p>
    <w:p w:rsidR="00DE244B" w:rsidRDefault="00DE244B" w:rsidP="00DE244B">
      <w:pPr>
        <w:tabs>
          <w:tab w:val="left" w:pos="2240"/>
        </w:tabs>
        <w:rPr>
          <w:b/>
          <w:sz w:val="22"/>
          <w:szCs w:val="22"/>
          <w:u w:val="single"/>
        </w:rPr>
      </w:pPr>
      <w:r w:rsidRPr="007673C2">
        <w:rPr>
          <w:b/>
          <w:sz w:val="22"/>
          <w:szCs w:val="22"/>
          <w:u w:val="single"/>
        </w:rPr>
        <w:t>Non-Disclosure Undertaking Form</w:t>
      </w:r>
    </w:p>
    <w:p w:rsidR="00DE244B" w:rsidRPr="007673C2" w:rsidRDefault="00DE244B" w:rsidP="00DE244B">
      <w:pPr>
        <w:tabs>
          <w:tab w:val="left" w:pos="2240"/>
        </w:tabs>
        <w:rPr>
          <w:sz w:val="22"/>
          <w:szCs w:val="22"/>
        </w:rPr>
      </w:pPr>
      <w:r>
        <w:rPr>
          <w:sz w:val="22"/>
          <w:szCs w:val="22"/>
        </w:rPr>
        <w:t>I the undersigned, ________________ I.D. ________________, (first and family name) who works for / is employed by ___________________ (employer’s name), hereby undertake:</w:t>
      </w:r>
    </w:p>
    <w:p w:rsidR="00DE244B" w:rsidRDefault="00DE244B" w:rsidP="00F13680">
      <w:pPr>
        <w:pStyle w:val="a7"/>
        <w:numPr>
          <w:ilvl w:val="0"/>
          <w:numId w:val="56"/>
        </w:numPr>
        <w:tabs>
          <w:tab w:val="left" w:pos="1187"/>
        </w:tabs>
        <w:spacing w:line="280" w:lineRule="atLeast"/>
        <w:contextualSpacing w:val="0"/>
        <w:rPr>
          <w:sz w:val="22"/>
          <w:szCs w:val="22"/>
        </w:rPr>
      </w:pPr>
      <w:r>
        <w:rPr>
          <w:sz w:val="22"/>
          <w:szCs w:val="22"/>
        </w:rPr>
        <w:t xml:space="preserve">To maintain confidentiality and not to transfer, notify and/or bring to the attention of any person any knowledge and any information that comes to my attention during the period of my work on behalf of ___________________ (employer’s name), who provides services to the Ministry of Health and its various units, as aforementioned in tender </w:t>
      </w:r>
      <w:r w:rsidR="004D4C54">
        <w:rPr>
          <w:sz w:val="22"/>
          <w:szCs w:val="22"/>
        </w:rPr>
        <w:t>45/2015</w:t>
      </w:r>
      <w:r>
        <w:rPr>
          <w:sz w:val="22"/>
          <w:szCs w:val="22"/>
        </w:rPr>
        <w:t>, during my period of work.</w:t>
      </w:r>
    </w:p>
    <w:p w:rsidR="00DE244B" w:rsidRDefault="00DE244B" w:rsidP="00F13680">
      <w:pPr>
        <w:pStyle w:val="a7"/>
        <w:numPr>
          <w:ilvl w:val="0"/>
          <w:numId w:val="56"/>
        </w:numPr>
        <w:tabs>
          <w:tab w:val="left" w:pos="1187"/>
        </w:tabs>
        <w:spacing w:line="280" w:lineRule="atLeast"/>
        <w:contextualSpacing w:val="0"/>
        <w:rPr>
          <w:sz w:val="22"/>
          <w:szCs w:val="22"/>
        </w:rPr>
      </w:pPr>
      <w:r>
        <w:rPr>
          <w:sz w:val="22"/>
          <w:szCs w:val="22"/>
        </w:rPr>
        <w:t>This undertaking applies to all types of information, whether it came to my attention because of my work as aforementioned, or whether it came to my attention in any other manner.</w:t>
      </w:r>
    </w:p>
    <w:p w:rsidR="00DE244B" w:rsidRDefault="00DE244B" w:rsidP="00F13680">
      <w:pPr>
        <w:pStyle w:val="a7"/>
        <w:numPr>
          <w:ilvl w:val="0"/>
          <w:numId w:val="56"/>
        </w:numPr>
        <w:tabs>
          <w:tab w:val="left" w:pos="1187"/>
        </w:tabs>
        <w:spacing w:line="280" w:lineRule="atLeast"/>
        <w:ind w:left="284" w:hanging="284"/>
        <w:contextualSpacing w:val="0"/>
        <w:rPr>
          <w:sz w:val="22"/>
          <w:szCs w:val="22"/>
        </w:rPr>
      </w:pPr>
      <w:r>
        <w:rPr>
          <w:sz w:val="22"/>
          <w:szCs w:val="22"/>
        </w:rPr>
        <w:t>And without detracting from the generality of the aforementioned in section 1 above, I hereby undertake that during the period of providing services to the Ministry or subsequently, without a limitation of time, I shall not disclose to any person or body, I shall not publish and shall not remove from my possession the information and/or any other written material and/or object or thing, whether directly or indirectly, to any other party, including information concerning people who have undergone tests.</w:t>
      </w:r>
    </w:p>
    <w:p w:rsidR="00DE244B" w:rsidRDefault="00DE244B" w:rsidP="00F13680">
      <w:pPr>
        <w:pStyle w:val="a7"/>
        <w:numPr>
          <w:ilvl w:val="0"/>
          <w:numId w:val="56"/>
        </w:numPr>
        <w:tabs>
          <w:tab w:val="left" w:pos="1187"/>
        </w:tabs>
        <w:spacing w:line="280" w:lineRule="atLeast"/>
        <w:ind w:left="284" w:hanging="284"/>
        <w:contextualSpacing w:val="0"/>
        <w:rPr>
          <w:sz w:val="22"/>
          <w:szCs w:val="22"/>
        </w:rPr>
      </w:pPr>
      <w:r>
        <w:rPr>
          <w:sz w:val="22"/>
          <w:szCs w:val="22"/>
        </w:rPr>
        <w:t>Furthermore, I undertake that if I receive permission to use the Ministry of Health’s databases, I shall do so only for the purpose of providing services to the Ministry and with the specific consent in writing from the Ministry. I undertake to act in accordance with the directives of the Protection of Privacy Law and the directives of any other law in this regard.</w:t>
      </w:r>
    </w:p>
    <w:p w:rsidR="00DE244B" w:rsidRPr="005538A0" w:rsidRDefault="00DE244B" w:rsidP="00F13680">
      <w:pPr>
        <w:pStyle w:val="a7"/>
        <w:numPr>
          <w:ilvl w:val="1"/>
          <w:numId w:val="56"/>
        </w:numPr>
        <w:tabs>
          <w:tab w:val="left" w:pos="1187"/>
        </w:tabs>
        <w:spacing w:line="280" w:lineRule="atLeast"/>
        <w:ind w:hanging="508"/>
        <w:contextualSpacing w:val="0"/>
        <w:rPr>
          <w:sz w:val="22"/>
          <w:szCs w:val="22"/>
        </w:rPr>
      </w:pPr>
      <w:r>
        <w:rPr>
          <w:sz w:val="22"/>
          <w:szCs w:val="22"/>
        </w:rPr>
        <w:t>Confidential information shall not include information that is in the public domain or has reached the public domain without breach of the obligation to secrecy and/or information that it is mandatory to disclose by law or order of a qualified authority and/or information that was independently developed without dependence on confidential information and/or information that was received by the supplier from a third party, by law, without a breach of the obligation to secrecy and/or information that will be created by the bidder/supplier in the framework of providing services according to this tender and which is generic, general and does not contain data and/or information that was transferred by the Client. However, concerning information that the Ministry of Health regards as confidential, even if obtained in a manner that does not breach the obligation to secrecy – every effort shall be made to protect it.</w:t>
      </w:r>
      <w:r w:rsidRPr="005538A0">
        <w:rPr>
          <w:sz w:val="22"/>
          <w:szCs w:val="22"/>
        </w:rPr>
        <w:t xml:space="preserve"> </w:t>
      </w:r>
    </w:p>
    <w:p w:rsidR="00DE244B" w:rsidRPr="0082442C" w:rsidRDefault="00DE244B" w:rsidP="00F13680">
      <w:pPr>
        <w:pStyle w:val="a7"/>
        <w:numPr>
          <w:ilvl w:val="0"/>
          <w:numId w:val="56"/>
        </w:numPr>
        <w:tabs>
          <w:tab w:val="left" w:pos="1187"/>
        </w:tabs>
        <w:spacing w:line="280" w:lineRule="atLeast"/>
        <w:rPr>
          <w:sz w:val="22"/>
          <w:szCs w:val="22"/>
        </w:rPr>
      </w:pPr>
      <w:r w:rsidRPr="0082442C">
        <w:rPr>
          <w:sz w:val="22"/>
          <w:szCs w:val="22"/>
        </w:rPr>
        <w:t xml:space="preserve">I hereby declare that I am aware that </w:t>
      </w:r>
      <w:r>
        <w:rPr>
          <w:sz w:val="22"/>
          <w:szCs w:val="22"/>
        </w:rPr>
        <w:t>breach of my aforementioned undertakings</w:t>
      </w:r>
      <w:r w:rsidRPr="0082442C">
        <w:rPr>
          <w:sz w:val="22"/>
          <w:szCs w:val="22"/>
        </w:rPr>
        <w:t xml:space="preserve"> constitutes a</w:t>
      </w:r>
      <w:r>
        <w:rPr>
          <w:sz w:val="22"/>
          <w:szCs w:val="22"/>
        </w:rPr>
        <w:t xml:space="preserve"> criminal</w:t>
      </w:r>
      <w:r w:rsidRPr="0082442C">
        <w:rPr>
          <w:sz w:val="22"/>
          <w:szCs w:val="22"/>
        </w:rPr>
        <w:t xml:space="preserve"> offense according to the Penal Code </w:t>
      </w:r>
      <w:r>
        <w:rPr>
          <w:sz w:val="22"/>
          <w:szCs w:val="22"/>
        </w:rPr>
        <w:t xml:space="preserve">(5737) </w:t>
      </w:r>
      <w:r w:rsidRPr="0082442C">
        <w:rPr>
          <w:sz w:val="22"/>
          <w:szCs w:val="22"/>
        </w:rPr>
        <w:t>– 1997 and the Protection of Privacy Law –</w:t>
      </w:r>
      <w:r>
        <w:rPr>
          <w:sz w:val="22"/>
          <w:szCs w:val="22"/>
        </w:rPr>
        <w:t xml:space="preserve"> (5741) </w:t>
      </w:r>
      <w:r w:rsidRPr="0082442C">
        <w:rPr>
          <w:sz w:val="22"/>
          <w:szCs w:val="22"/>
        </w:rPr>
        <w:t>1981</w:t>
      </w:r>
      <w:r>
        <w:rPr>
          <w:sz w:val="22"/>
          <w:szCs w:val="22"/>
        </w:rPr>
        <w:t>,</w:t>
      </w:r>
      <w:r w:rsidRPr="0082442C">
        <w:rPr>
          <w:sz w:val="22"/>
          <w:szCs w:val="22"/>
        </w:rPr>
        <w:t xml:space="preserve"> as well as other laws according to the type of information</w:t>
      </w:r>
      <w:r>
        <w:rPr>
          <w:sz w:val="22"/>
          <w:szCs w:val="22"/>
        </w:rPr>
        <w:t xml:space="preserve"> and that I shall be liable to the penalties determined by law for breach of my undertakings</w:t>
      </w:r>
      <w:r w:rsidRPr="0082442C">
        <w:rPr>
          <w:sz w:val="22"/>
          <w:szCs w:val="22"/>
        </w:rPr>
        <w:t>.</w:t>
      </w:r>
    </w:p>
    <w:p w:rsidR="00DE244B" w:rsidRDefault="00DE244B" w:rsidP="00DE244B">
      <w:pPr>
        <w:tabs>
          <w:tab w:val="left" w:pos="1187"/>
        </w:tabs>
        <w:spacing w:line="280" w:lineRule="atLeast"/>
        <w:rPr>
          <w:sz w:val="22"/>
          <w:szCs w:val="22"/>
        </w:rPr>
      </w:pPr>
      <w:r>
        <w:rPr>
          <w:noProof/>
          <w:sz w:val="22"/>
          <w:szCs w:val="22"/>
          <w:lang w:bidi="he-IL"/>
        </w:rPr>
        <mc:AlternateContent>
          <mc:Choice Requires="wps">
            <w:drawing>
              <wp:anchor distT="4294967295" distB="4294967295" distL="114300" distR="114300" simplePos="0" relativeHeight="251685888" behindDoc="0" locked="0" layoutInCell="1" allowOverlap="1" wp14:anchorId="54528100" wp14:editId="7C2BC898">
                <wp:simplePos x="0" y="0"/>
                <wp:positionH relativeFrom="column">
                  <wp:posOffset>3493135</wp:posOffset>
                </wp:positionH>
                <wp:positionV relativeFrom="paragraph">
                  <wp:posOffset>208914</wp:posOffset>
                </wp:positionV>
                <wp:extent cx="2223135" cy="0"/>
                <wp:effectExtent l="0" t="0" r="37465" b="25400"/>
                <wp:wrapNone/>
                <wp:docPr id="32"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2313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32" o:spid="_x0000_s1026" style="position:absolute;left:0;text-align:left;z-index:251685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275.05pt,16.45pt" to="450.1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684864" behindDoc="0" locked="0" layoutInCell="1" allowOverlap="1" wp14:anchorId="36BB6921" wp14:editId="4EBCDED8">
                <wp:simplePos x="0" y="0"/>
                <wp:positionH relativeFrom="column">
                  <wp:posOffset>68580</wp:posOffset>
                </wp:positionH>
                <wp:positionV relativeFrom="paragraph">
                  <wp:posOffset>221614</wp:posOffset>
                </wp:positionV>
                <wp:extent cx="2223135" cy="0"/>
                <wp:effectExtent l="0" t="0" r="37465" b="25400"/>
                <wp:wrapNone/>
                <wp:docPr id="30"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2313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30" o:spid="_x0000_s1026" style="position:absolute;left:0;text-align:left;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5.4pt,17.45pt" to="180.4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" strokecolor="black [3213]" strokeweight=".5pt">
                <o:lock v:ext="edit" shapetype="f"/>
              </v:line>
            </w:pict>
          </mc:Fallback>
        </mc:AlternateContent>
      </w:r>
    </w:p>
    <w:p w:rsidR="00DE244B" w:rsidRDefault="00DE244B" w:rsidP="00B72C91">
      <w:pPr>
        <w:tabs>
          <w:tab w:val="left" w:pos="1187"/>
        </w:tabs>
        <w:spacing w:after="240" w:line="280" w:lineRule="atLeast"/>
        <w:rPr>
          <w:sz w:val="22"/>
          <w:szCs w:val="22"/>
        </w:rPr>
      </w:pPr>
      <w:r>
        <w:rPr>
          <w:sz w:val="22"/>
          <w:szCs w:val="22"/>
        </w:rPr>
        <w:t xml:space="preserve">                    Date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Signature of the declarant</w:t>
      </w:r>
    </w:p>
    <w:p w:rsidR="00B72C91" w:rsidRDefault="00B72C91" w:rsidP="00B72C91">
      <w:pPr>
        <w:tabs>
          <w:tab w:val="left" w:pos="1187"/>
        </w:tabs>
        <w:spacing w:after="240" w:line="280" w:lineRule="atLeast"/>
        <w:rPr>
          <w:sz w:val="22"/>
          <w:szCs w:val="22"/>
        </w:rPr>
      </w:pPr>
    </w:p>
    <w:p w:rsidR="00B72C91" w:rsidRDefault="00B72C91" w:rsidP="00B72C91">
      <w:pPr>
        <w:tabs>
          <w:tab w:val="left" w:pos="1187"/>
        </w:tabs>
        <w:spacing w:after="240" w:line="280" w:lineRule="atLeast"/>
        <w:rPr>
          <w:sz w:val="22"/>
          <w:szCs w:val="22"/>
        </w:rPr>
      </w:pPr>
    </w:p>
    <w:p w:rsidR="00DE244B" w:rsidRDefault="00DE244B" w:rsidP="00DE244B">
      <w:pPr>
        <w:tabs>
          <w:tab w:val="left" w:pos="2240"/>
        </w:tabs>
        <w:rPr>
          <w:b/>
          <w:sz w:val="22"/>
          <w:szCs w:val="22"/>
          <w:u w:val="single"/>
        </w:rPr>
      </w:pPr>
      <w:r w:rsidRPr="00083A8F">
        <w:rPr>
          <w:b/>
          <w:sz w:val="22"/>
          <w:szCs w:val="22"/>
          <w:u w:val="single"/>
        </w:rPr>
        <w:t xml:space="preserve">Appendix B – </w:t>
      </w:r>
      <w:r w:rsidR="005667E0">
        <w:rPr>
          <w:b/>
          <w:sz w:val="22"/>
          <w:szCs w:val="22"/>
          <w:u w:val="single"/>
        </w:rPr>
        <w:t xml:space="preserve">The </w:t>
      </w:r>
      <w:r w:rsidRPr="00083A8F">
        <w:rPr>
          <w:b/>
          <w:sz w:val="22"/>
          <w:szCs w:val="22"/>
          <w:u w:val="single"/>
        </w:rPr>
        <w:t>Contractual Agreement</w:t>
      </w:r>
    </w:p>
    <w:p w:rsidR="00DE244B" w:rsidRDefault="00DE244B" w:rsidP="00DE244B">
      <w:pPr>
        <w:tabs>
          <w:tab w:val="left" w:pos="2240"/>
        </w:tabs>
        <w:rPr>
          <w:b/>
          <w:sz w:val="22"/>
          <w:szCs w:val="22"/>
          <w:u w:val="single"/>
        </w:rPr>
      </w:pPr>
    </w:p>
    <w:p w:rsidR="00DE244B" w:rsidRDefault="00DE244B" w:rsidP="00C831FE">
      <w:pPr>
        <w:tabs>
          <w:tab w:val="left" w:pos="2240"/>
        </w:tabs>
        <w:rPr>
          <w:b/>
          <w:sz w:val="22"/>
          <w:szCs w:val="22"/>
          <w:u w:val="single"/>
        </w:rPr>
      </w:pPr>
      <w:r>
        <w:rPr>
          <w:b/>
          <w:sz w:val="22"/>
          <w:szCs w:val="22"/>
          <w:u w:val="single"/>
        </w:rPr>
        <w:t>Contractual Agreement in the Framework [</w:t>
      </w:r>
      <w:r w:rsidR="004D4C54">
        <w:rPr>
          <w:b/>
          <w:sz w:val="22"/>
          <w:szCs w:val="22"/>
          <w:u w:val="single"/>
        </w:rPr>
        <w:t>45/2015</w:t>
      </w:r>
      <w:r>
        <w:rPr>
          <w:b/>
          <w:sz w:val="22"/>
          <w:szCs w:val="22"/>
          <w:u w:val="single"/>
        </w:rPr>
        <w:t xml:space="preserve">] of a Solution for </w:t>
      </w:r>
      <w:r w:rsidR="00C831FE" w:rsidRPr="002466D9">
        <w:rPr>
          <w:b/>
          <w:sz w:val="22"/>
          <w:szCs w:val="22"/>
          <w:u w:val="single"/>
        </w:rPr>
        <w:t>STS Adult Cardiac Surgery Database registry</w:t>
      </w:r>
    </w:p>
    <w:p w:rsidR="00DE244B" w:rsidRDefault="00DE244B" w:rsidP="00DE244B">
      <w:pPr>
        <w:tabs>
          <w:tab w:val="left" w:pos="2240"/>
        </w:tabs>
        <w:rPr>
          <w:b/>
          <w:sz w:val="22"/>
          <w:szCs w:val="22"/>
          <w:u w:val="single"/>
        </w:rPr>
      </w:pPr>
    </w:p>
    <w:p w:rsidR="00DE244B" w:rsidRDefault="00DE244B" w:rsidP="00DE244B">
      <w:pPr>
        <w:tabs>
          <w:tab w:val="left" w:pos="993"/>
          <w:tab w:val="left" w:pos="2240"/>
        </w:tabs>
        <w:rPr>
          <w:sz w:val="22"/>
          <w:szCs w:val="22"/>
        </w:rPr>
      </w:pPr>
      <w:r>
        <w:rPr>
          <w:sz w:val="22"/>
          <w:szCs w:val="22"/>
        </w:rPr>
        <w:tab/>
        <w:t>That was drawn up and signed on the ______ of the month of _______ in the year 2015</w:t>
      </w:r>
    </w:p>
    <w:p w:rsidR="00DE244B" w:rsidRDefault="00DE244B" w:rsidP="00DE244B">
      <w:pPr>
        <w:tabs>
          <w:tab w:val="left" w:pos="993"/>
          <w:tab w:val="left" w:pos="2240"/>
        </w:tabs>
        <w:rPr>
          <w:b/>
          <w:sz w:val="22"/>
          <w:szCs w:val="22"/>
          <w:u w:val="single"/>
        </w:rPr>
      </w:pPr>
      <w:r w:rsidRPr="00083A8F">
        <w:rPr>
          <w:b/>
          <w:sz w:val="22"/>
          <w:szCs w:val="22"/>
          <w:u w:val="single"/>
        </w:rPr>
        <w:t>Between</w:t>
      </w:r>
    </w:p>
    <w:p w:rsidR="00DE244B" w:rsidRDefault="00DE244B" w:rsidP="00E92353">
      <w:pPr>
        <w:tabs>
          <w:tab w:val="left" w:pos="993"/>
          <w:tab w:val="left" w:pos="2240"/>
        </w:tabs>
        <w:rPr>
          <w:sz w:val="22"/>
          <w:szCs w:val="22"/>
        </w:rPr>
      </w:pPr>
      <w:r>
        <w:rPr>
          <w:sz w:val="22"/>
          <w:szCs w:val="22"/>
        </w:rPr>
        <w:t>The Government of Israel in the name of the State of Israel, represented for the purpose of this agreement by the</w:t>
      </w:r>
      <w:r w:rsidR="00E92353">
        <w:rPr>
          <w:sz w:val="22"/>
          <w:szCs w:val="22"/>
        </w:rPr>
        <w:t xml:space="preserve"> authorized signatories</w:t>
      </w:r>
      <w:r>
        <w:rPr>
          <w:sz w:val="22"/>
          <w:szCs w:val="22"/>
        </w:rPr>
        <w:t>.</w:t>
      </w:r>
    </w:p>
    <w:p w:rsidR="006D05D5" w:rsidRDefault="006D05D5" w:rsidP="00DE244B">
      <w:pPr>
        <w:tabs>
          <w:tab w:val="left" w:pos="993"/>
          <w:tab w:val="left" w:pos="2240"/>
        </w:tabs>
        <w:rPr>
          <w:sz w:val="22"/>
          <w:szCs w:val="22"/>
        </w:rPr>
      </w:pPr>
    </w:p>
    <w:p w:rsidR="00DE244B" w:rsidRDefault="00DE244B" w:rsidP="00DE244B">
      <w:pPr>
        <w:tabs>
          <w:tab w:val="left" w:pos="993"/>
          <w:tab w:val="left" w:pos="2240"/>
        </w:tabs>
        <w:rPr>
          <w:sz w:val="22"/>
          <w:szCs w:val="22"/>
        </w:rPr>
      </w:pPr>
      <w:r>
        <w:rPr>
          <w:sz w:val="22"/>
          <w:szCs w:val="22"/>
        </w:rPr>
        <w:t>(Hereafter: the “Client” or the “Ministry of Health” or the “Ministry”)</w:t>
      </w:r>
    </w:p>
    <w:p w:rsidR="00DE244B" w:rsidRDefault="00DE244B" w:rsidP="00DE244B">
      <w:pPr>
        <w:tabs>
          <w:tab w:val="left" w:pos="993"/>
          <w:tab w:val="left" w:pos="2240"/>
        </w:tabs>
        <w:rPr>
          <w:b/>
          <w:sz w:val="22"/>
          <w:szCs w:val="22"/>
        </w:rPr>
      </w:pPr>
      <w:r w:rsidRPr="004627E6">
        <w:rPr>
          <w:b/>
          <w:sz w:val="22"/>
          <w:szCs w:val="22"/>
        </w:rPr>
        <w:t>On the one hand</w:t>
      </w:r>
    </w:p>
    <w:p w:rsidR="00DE244B" w:rsidRPr="0068623B" w:rsidRDefault="00DE244B" w:rsidP="00DE244B">
      <w:pPr>
        <w:tabs>
          <w:tab w:val="left" w:pos="993"/>
          <w:tab w:val="left" w:pos="2240"/>
        </w:tabs>
        <w:rPr>
          <w:b/>
          <w:sz w:val="22"/>
          <w:szCs w:val="22"/>
          <w:u w:val="single"/>
        </w:rPr>
      </w:pPr>
      <w:r w:rsidRPr="0068623B">
        <w:rPr>
          <w:b/>
          <w:sz w:val="22"/>
          <w:szCs w:val="22"/>
          <w:u w:val="single"/>
        </w:rPr>
        <w:t>And between</w:t>
      </w:r>
    </w:p>
    <w:p w:rsidR="00DE244B" w:rsidRDefault="00DE244B" w:rsidP="00DE244B">
      <w:pPr>
        <w:tabs>
          <w:tab w:val="left" w:pos="993"/>
          <w:tab w:val="left" w:pos="2240"/>
        </w:tabs>
        <w:rPr>
          <w:sz w:val="22"/>
          <w:szCs w:val="22"/>
        </w:rPr>
      </w:pPr>
      <w:r>
        <w:rPr>
          <w:sz w:val="22"/>
          <w:szCs w:val="22"/>
        </w:rPr>
        <w:t>The winner ______________________ identification number (active company no</w:t>
      </w:r>
      <w:proofErr w:type="gramStart"/>
      <w:r>
        <w:rPr>
          <w:sz w:val="22"/>
          <w:szCs w:val="22"/>
        </w:rPr>
        <w:t>./</w:t>
      </w:r>
      <w:proofErr w:type="gramEnd"/>
      <w:r>
        <w:rPr>
          <w:sz w:val="22"/>
          <w:szCs w:val="22"/>
        </w:rPr>
        <w:t>I.D.) _________________</w:t>
      </w:r>
    </w:p>
    <w:p w:rsidR="00DE244B" w:rsidRDefault="00DE244B" w:rsidP="00DE244B">
      <w:pPr>
        <w:tabs>
          <w:tab w:val="left" w:pos="993"/>
          <w:tab w:val="left" w:pos="2240"/>
        </w:tabs>
        <w:rPr>
          <w:sz w:val="22"/>
          <w:szCs w:val="22"/>
        </w:rPr>
      </w:pPr>
      <w:r>
        <w:rPr>
          <w:sz w:val="22"/>
          <w:szCs w:val="22"/>
        </w:rPr>
        <w:t>Whose address is ________________________________________________________________________</w:t>
      </w:r>
      <w:proofErr w:type="gramStart"/>
      <w:r>
        <w:rPr>
          <w:sz w:val="22"/>
          <w:szCs w:val="22"/>
        </w:rPr>
        <w:t>_</w:t>
      </w:r>
      <w:proofErr w:type="gramEnd"/>
    </w:p>
    <w:p w:rsidR="00DE244B" w:rsidRDefault="00DE244B" w:rsidP="00DE244B">
      <w:pPr>
        <w:tabs>
          <w:tab w:val="left" w:pos="993"/>
          <w:tab w:val="left" w:pos="2240"/>
        </w:tabs>
        <w:rPr>
          <w:sz w:val="22"/>
          <w:szCs w:val="22"/>
        </w:rPr>
      </w:pPr>
      <w:r>
        <w:rPr>
          <w:sz w:val="22"/>
          <w:szCs w:val="22"/>
        </w:rPr>
        <w:t>By means of the person/s authorized to sign on behalf of the winner with their signature/s ______________</w:t>
      </w:r>
    </w:p>
    <w:p w:rsidR="00DE244B" w:rsidRDefault="00DE244B" w:rsidP="00DE244B">
      <w:pPr>
        <w:tabs>
          <w:tab w:val="left" w:pos="993"/>
          <w:tab w:val="left" w:pos="2240"/>
        </w:tabs>
        <w:rPr>
          <w:sz w:val="22"/>
          <w:szCs w:val="22"/>
        </w:rPr>
      </w:pPr>
      <w:r>
        <w:rPr>
          <w:sz w:val="22"/>
          <w:szCs w:val="22"/>
        </w:rPr>
        <w:t>(Hereafter: the “supplier”)</w:t>
      </w:r>
    </w:p>
    <w:p w:rsidR="00DE244B" w:rsidRDefault="00DE244B" w:rsidP="00DE244B">
      <w:pPr>
        <w:tabs>
          <w:tab w:val="left" w:pos="993"/>
          <w:tab w:val="left" w:pos="2240"/>
        </w:tabs>
        <w:rPr>
          <w:b/>
          <w:sz w:val="22"/>
          <w:szCs w:val="22"/>
        </w:rPr>
      </w:pPr>
      <w:r w:rsidRPr="004627E6">
        <w:rPr>
          <w:b/>
          <w:sz w:val="22"/>
          <w:szCs w:val="22"/>
        </w:rPr>
        <w:t>On the other hand</w:t>
      </w:r>
    </w:p>
    <w:p w:rsidR="00DE244B" w:rsidRDefault="00DE244B" w:rsidP="00DE244B">
      <w:pPr>
        <w:tabs>
          <w:tab w:val="left" w:pos="993"/>
          <w:tab w:val="left" w:pos="2240"/>
        </w:tabs>
        <w:rPr>
          <w:sz w:val="22"/>
          <w:szCs w:val="22"/>
        </w:rPr>
      </w:pPr>
      <w:r w:rsidRPr="00535127">
        <w:rPr>
          <w:sz w:val="22"/>
          <w:szCs w:val="22"/>
        </w:rPr>
        <w:t>Whereas</w:t>
      </w:r>
      <w:r>
        <w:rPr>
          <w:sz w:val="22"/>
          <w:szCs w:val="22"/>
        </w:rPr>
        <w:t>:</w:t>
      </w:r>
      <w:r>
        <w:rPr>
          <w:sz w:val="22"/>
          <w:szCs w:val="22"/>
        </w:rPr>
        <w:tab/>
        <w:t>The Client published tender no. [</w:t>
      </w:r>
      <w:r w:rsidR="004D4C54">
        <w:rPr>
          <w:sz w:val="22"/>
          <w:szCs w:val="22"/>
        </w:rPr>
        <w:t>45/2015</w:t>
      </w:r>
      <w:r>
        <w:rPr>
          <w:sz w:val="22"/>
          <w:szCs w:val="22"/>
        </w:rPr>
        <w:t>],</w:t>
      </w:r>
    </w:p>
    <w:p w:rsidR="00DE244B" w:rsidRDefault="00DE244B" w:rsidP="00DE244B">
      <w:pPr>
        <w:tabs>
          <w:tab w:val="left" w:pos="993"/>
          <w:tab w:val="left" w:pos="2240"/>
        </w:tabs>
        <w:rPr>
          <w:sz w:val="22"/>
          <w:szCs w:val="22"/>
        </w:rPr>
      </w:pPr>
      <w:r>
        <w:rPr>
          <w:sz w:val="22"/>
          <w:szCs w:val="22"/>
        </w:rPr>
        <w:t>And whereas: The supplier submitted his bid for the tender and his bid was selected as the winning proposal;</w:t>
      </w:r>
    </w:p>
    <w:p w:rsidR="00DE244B" w:rsidRDefault="00DE244B" w:rsidP="00DE244B">
      <w:pPr>
        <w:tabs>
          <w:tab w:val="left" w:pos="993"/>
          <w:tab w:val="left" w:pos="2240"/>
        </w:tabs>
        <w:rPr>
          <w:sz w:val="22"/>
          <w:szCs w:val="22"/>
        </w:rPr>
      </w:pPr>
      <w:r>
        <w:rPr>
          <w:sz w:val="22"/>
          <w:szCs w:val="22"/>
        </w:rPr>
        <w:t>And whereas: The supplier declares that he is the proprietor of all the required rights by law to implement this agreement and that no legal and/or contractual and/or any other impediment exists to entering into an agreement with the Client to implement this agreement in its entirety.</w:t>
      </w:r>
    </w:p>
    <w:p w:rsidR="00DE244B" w:rsidRDefault="00DE244B" w:rsidP="00DE244B">
      <w:pPr>
        <w:tabs>
          <w:tab w:val="left" w:pos="993"/>
          <w:tab w:val="left" w:pos="2240"/>
        </w:tabs>
        <w:rPr>
          <w:sz w:val="22"/>
          <w:szCs w:val="22"/>
        </w:rPr>
      </w:pPr>
      <w:r>
        <w:rPr>
          <w:sz w:val="22"/>
          <w:szCs w:val="22"/>
        </w:rPr>
        <w:t>And whereas: The supplier declares that there is nothing in the fulfillment of his obligations towards the Client, as specified in the tender documents and this agreement, any kind of infringement of intellectual property rights of any other person and/or body, including infringement of copyrights or patents;</w:t>
      </w:r>
    </w:p>
    <w:p w:rsidR="00DE244B" w:rsidRDefault="00DE244B" w:rsidP="00DE244B">
      <w:pPr>
        <w:tabs>
          <w:tab w:val="left" w:pos="993"/>
          <w:tab w:val="left" w:pos="2240"/>
        </w:tabs>
        <w:rPr>
          <w:sz w:val="22"/>
          <w:szCs w:val="22"/>
        </w:rPr>
      </w:pPr>
      <w:r>
        <w:rPr>
          <w:sz w:val="22"/>
          <w:szCs w:val="22"/>
        </w:rPr>
        <w:t>And whereas: The supplier declares and undertakes before the Client that he has the knowhow, expertise and means required to provide the services specified in the tender and in this agreement;</w:t>
      </w:r>
    </w:p>
    <w:p w:rsidR="00DE244B" w:rsidRDefault="00DE244B" w:rsidP="00DE244B">
      <w:pPr>
        <w:tabs>
          <w:tab w:val="left" w:pos="993"/>
          <w:tab w:val="left" w:pos="2240"/>
        </w:tabs>
        <w:rPr>
          <w:sz w:val="22"/>
          <w:szCs w:val="22"/>
        </w:rPr>
      </w:pPr>
      <w:r>
        <w:rPr>
          <w:sz w:val="22"/>
          <w:szCs w:val="22"/>
        </w:rPr>
        <w:t xml:space="preserve">The tender documents enclosed with this agreement are marked as </w:t>
      </w:r>
      <w:r w:rsidRPr="00B55116">
        <w:rPr>
          <w:b/>
          <w:bCs/>
          <w:sz w:val="22"/>
          <w:szCs w:val="22"/>
        </w:rPr>
        <w:t>Appendix 1</w:t>
      </w:r>
      <w:r>
        <w:rPr>
          <w:sz w:val="22"/>
          <w:szCs w:val="22"/>
        </w:rPr>
        <w:t xml:space="preserve"> and constitute an integral part of this agreement.</w:t>
      </w:r>
    </w:p>
    <w:p w:rsidR="00DE244B" w:rsidRDefault="00DE244B" w:rsidP="00DE244B">
      <w:pPr>
        <w:tabs>
          <w:tab w:val="left" w:pos="993"/>
          <w:tab w:val="left" w:pos="2240"/>
        </w:tabs>
        <w:rPr>
          <w:sz w:val="22"/>
          <w:szCs w:val="22"/>
        </w:rPr>
      </w:pPr>
      <w:r>
        <w:rPr>
          <w:sz w:val="22"/>
          <w:szCs w:val="22"/>
        </w:rPr>
        <w:t>And whereas: The Client is interested in receiving the services and the supplier of the services is interested in providing them, as specified and subject to the tender documents and this contract;</w:t>
      </w:r>
    </w:p>
    <w:p w:rsidR="00DE244B" w:rsidRDefault="00DE244B" w:rsidP="00DE244B">
      <w:pPr>
        <w:tabs>
          <w:tab w:val="left" w:pos="993"/>
          <w:tab w:val="left" w:pos="2240"/>
        </w:tabs>
        <w:rPr>
          <w:sz w:val="22"/>
          <w:szCs w:val="22"/>
        </w:rPr>
      </w:pPr>
      <w:r>
        <w:rPr>
          <w:sz w:val="22"/>
          <w:szCs w:val="22"/>
        </w:rPr>
        <w:t xml:space="preserve">The supplier’s proposal enclosed with this agreement, marked as </w:t>
      </w:r>
      <w:r w:rsidRPr="00B55116">
        <w:rPr>
          <w:b/>
          <w:bCs/>
          <w:sz w:val="22"/>
          <w:szCs w:val="22"/>
        </w:rPr>
        <w:t>Appendix 2</w:t>
      </w:r>
      <w:r>
        <w:rPr>
          <w:sz w:val="22"/>
          <w:szCs w:val="22"/>
        </w:rPr>
        <w:t xml:space="preserve"> and constitutes an integral part of this agreement</w:t>
      </w:r>
      <w:r w:rsidR="00B55116">
        <w:rPr>
          <w:sz w:val="22"/>
          <w:szCs w:val="22"/>
        </w:rPr>
        <w:t>.</w:t>
      </w:r>
    </w:p>
    <w:p w:rsidR="00B55116" w:rsidRDefault="00B55116" w:rsidP="00DE244B">
      <w:pPr>
        <w:tabs>
          <w:tab w:val="left" w:pos="993"/>
          <w:tab w:val="left" w:pos="2240"/>
        </w:tabs>
        <w:rPr>
          <w:sz w:val="22"/>
          <w:szCs w:val="22"/>
        </w:rPr>
      </w:pPr>
    </w:p>
    <w:p w:rsidR="00B55116" w:rsidRDefault="00B55116" w:rsidP="00DE244B">
      <w:pPr>
        <w:tabs>
          <w:tab w:val="left" w:pos="993"/>
          <w:tab w:val="left" w:pos="2240"/>
        </w:tabs>
        <w:rPr>
          <w:sz w:val="22"/>
          <w:szCs w:val="22"/>
        </w:rPr>
      </w:pPr>
    </w:p>
    <w:p w:rsidR="00B55116" w:rsidRDefault="00B55116" w:rsidP="00DE244B">
      <w:pPr>
        <w:tabs>
          <w:tab w:val="left" w:pos="993"/>
          <w:tab w:val="left" w:pos="2240"/>
        </w:tabs>
        <w:rPr>
          <w:sz w:val="22"/>
          <w:szCs w:val="22"/>
        </w:rPr>
      </w:pPr>
    </w:p>
    <w:p w:rsidR="00B55116" w:rsidRDefault="00B55116" w:rsidP="00DE244B">
      <w:pPr>
        <w:tabs>
          <w:tab w:val="left" w:pos="993"/>
          <w:tab w:val="left" w:pos="2240"/>
        </w:tabs>
        <w:rPr>
          <w:sz w:val="22"/>
          <w:szCs w:val="22"/>
          <w:lang w:bidi="he-IL"/>
        </w:rPr>
      </w:pPr>
    </w:p>
    <w:p w:rsidR="00DE244B" w:rsidRDefault="00DE244B" w:rsidP="00DE244B">
      <w:pPr>
        <w:tabs>
          <w:tab w:val="left" w:pos="993"/>
          <w:tab w:val="left" w:pos="2240"/>
        </w:tabs>
        <w:rPr>
          <w:b/>
          <w:sz w:val="22"/>
          <w:szCs w:val="22"/>
        </w:rPr>
      </w:pPr>
      <w:r w:rsidRPr="004E4857">
        <w:rPr>
          <w:b/>
          <w:sz w:val="22"/>
          <w:szCs w:val="22"/>
        </w:rPr>
        <w:t>Therefore it is agreed, declared and stipulated between the parties as follows:</w:t>
      </w:r>
    </w:p>
    <w:p w:rsidR="00DE244B" w:rsidRDefault="00DE244B" w:rsidP="00F13680">
      <w:pPr>
        <w:pStyle w:val="a7"/>
        <w:numPr>
          <w:ilvl w:val="0"/>
          <w:numId w:val="57"/>
        </w:numPr>
        <w:tabs>
          <w:tab w:val="left" w:pos="993"/>
          <w:tab w:val="left" w:pos="2240"/>
        </w:tabs>
        <w:spacing w:line="280" w:lineRule="exact"/>
        <w:contextualSpacing w:val="0"/>
        <w:rPr>
          <w:b/>
          <w:sz w:val="22"/>
          <w:szCs w:val="22"/>
          <w:u w:val="single"/>
        </w:rPr>
      </w:pPr>
      <w:r w:rsidRPr="004E4857">
        <w:rPr>
          <w:b/>
          <w:sz w:val="22"/>
          <w:szCs w:val="22"/>
          <w:u w:val="single"/>
        </w:rPr>
        <w:t>Definitions</w:t>
      </w:r>
    </w:p>
    <w:p w:rsidR="00DE244B" w:rsidRDefault="00DE244B" w:rsidP="00F13680">
      <w:pPr>
        <w:pStyle w:val="a7"/>
        <w:numPr>
          <w:ilvl w:val="1"/>
          <w:numId w:val="57"/>
        </w:numPr>
        <w:tabs>
          <w:tab w:val="left" w:pos="993"/>
          <w:tab w:val="left" w:pos="2240"/>
        </w:tabs>
        <w:spacing w:line="280" w:lineRule="exact"/>
        <w:contextualSpacing w:val="0"/>
        <w:rPr>
          <w:sz w:val="22"/>
          <w:szCs w:val="22"/>
        </w:rPr>
      </w:pPr>
      <w:r w:rsidRPr="00F125C7">
        <w:rPr>
          <w:sz w:val="22"/>
          <w:szCs w:val="22"/>
        </w:rPr>
        <w:t>In</w:t>
      </w:r>
      <w:r>
        <w:rPr>
          <w:sz w:val="22"/>
          <w:szCs w:val="22"/>
        </w:rPr>
        <w:t xml:space="preserve"> this agreement the following terms shall have the interpretation appearing beside them unless stipulated otherwise:</w:t>
      </w:r>
    </w:p>
    <w:p w:rsidR="00DE244B" w:rsidRDefault="00DE244B" w:rsidP="00F13680">
      <w:pPr>
        <w:pStyle w:val="a7"/>
        <w:numPr>
          <w:ilvl w:val="2"/>
          <w:numId w:val="57"/>
        </w:numPr>
        <w:tabs>
          <w:tab w:val="left" w:pos="993"/>
          <w:tab w:val="left" w:pos="2240"/>
        </w:tabs>
        <w:spacing w:line="280" w:lineRule="exact"/>
        <w:ind w:left="1418" w:hanging="567"/>
        <w:contextualSpacing w:val="0"/>
        <w:rPr>
          <w:sz w:val="22"/>
          <w:szCs w:val="22"/>
        </w:rPr>
      </w:pPr>
      <w:r>
        <w:rPr>
          <w:sz w:val="22"/>
          <w:szCs w:val="22"/>
        </w:rPr>
        <w:t>The Department</w:t>
      </w:r>
      <w:r w:rsidR="00B72C91">
        <w:rPr>
          <w:sz w:val="22"/>
          <w:szCs w:val="22"/>
        </w:rPr>
        <w:t xml:space="preserve"> </w:t>
      </w:r>
      <w:r>
        <w:rPr>
          <w:sz w:val="22"/>
          <w:szCs w:val="22"/>
        </w:rPr>
        <w:t xml:space="preserve">– The Information Systems </w:t>
      </w:r>
      <w:r w:rsidR="00B518CB">
        <w:rPr>
          <w:sz w:val="22"/>
          <w:szCs w:val="22"/>
        </w:rPr>
        <w:t xml:space="preserve">Department </w:t>
      </w:r>
      <w:r>
        <w:rPr>
          <w:sz w:val="22"/>
          <w:szCs w:val="22"/>
        </w:rPr>
        <w:t>at the Ministry of Health and/or anyone authorized by it, in regard to this contract or any part thereof.</w:t>
      </w:r>
    </w:p>
    <w:p w:rsidR="00DE244B" w:rsidRDefault="00DE244B" w:rsidP="00F13680">
      <w:pPr>
        <w:pStyle w:val="a7"/>
        <w:numPr>
          <w:ilvl w:val="2"/>
          <w:numId w:val="57"/>
        </w:numPr>
        <w:tabs>
          <w:tab w:val="left" w:pos="993"/>
          <w:tab w:val="left" w:pos="2240"/>
        </w:tabs>
        <w:spacing w:line="280" w:lineRule="exact"/>
        <w:ind w:left="1418" w:hanging="567"/>
        <w:contextualSpacing w:val="0"/>
        <w:rPr>
          <w:sz w:val="22"/>
          <w:szCs w:val="22"/>
        </w:rPr>
      </w:pPr>
      <w:r>
        <w:rPr>
          <w:sz w:val="22"/>
          <w:szCs w:val="22"/>
        </w:rPr>
        <w:t>Administrative Representative – Representative of the supplier as specified in section 5.4 of this agreement.</w:t>
      </w:r>
    </w:p>
    <w:p w:rsidR="00DE244B" w:rsidRPr="00F125C7" w:rsidRDefault="00DE244B" w:rsidP="00F13680">
      <w:pPr>
        <w:pStyle w:val="a7"/>
        <w:numPr>
          <w:ilvl w:val="2"/>
          <w:numId w:val="57"/>
        </w:numPr>
        <w:tabs>
          <w:tab w:val="left" w:pos="993"/>
          <w:tab w:val="left" w:pos="2240"/>
        </w:tabs>
        <w:spacing w:line="280" w:lineRule="exact"/>
        <w:ind w:left="1418" w:hanging="567"/>
        <w:contextualSpacing w:val="0"/>
        <w:rPr>
          <w:sz w:val="22"/>
          <w:szCs w:val="22"/>
        </w:rPr>
      </w:pPr>
      <w:r>
        <w:rPr>
          <w:sz w:val="22"/>
          <w:szCs w:val="22"/>
        </w:rPr>
        <w:t>Client’s representative – Representative on behalf of the Ministry of Health as specified in section 5.1 of this contract.</w:t>
      </w:r>
    </w:p>
    <w:p w:rsidR="00DE244B" w:rsidRPr="004B1159" w:rsidRDefault="00DE244B" w:rsidP="00F13680">
      <w:pPr>
        <w:pStyle w:val="ac"/>
        <w:numPr>
          <w:ilvl w:val="0"/>
          <w:numId w:val="58"/>
        </w:numPr>
        <w:bidi w:val="0"/>
        <w:spacing w:after="120" w:line="280" w:lineRule="atLeast"/>
        <w:jc w:val="both"/>
        <w:rPr>
          <w:rFonts w:asciiTheme="majorBidi" w:hAnsiTheme="majorBidi" w:cstheme="majorBidi"/>
          <w:b/>
          <w:bCs/>
          <w:u w:val="single"/>
        </w:rPr>
      </w:pPr>
      <w:r w:rsidRPr="004B1159">
        <w:rPr>
          <w:rFonts w:asciiTheme="majorBidi" w:hAnsiTheme="majorBidi" w:cstheme="majorBidi"/>
          <w:b/>
          <w:bCs/>
          <w:u w:val="single"/>
        </w:rPr>
        <w:t>General</w:t>
      </w:r>
    </w:p>
    <w:p w:rsidR="00DE244B" w:rsidRPr="000E2793"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rPr>
        <w:t xml:space="preserve">The preamble </w:t>
      </w:r>
      <w:r>
        <w:rPr>
          <w:rFonts w:ascii="Garamond" w:hAnsi="Garamond" w:cstheme="majorBidi"/>
        </w:rPr>
        <w:t>to this agreement,</w:t>
      </w:r>
      <w:r w:rsidRPr="000E2793">
        <w:rPr>
          <w:rFonts w:ascii="Garamond" w:hAnsi="Garamond" w:cstheme="majorBidi"/>
        </w:rPr>
        <w:t xml:space="preserve"> including all included declarations and appendi</w:t>
      </w:r>
      <w:r>
        <w:rPr>
          <w:rFonts w:ascii="Garamond" w:hAnsi="Garamond" w:cstheme="majorBidi"/>
        </w:rPr>
        <w:t>c</w:t>
      </w:r>
      <w:r w:rsidRPr="000E2793">
        <w:rPr>
          <w:rFonts w:ascii="Garamond" w:hAnsi="Garamond" w:cstheme="majorBidi"/>
        </w:rPr>
        <w:t xml:space="preserve">es </w:t>
      </w:r>
      <w:r>
        <w:rPr>
          <w:rFonts w:ascii="Garamond" w:hAnsi="Garamond" w:cstheme="majorBidi"/>
        </w:rPr>
        <w:t>to the agreement</w:t>
      </w:r>
      <w:r w:rsidRPr="000E2793">
        <w:rPr>
          <w:rFonts w:ascii="Garamond" w:hAnsi="Garamond" w:cstheme="majorBidi"/>
        </w:rPr>
        <w:t xml:space="preserve">, together with </w:t>
      </w:r>
      <w:r>
        <w:rPr>
          <w:rFonts w:ascii="Garamond" w:hAnsi="Garamond" w:cstheme="majorBidi"/>
        </w:rPr>
        <w:t xml:space="preserve">the </w:t>
      </w:r>
      <w:r w:rsidRPr="000E2793">
        <w:rPr>
          <w:rFonts w:ascii="Garamond" w:hAnsi="Garamond" w:cstheme="majorBidi"/>
        </w:rPr>
        <w:t>tender documents, constitute</w:t>
      </w:r>
      <w:r>
        <w:rPr>
          <w:rFonts w:ascii="Garamond" w:hAnsi="Garamond" w:cstheme="majorBidi"/>
        </w:rPr>
        <w:t>s</w:t>
      </w:r>
      <w:r w:rsidRPr="000E2793">
        <w:rPr>
          <w:rFonts w:ascii="Garamond" w:hAnsi="Garamond" w:cstheme="majorBidi"/>
        </w:rPr>
        <w:t xml:space="preserve"> an </w:t>
      </w:r>
      <w:r>
        <w:rPr>
          <w:rFonts w:ascii="Garamond" w:hAnsi="Garamond" w:cstheme="majorBidi"/>
        </w:rPr>
        <w:t>integral</w:t>
      </w:r>
      <w:r w:rsidRPr="000E2793">
        <w:rPr>
          <w:rFonts w:ascii="Garamond" w:hAnsi="Garamond" w:cstheme="majorBidi"/>
        </w:rPr>
        <w:t xml:space="preserve"> part </w:t>
      </w:r>
      <w:r>
        <w:rPr>
          <w:rFonts w:ascii="Garamond" w:hAnsi="Garamond" w:cstheme="majorBidi"/>
        </w:rPr>
        <w:t>t</w:t>
      </w:r>
      <w:r w:rsidRPr="000E2793">
        <w:rPr>
          <w:rFonts w:ascii="Garamond" w:hAnsi="Garamond" w:cstheme="majorBidi"/>
        </w:rPr>
        <w:t>hereof and will be interpreted in accord</w:t>
      </w:r>
      <w:r>
        <w:rPr>
          <w:rFonts w:ascii="Garamond" w:hAnsi="Garamond" w:cstheme="majorBidi"/>
        </w:rPr>
        <w:t xml:space="preserve"> with it</w:t>
      </w:r>
      <w:r w:rsidRPr="000E2793">
        <w:rPr>
          <w:rFonts w:ascii="Garamond" w:hAnsi="Garamond" w:cstheme="majorBidi"/>
        </w:rPr>
        <w:t>.</w:t>
      </w:r>
    </w:p>
    <w:p w:rsidR="00DE244B"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rPr>
        <w:t xml:space="preserve">The </w:t>
      </w:r>
      <w:r>
        <w:rPr>
          <w:rFonts w:ascii="Garamond" w:hAnsi="Garamond" w:cstheme="majorBidi"/>
        </w:rPr>
        <w:t>services provider</w:t>
      </w:r>
      <w:r w:rsidRPr="000E2793">
        <w:rPr>
          <w:rFonts w:ascii="Garamond" w:hAnsi="Garamond" w:cstheme="majorBidi"/>
        </w:rPr>
        <w:t xml:space="preserve"> undertakes to </w:t>
      </w:r>
      <w:r>
        <w:rPr>
          <w:rFonts w:ascii="Garamond" w:hAnsi="Garamond" w:cstheme="majorBidi"/>
        </w:rPr>
        <w:t>implement</w:t>
      </w:r>
      <w:r w:rsidRPr="000E2793">
        <w:rPr>
          <w:rFonts w:ascii="Garamond" w:hAnsi="Garamond" w:cstheme="majorBidi"/>
        </w:rPr>
        <w:t xml:space="preserve"> </w:t>
      </w:r>
      <w:r>
        <w:rPr>
          <w:rFonts w:ascii="Garamond" w:hAnsi="Garamond" w:cstheme="majorBidi"/>
        </w:rPr>
        <w:t>the</w:t>
      </w:r>
      <w:r w:rsidRPr="000E2793">
        <w:rPr>
          <w:rFonts w:ascii="Garamond" w:hAnsi="Garamond" w:cstheme="majorBidi"/>
        </w:rPr>
        <w:t xml:space="preserve"> services efficiently and professionally and undertak</w:t>
      </w:r>
      <w:r>
        <w:rPr>
          <w:rFonts w:ascii="Garamond" w:hAnsi="Garamond" w:cstheme="majorBidi"/>
        </w:rPr>
        <w:t xml:space="preserve">es to prioritize assignments as shall be determined by the </w:t>
      </w:r>
      <w:r w:rsidRPr="000E2793">
        <w:rPr>
          <w:rFonts w:ascii="Garamond" w:hAnsi="Garamond" w:cstheme="majorBidi"/>
        </w:rPr>
        <w:t>Client</w:t>
      </w:r>
      <w:r>
        <w:rPr>
          <w:rFonts w:ascii="Garamond" w:hAnsi="Garamond" w:cstheme="majorBidi"/>
        </w:rPr>
        <w:t>.</w:t>
      </w:r>
    </w:p>
    <w:p w:rsidR="00DE244B" w:rsidRPr="000E2793" w:rsidRDefault="00DE244B" w:rsidP="00F13680">
      <w:pPr>
        <w:pStyle w:val="ac"/>
        <w:numPr>
          <w:ilvl w:val="1"/>
          <w:numId w:val="58"/>
        </w:numPr>
        <w:bidi w:val="0"/>
        <w:spacing w:after="120" w:line="280" w:lineRule="atLeast"/>
        <w:rPr>
          <w:rFonts w:ascii="Garamond" w:hAnsi="Garamond" w:cstheme="majorBidi"/>
        </w:rPr>
      </w:pPr>
      <w:r>
        <w:rPr>
          <w:rFonts w:ascii="Garamond" w:hAnsi="Garamond" w:cstheme="majorBidi"/>
        </w:rPr>
        <w:t>Realizing the right of option – The Ministry has the possibility to expand the extent and types of services, at its discretion according to its needs and budgetary limitations. The costs of the additional services that will be required will be agreed upon between the parties. See Appendix 2.3</w:t>
      </w:r>
    </w:p>
    <w:p w:rsidR="00DE244B" w:rsidRPr="000E2793"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rPr>
        <w:t>Th</w:t>
      </w:r>
      <w:r>
        <w:rPr>
          <w:rFonts w:ascii="Garamond" w:hAnsi="Garamond" w:cstheme="majorBidi"/>
        </w:rPr>
        <w:t>is</w:t>
      </w:r>
      <w:r w:rsidRPr="000E2793">
        <w:rPr>
          <w:rFonts w:ascii="Garamond" w:hAnsi="Garamond" w:cstheme="majorBidi"/>
        </w:rPr>
        <w:t xml:space="preserve"> agreement herein exhausts everything agreed upon by the parties and upon signature </w:t>
      </w:r>
      <w:r>
        <w:rPr>
          <w:rFonts w:ascii="Garamond" w:hAnsi="Garamond" w:cstheme="majorBidi"/>
        </w:rPr>
        <w:t>t</w:t>
      </w:r>
      <w:r w:rsidRPr="000E2793">
        <w:rPr>
          <w:rFonts w:ascii="Garamond" w:hAnsi="Garamond" w:cstheme="majorBidi"/>
        </w:rPr>
        <w:t>hereof</w:t>
      </w:r>
      <w:r>
        <w:rPr>
          <w:rFonts w:ascii="Garamond" w:hAnsi="Garamond" w:cstheme="majorBidi"/>
        </w:rPr>
        <w:t>,</w:t>
      </w:r>
      <w:r w:rsidRPr="000E2793">
        <w:rPr>
          <w:rFonts w:ascii="Garamond" w:hAnsi="Garamond" w:cstheme="majorBidi"/>
        </w:rPr>
        <w:t xml:space="preserve"> there will be no </w:t>
      </w:r>
      <w:r>
        <w:rPr>
          <w:rFonts w:ascii="Garamond" w:hAnsi="Garamond" w:cstheme="majorBidi"/>
        </w:rPr>
        <w:t>further</w:t>
      </w:r>
      <w:r w:rsidRPr="000E2793">
        <w:rPr>
          <w:rFonts w:ascii="Garamond" w:hAnsi="Garamond" w:cstheme="majorBidi"/>
        </w:rPr>
        <w:t xml:space="preserve"> relevance to any negotiations, declarations, representations undertakings and/or agreements, memorand</w:t>
      </w:r>
      <w:r>
        <w:rPr>
          <w:rFonts w:ascii="Garamond" w:hAnsi="Garamond" w:cstheme="majorBidi"/>
        </w:rPr>
        <w:t>a</w:t>
      </w:r>
      <w:r w:rsidRPr="000E2793">
        <w:rPr>
          <w:rFonts w:ascii="Garamond" w:hAnsi="Garamond" w:cstheme="majorBidi"/>
        </w:rPr>
        <w:t xml:space="preserve">, draft agreements </w:t>
      </w:r>
      <w:r>
        <w:rPr>
          <w:rFonts w:ascii="Garamond" w:hAnsi="Garamond" w:cstheme="majorBidi"/>
        </w:rPr>
        <w:t>and so on</w:t>
      </w:r>
      <w:r w:rsidRPr="000E2793">
        <w:rPr>
          <w:rFonts w:ascii="Garamond" w:hAnsi="Garamond" w:cstheme="majorBidi"/>
        </w:rPr>
        <w:t xml:space="preserve"> that existed, if any, in writing or </w:t>
      </w:r>
      <w:r>
        <w:rPr>
          <w:rFonts w:ascii="Garamond" w:hAnsi="Garamond" w:cstheme="majorBidi"/>
        </w:rPr>
        <w:t>verbally</w:t>
      </w:r>
      <w:r w:rsidRPr="000E2793">
        <w:rPr>
          <w:rFonts w:ascii="Garamond" w:hAnsi="Garamond" w:cstheme="majorBidi"/>
        </w:rPr>
        <w:t xml:space="preserve">, specifically or by inference, between the parties prior to </w:t>
      </w:r>
      <w:r>
        <w:rPr>
          <w:rFonts w:ascii="Garamond" w:hAnsi="Garamond" w:cstheme="majorBidi"/>
        </w:rPr>
        <w:t xml:space="preserve">the </w:t>
      </w:r>
      <w:r w:rsidRPr="000E2793">
        <w:rPr>
          <w:rFonts w:ascii="Garamond" w:hAnsi="Garamond" w:cstheme="majorBidi"/>
        </w:rPr>
        <w:t xml:space="preserve">signature </w:t>
      </w:r>
      <w:r>
        <w:rPr>
          <w:rFonts w:ascii="Garamond" w:hAnsi="Garamond" w:cstheme="majorBidi"/>
        </w:rPr>
        <w:t>of this agreement</w:t>
      </w:r>
      <w:r w:rsidRPr="000E2793">
        <w:rPr>
          <w:rFonts w:ascii="Garamond" w:hAnsi="Garamond" w:cstheme="majorBidi"/>
        </w:rPr>
        <w:t>.</w:t>
      </w:r>
    </w:p>
    <w:p w:rsidR="00DE244B" w:rsidRPr="000E2793"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rPr>
        <w:t xml:space="preserve">No extension, amendment or waiver will </w:t>
      </w:r>
      <w:r>
        <w:rPr>
          <w:rFonts w:ascii="Garamond" w:hAnsi="Garamond" w:cstheme="majorBidi"/>
        </w:rPr>
        <w:t>apply</w:t>
      </w:r>
      <w:r w:rsidRPr="000E2793">
        <w:rPr>
          <w:rFonts w:ascii="Garamond" w:hAnsi="Garamond" w:cstheme="majorBidi"/>
        </w:rPr>
        <w:t xml:space="preserve"> unless made in writing and signed by the parties </w:t>
      </w:r>
      <w:r>
        <w:rPr>
          <w:rFonts w:ascii="Garamond" w:hAnsi="Garamond" w:cstheme="majorBidi"/>
        </w:rPr>
        <w:t>to this agreement</w:t>
      </w:r>
      <w:r w:rsidRPr="000E2793">
        <w:rPr>
          <w:rFonts w:ascii="Garamond" w:hAnsi="Garamond" w:cstheme="majorBidi"/>
        </w:rPr>
        <w:t>.</w:t>
      </w:r>
    </w:p>
    <w:p w:rsidR="00DE244B" w:rsidRPr="000E2793"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rPr>
        <w:t>Appendi</w:t>
      </w:r>
      <w:r>
        <w:rPr>
          <w:rFonts w:ascii="Garamond" w:hAnsi="Garamond" w:cstheme="majorBidi"/>
        </w:rPr>
        <w:t>c</w:t>
      </w:r>
      <w:r w:rsidRPr="000E2793">
        <w:rPr>
          <w:rFonts w:ascii="Garamond" w:hAnsi="Garamond" w:cstheme="majorBidi"/>
        </w:rPr>
        <w:t>es to this agreement:</w:t>
      </w:r>
    </w:p>
    <w:p w:rsidR="00DE244B" w:rsidRPr="000E2793" w:rsidRDefault="00DE244B" w:rsidP="00F13680">
      <w:pPr>
        <w:pStyle w:val="ac"/>
        <w:numPr>
          <w:ilvl w:val="2"/>
          <w:numId w:val="58"/>
        </w:numPr>
        <w:tabs>
          <w:tab w:val="left" w:pos="851"/>
        </w:tabs>
        <w:bidi w:val="0"/>
        <w:spacing w:after="120" w:line="280" w:lineRule="atLeast"/>
        <w:ind w:left="1418" w:hanging="567"/>
        <w:rPr>
          <w:rFonts w:ascii="Garamond" w:hAnsi="Garamond" w:cstheme="majorBidi"/>
        </w:rPr>
      </w:pPr>
      <w:r w:rsidRPr="000E2793">
        <w:rPr>
          <w:rFonts w:ascii="Garamond" w:hAnsi="Garamond" w:cstheme="majorBidi"/>
        </w:rPr>
        <w:t>Bank guarantee (for execution)</w:t>
      </w:r>
      <w:r>
        <w:rPr>
          <w:rFonts w:ascii="Garamond" w:hAnsi="Garamond" w:cstheme="majorBidi"/>
        </w:rPr>
        <w:t>,</w:t>
      </w:r>
      <w:r w:rsidRPr="000E2793">
        <w:rPr>
          <w:rFonts w:ascii="Garamond" w:hAnsi="Garamond" w:cstheme="majorBidi"/>
        </w:rPr>
        <w:t xml:space="preserve"> Appendix B1 </w:t>
      </w:r>
      <w:r>
        <w:rPr>
          <w:rFonts w:ascii="Garamond" w:hAnsi="Garamond" w:cstheme="majorBidi"/>
        </w:rPr>
        <w:t>to this agreement.</w:t>
      </w:r>
    </w:p>
    <w:p w:rsidR="00DE244B" w:rsidRPr="000E2793" w:rsidRDefault="00DE244B" w:rsidP="00F13680">
      <w:pPr>
        <w:pStyle w:val="ac"/>
        <w:numPr>
          <w:ilvl w:val="2"/>
          <w:numId w:val="58"/>
        </w:numPr>
        <w:tabs>
          <w:tab w:val="left" w:pos="851"/>
        </w:tabs>
        <w:bidi w:val="0"/>
        <w:spacing w:after="120" w:line="280" w:lineRule="atLeast"/>
        <w:ind w:left="1418" w:hanging="567"/>
        <w:rPr>
          <w:rFonts w:ascii="Garamond" w:hAnsi="Garamond" w:cstheme="majorBidi"/>
        </w:rPr>
      </w:pPr>
      <w:r w:rsidRPr="000E2793">
        <w:rPr>
          <w:rFonts w:ascii="Garamond" w:hAnsi="Garamond" w:cstheme="majorBidi"/>
        </w:rPr>
        <w:t xml:space="preserve">Confirmation of insurance, Appendix B2 </w:t>
      </w:r>
      <w:r>
        <w:rPr>
          <w:rFonts w:ascii="Garamond" w:hAnsi="Garamond" w:cstheme="majorBidi"/>
        </w:rPr>
        <w:t>to this agreement</w:t>
      </w:r>
      <w:r w:rsidRPr="000E2793">
        <w:rPr>
          <w:rFonts w:ascii="Garamond" w:hAnsi="Garamond" w:cstheme="majorBidi"/>
        </w:rPr>
        <w:t>.</w:t>
      </w:r>
    </w:p>
    <w:p w:rsidR="00DE244B" w:rsidRPr="00DA4ABD" w:rsidRDefault="00DE244B" w:rsidP="00F13680">
      <w:pPr>
        <w:pStyle w:val="ac"/>
        <w:numPr>
          <w:ilvl w:val="1"/>
          <w:numId w:val="58"/>
        </w:numPr>
        <w:bidi w:val="0"/>
        <w:spacing w:after="120" w:line="280" w:lineRule="atLeast"/>
        <w:rPr>
          <w:rFonts w:ascii="Garamond" w:hAnsi="Garamond" w:cstheme="majorBidi"/>
        </w:rPr>
      </w:pPr>
      <w:r w:rsidRPr="000E2793">
        <w:rPr>
          <w:rFonts w:ascii="Garamond" w:hAnsi="Garamond" w:cstheme="majorBidi"/>
          <w:b/>
          <w:bCs/>
        </w:rPr>
        <w:t>Contradicting documents</w:t>
      </w:r>
    </w:p>
    <w:p w:rsidR="00DE244B" w:rsidRDefault="00DE244B" w:rsidP="00BA6FCB">
      <w:pPr>
        <w:pStyle w:val="ac"/>
        <w:bidi w:val="0"/>
        <w:spacing w:after="120" w:line="280" w:lineRule="atLeast"/>
        <w:ind w:left="792"/>
        <w:rPr>
          <w:rFonts w:ascii="Garamond" w:hAnsi="Garamond" w:cstheme="majorBidi"/>
        </w:rPr>
      </w:pPr>
      <w:r w:rsidRPr="000E2793">
        <w:rPr>
          <w:rFonts w:ascii="Garamond" w:hAnsi="Garamond" w:cstheme="majorBidi"/>
        </w:rPr>
        <w:t xml:space="preserve">In any case of contradiction or incompatibility between </w:t>
      </w:r>
      <w:r>
        <w:rPr>
          <w:rFonts w:ascii="Garamond" w:hAnsi="Garamond" w:cstheme="majorBidi"/>
        </w:rPr>
        <w:t>t</w:t>
      </w:r>
      <w:r w:rsidRPr="000E2793">
        <w:rPr>
          <w:rFonts w:ascii="Garamond" w:hAnsi="Garamond" w:cstheme="majorBidi"/>
        </w:rPr>
        <w:t xml:space="preserve">he </w:t>
      </w:r>
      <w:r>
        <w:rPr>
          <w:rFonts w:ascii="Garamond" w:hAnsi="Garamond" w:cstheme="majorBidi"/>
        </w:rPr>
        <w:t>s</w:t>
      </w:r>
      <w:r w:rsidRPr="000E2793">
        <w:rPr>
          <w:rFonts w:ascii="Garamond" w:hAnsi="Garamond" w:cstheme="majorBidi"/>
        </w:rPr>
        <w:t xml:space="preserve">upplier's bid </w:t>
      </w:r>
      <w:r>
        <w:rPr>
          <w:rFonts w:ascii="Garamond" w:hAnsi="Garamond" w:cstheme="majorBidi"/>
        </w:rPr>
        <w:t xml:space="preserve">as </w:t>
      </w:r>
      <w:r w:rsidRPr="000E2793">
        <w:rPr>
          <w:rFonts w:ascii="Garamond" w:hAnsi="Garamond" w:cstheme="majorBidi"/>
        </w:rPr>
        <w:t xml:space="preserve">approved by </w:t>
      </w:r>
      <w:r>
        <w:rPr>
          <w:rFonts w:ascii="Garamond" w:hAnsi="Garamond" w:cstheme="majorBidi"/>
        </w:rPr>
        <w:t>t</w:t>
      </w:r>
      <w:r w:rsidRPr="000E2793">
        <w:rPr>
          <w:rFonts w:ascii="Garamond" w:hAnsi="Garamond" w:cstheme="majorBidi"/>
        </w:rPr>
        <w:t>he Client and the other appendi</w:t>
      </w:r>
      <w:r>
        <w:rPr>
          <w:rFonts w:ascii="Garamond" w:hAnsi="Garamond" w:cstheme="majorBidi"/>
        </w:rPr>
        <w:t>c</w:t>
      </w:r>
      <w:r w:rsidRPr="000E2793">
        <w:rPr>
          <w:rFonts w:ascii="Garamond" w:hAnsi="Garamond" w:cstheme="majorBidi"/>
        </w:rPr>
        <w:t xml:space="preserve">es to the agreement, all or part thereof, the </w:t>
      </w:r>
      <w:r>
        <w:rPr>
          <w:rFonts w:ascii="Garamond" w:hAnsi="Garamond" w:cstheme="majorBidi"/>
        </w:rPr>
        <w:t>directive</w:t>
      </w:r>
      <w:r w:rsidRPr="000E2793">
        <w:rPr>
          <w:rFonts w:ascii="Garamond" w:hAnsi="Garamond" w:cstheme="majorBidi"/>
        </w:rPr>
        <w:t xml:space="preserve">s </w:t>
      </w:r>
      <w:r>
        <w:rPr>
          <w:rFonts w:ascii="Garamond" w:hAnsi="Garamond" w:cstheme="majorBidi"/>
        </w:rPr>
        <w:t>of the</w:t>
      </w:r>
      <w:r w:rsidR="007E7F9F">
        <w:rPr>
          <w:rFonts w:ascii="Garamond" w:hAnsi="Garamond" w:cstheme="majorBidi"/>
        </w:rPr>
        <w:t xml:space="preserve"> agreement and</w:t>
      </w:r>
      <w:r>
        <w:rPr>
          <w:rFonts w:ascii="Garamond" w:hAnsi="Garamond" w:cstheme="majorBidi"/>
        </w:rPr>
        <w:t xml:space="preserve"> other</w:t>
      </w:r>
      <w:r w:rsidRPr="000E2793">
        <w:rPr>
          <w:rFonts w:ascii="Garamond" w:hAnsi="Garamond" w:cstheme="majorBidi"/>
        </w:rPr>
        <w:t xml:space="preserve"> appendi</w:t>
      </w:r>
      <w:r>
        <w:rPr>
          <w:rFonts w:ascii="Garamond" w:hAnsi="Garamond" w:cstheme="majorBidi"/>
        </w:rPr>
        <w:t>c</w:t>
      </w:r>
      <w:r w:rsidRPr="000E2793">
        <w:rPr>
          <w:rFonts w:ascii="Garamond" w:hAnsi="Garamond" w:cstheme="majorBidi"/>
        </w:rPr>
        <w:t xml:space="preserve">es of the agreement </w:t>
      </w:r>
      <w:r>
        <w:rPr>
          <w:rFonts w:ascii="Garamond" w:hAnsi="Garamond" w:cstheme="majorBidi"/>
        </w:rPr>
        <w:t xml:space="preserve">shall prevail </w:t>
      </w:r>
      <w:r w:rsidRPr="000E2793">
        <w:rPr>
          <w:rFonts w:ascii="Garamond" w:hAnsi="Garamond" w:cstheme="majorBidi"/>
        </w:rPr>
        <w:t xml:space="preserve">over </w:t>
      </w:r>
      <w:r>
        <w:rPr>
          <w:rFonts w:ascii="Garamond" w:hAnsi="Garamond" w:cstheme="majorBidi"/>
        </w:rPr>
        <w:t>t</w:t>
      </w:r>
      <w:r w:rsidRPr="000E2793">
        <w:rPr>
          <w:rFonts w:ascii="Garamond" w:hAnsi="Garamond" w:cstheme="majorBidi"/>
        </w:rPr>
        <w:t xml:space="preserve">he </w:t>
      </w:r>
      <w:r>
        <w:rPr>
          <w:rFonts w:ascii="Garamond" w:hAnsi="Garamond" w:cstheme="majorBidi"/>
        </w:rPr>
        <w:t>s</w:t>
      </w:r>
      <w:r w:rsidRPr="000E2793">
        <w:rPr>
          <w:rFonts w:ascii="Garamond" w:hAnsi="Garamond" w:cstheme="majorBidi"/>
        </w:rPr>
        <w:t>upplier's bid.</w:t>
      </w:r>
      <w:r w:rsidR="00BA6FCB">
        <w:rPr>
          <w:rFonts w:ascii="Garamond" w:hAnsi="Garamond" w:cstheme="majorBidi"/>
        </w:rPr>
        <w:t xml:space="preserve"> </w:t>
      </w:r>
    </w:p>
    <w:p w:rsidR="00DE244B" w:rsidRDefault="00DE244B" w:rsidP="00F13680">
      <w:pPr>
        <w:pStyle w:val="ac"/>
        <w:numPr>
          <w:ilvl w:val="0"/>
          <w:numId w:val="58"/>
        </w:numPr>
        <w:bidi w:val="0"/>
        <w:spacing w:after="120" w:line="280" w:lineRule="atLeast"/>
        <w:rPr>
          <w:rFonts w:ascii="Garamond" w:hAnsi="Garamond" w:cstheme="majorBidi"/>
          <w:b/>
          <w:u w:val="single"/>
        </w:rPr>
      </w:pPr>
      <w:r w:rsidRPr="00DA4ABD">
        <w:rPr>
          <w:rFonts w:ascii="Garamond" w:hAnsi="Garamond" w:cstheme="majorBidi"/>
          <w:b/>
          <w:u w:val="single"/>
        </w:rPr>
        <w:t>Nature of the Services and the Supplier’s Undertakings</w:t>
      </w:r>
    </w:p>
    <w:p w:rsidR="00DE244B" w:rsidRDefault="00DE244B" w:rsidP="00F13680">
      <w:pPr>
        <w:pStyle w:val="ac"/>
        <w:numPr>
          <w:ilvl w:val="1"/>
          <w:numId w:val="58"/>
        </w:numPr>
        <w:bidi w:val="0"/>
        <w:spacing w:after="120" w:line="280" w:lineRule="atLeast"/>
        <w:rPr>
          <w:rFonts w:ascii="Garamond" w:hAnsi="Garamond" w:cstheme="majorBidi"/>
        </w:rPr>
      </w:pPr>
      <w:r w:rsidRPr="005D5260">
        <w:rPr>
          <w:rFonts w:ascii="Garamond" w:hAnsi="Garamond" w:cstheme="majorBidi"/>
        </w:rPr>
        <w:t>The supplier undertakes to provide all the services specified in the tender documents subject to the specified timetables</w:t>
      </w:r>
      <w:r>
        <w:rPr>
          <w:rFonts w:ascii="Garamond" w:hAnsi="Garamond" w:cstheme="majorBidi"/>
        </w:rPr>
        <w:t xml:space="preserve"> therein, as well as the following specification:</w:t>
      </w:r>
    </w:p>
    <w:p w:rsidR="00DE244B" w:rsidRDefault="00DE244B" w:rsidP="00F13680">
      <w:pPr>
        <w:pStyle w:val="ac"/>
        <w:numPr>
          <w:ilvl w:val="2"/>
          <w:numId w:val="58"/>
        </w:numPr>
        <w:bidi w:val="0"/>
        <w:spacing w:after="120" w:line="280" w:lineRule="atLeast"/>
        <w:ind w:left="1418" w:hanging="567"/>
        <w:rPr>
          <w:rFonts w:ascii="Garamond" w:hAnsi="Garamond" w:cstheme="majorBidi"/>
        </w:rPr>
      </w:pPr>
      <w:r>
        <w:rPr>
          <w:rFonts w:ascii="Garamond" w:hAnsi="Garamond" w:cstheme="majorBidi"/>
        </w:rPr>
        <w:t>Provision of all the licenses required for operating the proposed product.</w:t>
      </w:r>
    </w:p>
    <w:p w:rsidR="00DE244B" w:rsidRPr="00533C99" w:rsidRDefault="00DE244B" w:rsidP="00F13680">
      <w:pPr>
        <w:pStyle w:val="ac"/>
        <w:numPr>
          <w:ilvl w:val="2"/>
          <w:numId w:val="58"/>
        </w:numPr>
        <w:bidi w:val="0"/>
        <w:spacing w:after="120" w:line="280" w:lineRule="atLeast"/>
        <w:ind w:left="1418" w:hanging="567"/>
        <w:rPr>
          <w:rFonts w:ascii="Garamond" w:hAnsi="Garamond" w:cstheme="majorBidi"/>
        </w:rPr>
      </w:pPr>
      <w:r w:rsidRPr="00533C99">
        <w:rPr>
          <w:rFonts w:ascii="Garamond" w:hAnsi="Garamond" w:cstheme="majorBidi"/>
        </w:rPr>
        <w:t>Additional services as specified in Appendix 2.3</w:t>
      </w:r>
    </w:p>
    <w:p w:rsidR="00DE244B" w:rsidRPr="009019F8" w:rsidRDefault="00DE244B" w:rsidP="00F13680">
      <w:pPr>
        <w:pStyle w:val="ac"/>
        <w:numPr>
          <w:ilvl w:val="2"/>
          <w:numId w:val="58"/>
        </w:numPr>
        <w:bidi w:val="0"/>
        <w:spacing w:after="120" w:line="280" w:lineRule="atLeast"/>
        <w:ind w:left="1418" w:hanging="567"/>
        <w:rPr>
          <w:rFonts w:ascii="Garamond" w:hAnsi="Garamond" w:cstheme="majorBidi"/>
        </w:rPr>
      </w:pPr>
      <w:r w:rsidRPr="009019F8">
        <w:rPr>
          <w:rFonts w:ascii="Garamond" w:hAnsi="Garamond" w:cstheme="majorBidi"/>
        </w:rPr>
        <w:t xml:space="preserve">Table of services </w:t>
      </w:r>
      <w:r w:rsidR="009019F8" w:rsidRPr="009019F8">
        <w:rPr>
          <w:rFonts w:ascii="Garamond" w:hAnsi="Garamond" w:cstheme="majorBidi"/>
        </w:rPr>
        <w:t>as specified in chapter 4 in the tender documents</w:t>
      </w:r>
    </w:p>
    <w:p w:rsidR="00DE244B" w:rsidRDefault="00DE244B" w:rsidP="00DE244B">
      <w:pPr>
        <w:pStyle w:val="ac"/>
        <w:bidi w:val="0"/>
        <w:spacing w:after="120" w:line="280" w:lineRule="atLeast"/>
        <w:ind w:left="851"/>
        <w:rPr>
          <w:rFonts w:ascii="Garamond" w:hAnsi="Garamond" w:cstheme="majorBidi"/>
        </w:rPr>
      </w:pPr>
    </w:p>
    <w:p w:rsidR="00DE244B" w:rsidRDefault="00DE244B" w:rsidP="00F13680">
      <w:pPr>
        <w:pStyle w:val="ac"/>
        <w:numPr>
          <w:ilvl w:val="1"/>
          <w:numId w:val="58"/>
        </w:numPr>
        <w:bidi w:val="0"/>
        <w:spacing w:after="120" w:line="280" w:lineRule="atLeast"/>
        <w:rPr>
          <w:rFonts w:ascii="Garamond" w:hAnsi="Garamond" w:cstheme="majorBidi"/>
          <w:b/>
          <w:u w:val="single"/>
        </w:rPr>
      </w:pPr>
      <w:r w:rsidRPr="005D5260">
        <w:rPr>
          <w:rFonts w:ascii="Garamond" w:hAnsi="Garamond" w:cstheme="majorBidi"/>
          <w:b/>
          <w:u w:val="single"/>
        </w:rPr>
        <w:t xml:space="preserve">Maintenance Services </w:t>
      </w:r>
    </w:p>
    <w:p w:rsidR="00DE244B" w:rsidRPr="00DE339D" w:rsidRDefault="00DE244B" w:rsidP="00F13680">
      <w:pPr>
        <w:pStyle w:val="ac"/>
        <w:numPr>
          <w:ilvl w:val="2"/>
          <w:numId w:val="58"/>
        </w:numPr>
        <w:bidi w:val="0"/>
        <w:spacing w:after="120" w:line="280" w:lineRule="atLeast"/>
        <w:ind w:left="1418" w:hanging="567"/>
        <w:rPr>
          <w:rFonts w:ascii="Garamond" w:hAnsi="Garamond" w:cstheme="majorBidi"/>
          <w:b/>
          <w:u w:val="single"/>
        </w:rPr>
      </w:pPr>
      <w:r>
        <w:rPr>
          <w:rFonts w:ascii="Garamond" w:hAnsi="Garamond" w:cstheme="majorBidi"/>
        </w:rPr>
        <w:t>The supplier undertakes to provide all the services specified in his price quotes, including:</w:t>
      </w:r>
    </w:p>
    <w:p w:rsidR="00DE244B" w:rsidRPr="00DE339D"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Repairs of malfunctions.</w:t>
      </w:r>
    </w:p>
    <w:p w:rsidR="00DE244B" w:rsidRPr="00E73667" w:rsidRDefault="00DE244B" w:rsidP="00F13680">
      <w:pPr>
        <w:pStyle w:val="ac"/>
        <w:numPr>
          <w:ilvl w:val="0"/>
          <w:numId w:val="59"/>
        </w:numPr>
        <w:bidi w:val="0"/>
        <w:spacing w:after="120" w:line="280" w:lineRule="atLeast"/>
        <w:ind w:left="1701" w:hanging="283"/>
        <w:rPr>
          <w:rFonts w:ascii="Garamond" w:hAnsi="Garamond" w:cstheme="majorBidi"/>
        </w:rPr>
      </w:pPr>
      <w:r>
        <w:rPr>
          <w:rFonts w:ascii="Garamond" w:hAnsi="Garamond" w:cstheme="majorBidi"/>
        </w:rPr>
        <w:t xml:space="preserve">Support for the Ministry’s developers, technical training regarding the </w:t>
      </w:r>
      <w:r w:rsidR="00C27F87">
        <w:rPr>
          <w:rFonts w:ascii="Garamond" w:hAnsi="Garamond" w:cstheme="majorBidi"/>
        </w:rPr>
        <w:t>product</w:t>
      </w:r>
      <w:r>
        <w:rPr>
          <w:rFonts w:ascii="Garamond" w:hAnsi="Garamond" w:cstheme="majorBidi"/>
        </w:rPr>
        <w:t xml:space="preserve">, response to technical questions of the development team of the Ministry, implementation of </w:t>
      </w:r>
      <w:r w:rsidR="00A44F44">
        <w:rPr>
          <w:rFonts w:ascii="Garamond" w:hAnsi="Garamond" w:cstheme="majorBidi"/>
        </w:rPr>
        <w:t xml:space="preserve">product </w:t>
      </w:r>
      <w:r>
        <w:rPr>
          <w:rFonts w:ascii="Garamond" w:hAnsi="Garamond" w:cstheme="majorBidi"/>
        </w:rPr>
        <w:t xml:space="preserve">upgrades to </w:t>
      </w:r>
      <w:r w:rsidR="00BF365F">
        <w:rPr>
          <w:rFonts w:ascii="Garamond" w:hAnsi="Garamond" w:cstheme="majorBidi"/>
        </w:rPr>
        <w:t>make it compatible</w:t>
      </w:r>
      <w:r w:rsidR="00A44F44">
        <w:rPr>
          <w:rFonts w:ascii="Garamond" w:hAnsi="Garamond" w:cstheme="majorBidi"/>
        </w:rPr>
        <w:t xml:space="preserve">  with</w:t>
      </w:r>
      <w:r>
        <w:rPr>
          <w:rFonts w:ascii="Garamond" w:hAnsi="Garamond" w:cstheme="majorBidi"/>
        </w:rPr>
        <w:t xml:space="preserve"> required updated technologies</w:t>
      </w:r>
      <w:r w:rsidR="00C27F87" w:rsidRPr="00E73667">
        <w:rPr>
          <w:rFonts w:ascii="Garamond" w:hAnsi="Garamond" w:cstheme="majorBidi"/>
        </w:rPr>
        <w:t xml:space="preserve"> in use by the Ministry (</w:t>
      </w:r>
      <w:r w:rsidR="00BF365F">
        <w:rPr>
          <w:rFonts w:ascii="Garamond" w:hAnsi="Garamond" w:cstheme="majorBidi"/>
        </w:rPr>
        <w:t xml:space="preserve">MS </w:t>
      </w:r>
      <w:r w:rsidR="00C27F87" w:rsidRPr="00E73667">
        <w:rPr>
          <w:rFonts w:ascii="Garamond" w:hAnsi="Garamond" w:cstheme="majorBidi"/>
        </w:rPr>
        <w:t xml:space="preserve">Office, Operating System, </w:t>
      </w:r>
      <w:r w:rsidR="00BF365F">
        <w:rPr>
          <w:rFonts w:ascii="Garamond" w:hAnsi="Garamond" w:cstheme="majorBidi"/>
        </w:rPr>
        <w:t xml:space="preserve">Database, </w:t>
      </w:r>
      <w:r w:rsidR="00C27F87" w:rsidRPr="00E73667">
        <w:rPr>
          <w:rFonts w:ascii="Garamond" w:hAnsi="Garamond" w:cstheme="majorBidi"/>
        </w:rPr>
        <w:t>browsers and so on)</w:t>
      </w:r>
    </w:p>
    <w:p w:rsidR="00DE244B" w:rsidRPr="003152EA"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Testing the proper functionality and repairs following the acceptance tests for the system after changes and upgrades.</w:t>
      </w:r>
    </w:p>
    <w:p w:rsidR="00DE244B"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 xml:space="preserve">Maintenance of the </w:t>
      </w:r>
      <w:r w:rsidR="00D82EF0">
        <w:rPr>
          <w:rFonts w:ascii="Garamond" w:hAnsi="Garamond" w:cstheme="majorBidi"/>
        </w:rPr>
        <w:t>c</w:t>
      </w:r>
      <w:r w:rsidR="00547414" w:rsidRPr="00547414">
        <w:rPr>
          <w:rFonts w:ascii="Garamond" w:hAnsi="Garamond" w:cstheme="majorBidi"/>
        </w:rPr>
        <w:t>hanges and enhancements</w:t>
      </w:r>
      <w:r w:rsidR="00547414">
        <w:t xml:space="preserve"> </w:t>
      </w:r>
      <w:r>
        <w:rPr>
          <w:rFonts w:ascii="Garamond" w:hAnsi="Garamond" w:cstheme="majorBidi"/>
        </w:rPr>
        <w:t>the supplier will develop for the Ministry.</w:t>
      </w:r>
    </w:p>
    <w:p w:rsidR="00D35E47" w:rsidRPr="00D35E47" w:rsidRDefault="00D35E47" w:rsidP="00D35E47">
      <w:pPr>
        <w:pStyle w:val="ac"/>
        <w:numPr>
          <w:ilvl w:val="0"/>
          <w:numId w:val="59"/>
        </w:numPr>
        <w:bidi w:val="0"/>
        <w:spacing w:after="120" w:line="280" w:lineRule="atLeast"/>
        <w:ind w:left="1701" w:hanging="283"/>
        <w:rPr>
          <w:rFonts w:ascii="Garamond" w:hAnsi="Garamond" w:cstheme="majorBidi"/>
        </w:rPr>
      </w:pPr>
      <w:r>
        <w:rPr>
          <w:rFonts w:ascii="Garamond" w:hAnsi="Garamond" w:cstheme="majorBidi"/>
        </w:rPr>
        <w:t>Supply p</w:t>
      </w:r>
      <w:r w:rsidRPr="00D35E47">
        <w:rPr>
          <w:rFonts w:ascii="Garamond" w:hAnsi="Garamond" w:cstheme="majorBidi"/>
        </w:rPr>
        <w:t>roduct upgrades for future STS database versions</w:t>
      </w:r>
    </w:p>
    <w:p w:rsidR="00DE244B" w:rsidRPr="00AB58B4"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Supply and updating of full documentation for the system (system characterization, characterization of changes and technical documentation).</w:t>
      </w:r>
    </w:p>
    <w:p w:rsidR="00DE244B" w:rsidRPr="00AB58B4"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Supply and updating of user manuals.</w:t>
      </w:r>
    </w:p>
    <w:p w:rsidR="00DE244B" w:rsidRPr="00AB58B4" w:rsidRDefault="00DE244B" w:rsidP="00F13680">
      <w:pPr>
        <w:pStyle w:val="ac"/>
        <w:numPr>
          <w:ilvl w:val="0"/>
          <w:numId w:val="59"/>
        </w:numPr>
        <w:bidi w:val="0"/>
        <w:spacing w:after="120" w:line="280" w:lineRule="atLeast"/>
        <w:ind w:left="1701" w:hanging="283"/>
        <w:rPr>
          <w:rFonts w:ascii="Garamond" w:hAnsi="Garamond" w:cstheme="majorBidi"/>
          <w:b/>
          <w:u w:val="single"/>
        </w:rPr>
      </w:pPr>
      <w:proofErr w:type="gramStart"/>
      <w:r>
        <w:rPr>
          <w:rFonts w:ascii="Garamond" w:hAnsi="Garamond" w:cstheme="majorBidi"/>
        </w:rPr>
        <w:t>Advise</w:t>
      </w:r>
      <w:proofErr w:type="gramEnd"/>
      <w:r>
        <w:rPr>
          <w:rFonts w:ascii="Garamond" w:hAnsi="Garamond" w:cstheme="majorBidi"/>
        </w:rPr>
        <w:t xml:space="preserve"> the Ministry regarding any topic connected with equipment, its limitations, and its impact on the environment.</w:t>
      </w:r>
    </w:p>
    <w:p w:rsidR="00DE244B" w:rsidRPr="00AB58B4"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 xml:space="preserve">Assistance to the Ministry of Health in implementing </w:t>
      </w:r>
      <w:r w:rsidR="00EA02E0">
        <w:rPr>
          <w:rFonts w:ascii="Garamond" w:hAnsi="Garamond" w:cstheme="majorBidi"/>
        </w:rPr>
        <w:t>c</w:t>
      </w:r>
      <w:r w:rsidR="00EA02E0" w:rsidRPr="00EA02E0">
        <w:rPr>
          <w:rFonts w:ascii="Garamond" w:hAnsi="Garamond" w:cstheme="majorBidi"/>
        </w:rPr>
        <w:t>hanges and enhancements</w:t>
      </w:r>
      <w:r>
        <w:rPr>
          <w:rFonts w:ascii="Garamond" w:hAnsi="Garamond" w:cstheme="majorBidi"/>
        </w:rPr>
        <w:t>, insofar as there is an effect on the system.</w:t>
      </w:r>
    </w:p>
    <w:p w:rsidR="00DE244B" w:rsidRPr="00AB58B4"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Project management services in relation to this system, to the extent required.</w:t>
      </w:r>
    </w:p>
    <w:p w:rsidR="00DE244B" w:rsidRPr="00DE339D" w:rsidRDefault="00DE244B" w:rsidP="00F13680">
      <w:pPr>
        <w:pStyle w:val="ac"/>
        <w:numPr>
          <w:ilvl w:val="0"/>
          <w:numId w:val="59"/>
        </w:numPr>
        <w:bidi w:val="0"/>
        <w:spacing w:after="120" w:line="280" w:lineRule="atLeast"/>
        <w:ind w:left="1701" w:hanging="283"/>
        <w:rPr>
          <w:rFonts w:ascii="Garamond" w:hAnsi="Garamond" w:cstheme="majorBidi"/>
          <w:b/>
          <w:u w:val="single"/>
        </w:rPr>
      </w:pPr>
      <w:r>
        <w:rPr>
          <w:rFonts w:ascii="Garamond" w:hAnsi="Garamond" w:cstheme="majorBidi"/>
        </w:rPr>
        <w:t>Additional tasks as agreed upon between the parties.</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Malfunction is defined as </w:t>
      </w:r>
      <w:r>
        <w:rPr>
          <w:rFonts w:ascii="Garamond" w:hAnsi="Garamond" w:cstheme="majorBidi"/>
        </w:rPr>
        <w:t xml:space="preserve">the </w:t>
      </w:r>
      <w:r w:rsidRPr="00637188">
        <w:rPr>
          <w:rFonts w:ascii="Garamond" w:hAnsi="Garamond" w:cstheme="majorBidi"/>
        </w:rPr>
        <w:t xml:space="preserve">system's inability to carry out </w:t>
      </w:r>
      <w:r>
        <w:rPr>
          <w:rFonts w:ascii="Garamond" w:hAnsi="Garamond" w:cstheme="majorBidi"/>
        </w:rPr>
        <w:t>what is</w:t>
      </w:r>
      <w:r w:rsidRPr="00637188">
        <w:rPr>
          <w:rFonts w:ascii="Garamond" w:hAnsi="Garamond" w:cstheme="majorBidi"/>
        </w:rPr>
        <w:t xml:space="preserve"> specified in the </w:t>
      </w:r>
      <w:r w:rsidR="0089753D">
        <w:rPr>
          <w:rFonts w:ascii="Garamond" w:hAnsi="Garamond" w:cstheme="majorBidi"/>
        </w:rPr>
        <w:t>detail</w:t>
      </w:r>
      <w:r w:rsidR="00E92353">
        <w:rPr>
          <w:rFonts w:ascii="Garamond" w:hAnsi="Garamond" w:cstheme="majorBidi"/>
        </w:rPr>
        <w:t>ed</w:t>
      </w:r>
      <w:r w:rsidR="0089753D">
        <w:rPr>
          <w:rFonts w:ascii="Garamond" w:hAnsi="Garamond" w:cstheme="majorBidi"/>
        </w:rPr>
        <w:t xml:space="preserve"> design</w:t>
      </w:r>
      <w:r w:rsidR="0089753D" w:rsidRPr="00637188">
        <w:rPr>
          <w:rFonts w:ascii="Garamond" w:hAnsi="Garamond" w:cstheme="majorBidi"/>
        </w:rPr>
        <w:t xml:space="preserve"> </w:t>
      </w:r>
      <w:r w:rsidRPr="00637188">
        <w:rPr>
          <w:rFonts w:ascii="Garamond" w:hAnsi="Garamond" w:cstheme="majorBidi"/>
        </w:rPr>
        <w:t>and/or user manual.</w:t>
      </w:r>
    </w:p>
    <w:p w:rsidR="00DE244B" w:rsidRPr="00637188" w:rsidRDefault="00DE244B" w:rsidP="00DE244B">
      <w:pPr>
        <w:pStyle w:val="ac"/>
        <w:bidi w:val="0"/>
        <w:spacing w:after="120" w:line="280" w:lineRule="atLeast"/>
        <w:ind w:left="1418"/>
        <w:rPr>
          <w:rFonts w:ascii="Garamond" w:hAnsi="Garamond" w:cstheme="majorBidi"/>
        </w:rPr>
      </w:pPr>
      <w:r w:rsidRPr="00637188">
        <w:rPr>
          <w:rFonts w:ascii="Garamond" w:hAnsi="Garamond" w:cstheme="majorBidi"/>
        </w:rPr>
        <w:t xml:space="preserve">Despite the </w:t>
      </w:r>
      <w:r>
        <w:rPr>
          <w:rFonts w:ascii="Garamond" w:hAnsi="Garamond" w:cstheme="majorBidi"/>
        </w:rPr>
        <w:t>aforementioned</w:t>
      </w:r>
      <w:r w:rsidRPr="00637188">
        <w:rPr>
          <w:rFonts w:ascii="Garamond" w:hAnsi="Garamond" w:cstheme="majorBidi"/>
        </w:rPr>
        <w:t xml:space="preserve">, </w:t>
      </w:r>
      <w:r>
        <w:rPr>
          <w:rFonts w:ascii="Garamond" w:hAnsi="Garamond" w:cstheme="majorBidi"/>
        </w:rPr>
        <w:t>t</w:t>
      </w:r>
      <w:r w:rsidRPr="00637188">
        <w:rPr>
          <w:rFonts w:ascii="Garamond" w:hAnsi="Garamond" w:cstheme="majorBidi"/>
        </w:rPr>
        <w:t xml:space="preserve">he </w:t>
      </w:r>
      <w:r>
        <w:rPr>
          <w:rFonts w:ascii="Garamond" w:hAnsi="Garamond" w:cstheme="majorBidi"/>
        </w:rPr>
        <w:t>s</w:t>
      </w:r>
      <w:r w:rsidRPr="00637188">
        <w:rPr>
          <w:rFonts w:ascii="Garamond" w:hAnsi="Garamond" w:cstheme="majorBidi"/>
        </w:rPr>
        <w:t xml:space="preserve">upplier will not be responsible for any malfunction that occurs mainly (or would not have been caused without </w:t>
      </w:r>
      <w:r>
        <w:rPr>
          <w:rFonts w:ascii="Garamond" w:hAnsi="Garamond" w:cstheme="majorBidi"/>
        </w:rPr>
        <w:t>the aforementioned</w:t>
      </w:r>
      <w:r w:rsidRPr="00637188">
        <w:rPr>
          <w:rFonts w:ascii="Garamond" w:hAnsi="Garamond" w:cstheme="majorBidi"/>
        </w:rPr>
        <w:t xml:space="preserve"> act) by: (A) The </w:t>
      </w:r>
      <w:r>
        <w:rPr>
          <w:rFonts w:ascii="Garamond" w:hAnsi="Garamond" w:cstheme="majorBidi"/>
        </w:rPr>
        <w:t>hard</w:t>
      </w:r>
      <w:r w:rsidRPr="00637188">
        <w:rPr>
          <w:rFonts w:ascii="Garamond" w:hAnsi="Garamond" w:cstheme="majorBidi"/>
        </w:rPr>
        <w:t xml:space="preserve">ware on which the system is installed, third party software that is not part of </w:t>
      </w:r>
      <w:r>
        <w:rPr>
          <w:rFonts w:ascii="Garamond" w:hAnsi="Garamond" w:cstheme="majorBidi"/>
        </w:rPr>
        <w:t>the system</w:t>
      </w:r>
      <w:r w:rsidRPr="00637188">
        <w:rPr>
          <w:rFonts w:ascii="Garamond" w:hAnsi="Garamond" w:cstheme="majorBidi"/>
        </w:rPr>
        <w:t xml:space="preserve">, or network failures; (B) Events not under the company's reasonable control, </w:t>
      </w:r>
      <w:r>
        <w:rPr>
          <w:rFonts w:ascii="Garamond" w:hAnsi="Garamond" w:cstheme="majorBidi"/>
        </w:rPr>
        <w:t>for example</w:t>
      </w:r>
      <w:r w:rsidRPr="00637188">
        <w:rPr>
          <w:rFonts w:ascii="Garamond" w:hAnsi="Garamond" w:cstheme="majorBidi"/>
        </w:rPr>
        <w:t xml:space="preserve"> force maj</w:t>
      </w:r>
      <w:r>
        <w:rPr>
          <w:rFonts w:ascii="Garamond" w:hAnsi="Garamond" w:cstheme="majorBidi"/>
        </w:rPr>
        <w:t>eu</w:t>
      </w:r>
      <w:r w:rsidRPr="00637188">
        <w:rPr>
          <w:rFonts w:ascii="Garamond" w:hAnsi="Garamond" w:cstheme="majorBidi"/>
        </w:rPr>
        <w:t xml:space="preserve">re or third party intervention; or (C) Negligence or </w:t>
      </w:r>
      <w:r>
        <w:rPr>
          <w:rFonts w:ascii="Garamond" w:hAnsi="Garamond" w:cstheme="majorBidi"/>
        </w:rPr>
        <w:t xml:space="preserve">a </w:t>
      </w:r>
      <w:r w:rsidRPr="00637188">
        <w:rPr>
          <w:rFonts w:ascii="Garamond" w:hAnsi="Garamond" w:cstheme="majorBidi"/>
        </w:rPr>
        <w:t xml:space="preserve">malicious </w:t>
      </w:r>
      <w:r>
        <w:rPr>
          <w:rFonts w:ascii="Garamond" w:hAnsi="Garamond" w:cstheme="majorBidi"/>
        </w:rPr>
        <w:t>act</w:t>
      </w:r>
      <w:r w:rsidRPr="00637188">
        <w:rPr>
          <w:rFonts w:ascii="Garamond" w:hAnsi="Garamond" w:cstheme="majorBidi"/>
        </w:rPr>
        <w:t xml:space="preserve"> by the Ministry's end user.</w:t>
      </w:r>
    </w:p>
    <w:p w:rsidR="00DE244B" w:rsidRPr="00187A50"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Critical malfunctions</w:t>
      </w:r>
      <w:r>
        <w:rPr>
          <w:rFonts w:ascii="Garamond" w:hAnsi="Garamond" w:cstheme="majorBidi"/>
        </w:rPr>
        <w:t>:</w:t>
      </w:r>
      <w:r w:rsidRPr="00637188">
        <w:rPr>
          <w:rFonts w:ascii="Garamond" w:hAnsi="Garamond" w:cstheme="majorBidi"/>
        </w:rPr>
        <w:t xml:space="preserve"> The </w:t>
      </w:r>
      <w:r>
        <w:rPr>
          <w:rFonts w:ascii="Garamond" w:hAnsi="Garamond" w:cstheme="majorBidi"/>
        </w:rPr>
        <w:t>s</w:t>
      </w:r>
      <w:r w:rsidRPr="00637188">
        <w:rPr>
          <w:rFonts w:ascii="Garamond" w:hAnsi="Garamond" w:cstheme="majorBidi"/>
        </w:rPr>
        <w:t xml:space="preserve">upplier undertakes to begin repairing the malfunction on the business day on which the notification arrived and </w:t>
      </w:r>
      <w:r>
        <w:rPr>
          <w:rFonts w:ascii="Garamond" w:hAnsi="Garamond" w:cstheme="majorBidi"/>
        </w:rPr>
        <w:t xml:space="preserve">to </w:t>
      </w:r>
      <w:r w:rsidRPr="00637188">
        <w:rPr>
          <w:rFonts w:ascii="Garamond" w:hAnsi="Garamond" w:cstheme="majorBidi"/>
        </w:rPr>
        <w:t xml:space="preserve">continue </w:t>
      </w:r>
      <w:r>
        <w:rPr>
          <w:rFonts w:ascii="Garamond" w:hAnsi="Garamond" w:cstheme="majorBidi"/>
        </w:rPr>
        <w:t>dea</w:t>
      </w:r>
      <w:r w:rsidRPr="00637188">
        <w:rPr>
          <w:rFonts w:ascii="Garamond" w:hAnsi="Garamond" w:cstheme="majorBidi"/>
        </w:rPr>
        <w:t>ling continuously</w:t>
      </w:r>
      <w:r>
        <w:rPr>
          <w:rFonts w:ascii="Garamond" w:hAnsi="Garamond" w:cstheme="majorBidi"/>
        </w:rPr>
        <w:t xml:space="preserve"> with </w:t>
      </w:r>
      <w:r w:rsidRPr="00637188">
        <w:rPr>
          <w:rFonts w:ascii="Garamond" w:hAnsi="Garamond" w:cstheme="majorBidi"/>
        </w:rPr>
        <w:t>the malfunction until it is repaired.</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Non-critical malfunctions: The </w:t>
      </w:r>
      <w:r>
        <w:rPr>
          <w:rFonts w:ascii="Garamond" w:hAnsi="Garamond" w:cstheme="majorBidi"/>
        </w:rPr>
        <w:t>s</w:t>
      </w:r>
      <w:r w:rsidRPr="00637188">
        <w:rPr>
          <w:rFonts w:ascii="Garamond" w:hAnsi="Garamond" w:cstheme="majorBidi"/>
        </w:rPr>
        <w:t xml:space="preserve">upplier undertakes to begin repairing the malfunction within 1 business day from receiving notification and </w:t>
      </w:r>
      <w:r>
        <w:rPr>
          <w:rFonts w:ascii="Garamond" w:hAnsi="Garamond" w:cstheme="majorBidi"/>
        </w:rPr>
        <w:t>to deal with</w:t>
      </w:r>
      <w:r w:rsidRPr="00637188">
        <w:rPr>
          <w:rFonts w:ascii="Garamond" w:hAnsi="Garamond" w:cstheme="majorBidi"/>
        </w:rPr>
        <w:t xml:space="preserve"> the malfunction continuously during business days until it</w:t>
      </w:r>
      <w:r>
        <w:rPr>
          <w:rFonts w:ascii="Garamond" w:hAnsi="Garamond" w:cstheme="majorBidi"/>
        </w:rPr>
        <w:t xml:space="preserve"> i</w:t>
      </w:r>
      <w:r w:rsidRPr="00637188">
        <w:rPr>
          <w:rFonts w:ascii="Garamond" w:hAnsi="Garamond" w:cstheme="majorBidi"/>
        </w:rPr>
        <w:t>s repair</w:t>
      </w:r>
      <w:r>
        <w:rPr>
          <w:rFonts w:ascii="Garamond" w:hAnsi="Garamond" w:cstheme="majorBidi"/>
        </w:rPr>
        <w:t>ed</w:t>
      </w:r>
      <w:r w:rsidRPr="00637188">
        <w:rPr>
          <w:rFonts w:ascii="Garamond" w:hAnsi="Garamond" w:cstheme="majorBidi"/>
        </w:rPr>
        <w:t>.</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Ongoing support: The </w:t>
      </w:r>
      <w:r>
        <w:rPr>
          <w:rFonts w:ascii="Garamond" w:hAnsi="Garamond" w:cstheme="majorBidi"/>
        </w:rPr>
        <w:t>s</w:t>
      </w:r>
      <w:r w:rsidRPr="00637188">
        <w:rPr>
          <w:rFonts w:ascii="Garamond" w:hAnsi="Garamond" w:cstheme="majorBidi"/>
        </w:rPr>
        <w:t xml:space="preserve">upplier undertakes to provide the Ministry with support services during business hours at </w:t>
      </w:r>
      <w:r>
        <w:rPr>
          <w:rFonts w:ascii="Garamond" w:hAnsi="Garamond" w:cstheme="majorBidi"/>
        </w:rPr>
        <w:t>t</w:t>
      </w:r>
      <w:r w:rsidRPr="00637188">
        <w:rPr>
          <w:rFonts w:ascii="Garamond" w:hAnsi="Garamond" w:cstheme="majorBidi"/>
        </w:rPr>
        <w:t>he Ministry (Sundays</w:t>
      </w:r>
      <w:r>
        <w:rPr>
          <w:rFonts w:ascii="Garamond" w:hAnsi="Garamond" w:cstheme="majorBidi"/>
        </w:rPr>
        <w:t xml:space="preserve"> to </w:t>
      </w:r>
      <w:r w:rsidRPr="00637188">
        <w:rPr>
          <w:rFonts w:ascii="Garamond" w:hAnsi="Garamond" w:cstheme="majorBidi"/>
        </w:rPr>
        <w:t xml:space="preserve">Thursdays from 08:00 to 17:00 </w:t>
      </w:r>
      <w:r w:rsidR="0089753D" w:rsidRPr="00454293">
        <w:rPr>
          <w:rFonts w:ascii="Garamond" w:hAnsi="Garamond" w:cstheme="majorBidi"/>
        </w:rPr>
        <w:t>Israel Standard Time/ Israel daylight saving Time as appropriate</w:t>
      </w:r>
      <w:r w:rsidR="0089753D" w:rsidRPr="00637188">
        <w:rPr>
          <w:rFonts w:ascii="Garamond" w:hAnsi="Garamond" w:cstheme="majorBidi"/>
        </w:rPr>
        <w:t xml:space="preserve"> </w:t>
      </w:r>
      <w:r w:rsidRPr="00637188">
        <w:rPr>
          <w:rFonts w:ascii="Garamond" w:hAnsi="Garamond" w:cstheme="majorBidi"/>
        </w:rPr>
        <w:t xml:space="preserve">and Fridays and </w:t>
      </w:r>
      <w:r>
        <w:rPr>
          <w:rFonts w:ascii="Garamond" w:hAnsi="Garamond" w:cstheme="majorBidi"/>
        </w:rPr>
        <w:t>H</w:t>
      </w:r>
      <w:r w:rsidRPr="00637188">
        <w:rPr>
          <w:rFonts w:ascii="Garamond" w:hAnsi="Garamond" w:cstheme="majorBidi"/>
        </w:rPr>
        <w:t>oliday eves from 0</w:t>
      </w:r>
      <w:r>
        <w:rPr>
          <w:rFonts w:ascii="Garamond" w:hAnsi="Garamond" w:cstheme="majorBidi"/>
        </w:rPr>
        <w:t>8</w:t>
      </w:r>
      <w:r w:rsidRPr="00637188">
        <w:rPr>
          <w:rFonts w:ascii="Garamond" w:hAnsi="Garamond" w:cstheme="majorBidi"/>
        </w:rPr>
        <w:t xml:space="preserve">:00 to 13:00 </w:t>
      </w:r>
      <w:r w:rsidR="0089753D" w:rsidRPr="00454293">
        <w:rPr>
          <w:rFonts w:ascii="Garamond" w:hAnsi="Garamond" w:cstheme="majorBidi"/>
        </w:rPr>
        <w:t>Israel Standard Time/ Israel daylight saving Time as appropriate</w:t>
      </w:r>
      <w:r w:rsidR="0089753D" w:rsidRPr="00637188">
        <w:rPr>
          <w:rFonts w:ascii="Garamond" w:hAnsi="Garamond" w:cstheme="majorBidi"/>
        </w:rPr>
        <w:t xml:space="preserve"> </w:t>
      </w:r>
      <w:r w:rsidRPr="00637188">
        <w:rPr>
          <w:rFonts w:ascii="Garamond" w:hAnsi="Garamond" w:cstheme="majorBidi"/>
        </w:rPr>
        <w:t>and provide telephone service</w:t>
      </w:r>
      <w:r>
        <w:rPr>
          <w:rFonts w:ascii="Garamond" w:hAnsi="Garamond" w:cstheme="majorBidi"/>
        </w:rPr>
        <w:t xml:space="preserve"> to callers</w:t>
      </w:r>
      <w:r w:rsidR="00307C8E">
        <w:rPr>
          <w:rFonts w:ascii="Garamond" w:hAnsi="Garamond" w:cstheme="majorBidi"/>
        </w:rPr>
        <w:t>.</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Should repairing a malfunction take longer than 5 business days, </w:t>
      </w:r>
      <w:r>
        <w:rPr>
          <w:rFonts w:ascii="Garamond" w:hAnsi="Garamond" w:cstheme="majorBidi"/>
        </w:rPr>
        <w:t>t</w:t>
      </w:r>
      <w:r w:rsidRPr="00637188">
        <w:rPr>
          <w:rFonts w:ascii="Garamond" w:hAnsi="Garamond" w:cstheme="majorBidi"/>
        </w:rPr>
        <w:t xml:space="preserve">he </w:t>
      </w:r>
      <w:r>
        <w:rPr>
          <w:rFonts w:ascii="Garamond" w:hAnsi="Garamond" w:cstheme="majorBidi"/>
        </w:rPr>
        <w:t>s</w:t>
      </w:r>
      <w:r w:rsidRPr="00637188">
        <w:rPr>
          <w:rFonts w:ascii="Garamond" w:hAnsi="Garamond" w:cstheme="majorBidi"/>
        </w:rPr>
        <w:t xml:space="preserve">upplier </w:t>
      </w:r>
      <w:r>
        <w:rPr>
          <w:rFonts w:ascii="Garamond" w:hAnsi="Garamond" w:cstheme="majorBidi"/>
        </w:rPr>
        <w:t>sha</w:t>
      </w:r>
      <w:r w:rsidRPr="00637188">
        <w:rPr>
          <w:rFonts w:ascii="Garamond" w:hAnsi="Garamond" w:cstheme="majorBidi"/>
        </w:rPr>
        <w:t>ll report it to the Ministry representative, including expected solution of the problem, and receive written confirmation.</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Maintenance will be carried out over the phone and/or remote connection, if possible, and subject to </w:t>
      </w:r>
      <w:r>
        <w:rPr>
          <w:rFonts w:ascii="Garamond" w:hAnsi="Garamond" w:cstheme="majorBidi"/>
        </w:rPr>
        <w:t xml:space="preserve">the </w:t>
      </w:r>
      <w:r w:rsidRPr="00637188">
        <w:rPr>
          <w:rFonts w:ascii="Garamond" w:hAnsi="Garamond" w:cstheme="majorBidi"/>
        </w:rPr>
        <w:t>Ministry of Health</w:t>
      </w:r>
      <w:r>
        <w:rPr>
          <w:rFonts w:ascii="Garamond" w:hAnsi="Garamond" w:cstheme="majorBidi"/>
        </w:rPr>
        <w:t>’s</w:t>
      </w:r>
      <w:r w:rsidRPr="00637188">
        <w:rPr>
          <w:rFonts w:ascii="Garamond" w:hAnsi="Garamond" w:cstheme="majorBidi"/>
        </w:rPr>
        <w:t xml:space="preserve"> </w:t>
      </w:r>
      <w:r w:rsidR="0093521E">
        <w:rPr>
          <w:rFonts w:ascii="Garamond" w:hAnsi="Garamond" w:cstheme="majorBidi"/>
        </w:rPr>
        <w:t xml:space="preserve">information </w:t>
      </w:r>
      <w:r w:rsidRPr="00637188">
        <w:rPr>
          <w:rFonts w:ascii="Garamond" w:hAnsi="Garamond" w:cstheme="majorBidi"/>
        </w:rPr>
        <w:t xml:space="preserve">security procedures. If necessary, </w:t>
      </w:r>
      <w:r>
        <w:rPr>
          <w:rFonts w:ascii="Garamond" w:hAnsi="Garamond" w:cstheme="majorBidi"/>
        </w:rPr>
        <w:t xml:space="preserve">the </w:t>
      </w:r>
      <w:r w:rsidRPr="00637188">
        <w:rPr>
          <w:rFonts w:ascii="Garamond" w:hAnsi="Garamond" w:cstheme="majorBidi"/>
        </w:rPr>
        <w:t xml:space="preserve">supplier's representatives will come to </w:t>
      </w:r>
      <w:r>
        <w:rPr>
          <w:rFonts w:ascii="Garamond" w:hAnsi="Garamond" w:cstheme="majorBidi"/>
        </w:rPr>
        <w:t>t</w:t>
      </w:r>
      <w:r w:rsidRPr="00637188">
        <w:rPr>
          <w:rFonts w:ascii="Garamond" w:hAnsi="Garamond" w:cstheme="majorBidi"/>
        </w:rPr>
        <w:t>he Client's premises to repair the malfunction.</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The </w:t>
      </w:r>
      <w:r>
        <w:rPr>
          <w:rFonts w:ascii="Garamond" w:hAnsi="Garamond" w:cstheme="majorBidi"/>
        </w:rPr>
        <w:t>s</w:t>
      </w:r>
      <w:r w:rsidRPr="00637188">
        <w:rPr>
          <w:rFonts w:ascii="Garamond" w:hAnsi="Garamond" w:cstheme="majorBidi"/>
        </w:rPr>
        <w:t>upplier will maintain a</w:t>
      </w:r>
      <w:r>
        <w:rPr>
          <w:rFonts w:ascii="Garamond" w:hAnsi="Garamond" w:cstheme="majorBidi"/>
        </w:rPr>
        <w:t>n orderly</w:t>
      </w:r>
      <w:r w:rsidRPr="00637188">
        <w:rPr>
          <w:rFonts w:ascii="Garamond" w:hAnsi="Garamond" w:cstheme="majorBidi"/>
        </w:rPr>
        <w:t xml:space="preserve"> computerized log of malfunctions and service calls. Every malfunction and call will be identified clearly and unequivocally, to enable monitoring the handling of the malfunction or call until its repair or end of treatment.</w:t>
      </w:r>
    </w:p>
    <w:p w:rsidR="00DE244B" w:rsidRPr="00637188" w:rsidRDefault="00DE244B" w:rsidP="00F13680">
      <w:pPr>
        <w:pStyle w:val="ac"/>
        <w:numPr>
          <w:ilvl w:val="2"/>
          <w:numId w:val="58"/>
        </w:numPr>
        <w:bidi w:val="0"/>
        <w:spacing w:after="120" w:line="280" w:lineRule="atLeast"/>
        <w:ind w:left="1418" w:hanging="567"/>
        <w:rPr>
          <w:rFonts w:ascii="Garamond" w:hAnsi="Garamond" w:cstheme="majorBidi"/>
        </w:rPr>
      </w:pPr>
      <w:r w:rsidRPr="00637188">
        <w:rPr>
          <w:rFonts w:ascii="Garamond" w:hAnsi="Garamond" w:cstheme="majorBidi"/>
        </w:rPr>
        <w:t xml:space="preserve">The </w:t>
      </w:r>
      <w:r>
        <w:rPr>
          <w:rFonts w:ascii="Garamond" w:hAnsi="Garamond" w:cstheme="majorBidi"/>
        </w:rPr>
        <w:t>s</w:t>
      </w:r>
      <w:r w:rsidRPr="00637188">
        <w:rPr>
          <w:rFonts w:ascii="Garamond" w:hAnsi="Garamond" w:cstheme="majorBidi"/>
        </w:rPr>
        <w:t xml:space="preserve">upplier will update the Ministry representative </w:t>
      </w:r>
      <w:r>
        <w:rPr>
          <w:rFonts w:ascii="Garamond" w:hAnsi="Garamond" w:cstheme="majorBidi"/>
        </w:rPr>
        <w:t>concerning</w:t>
      </w:r>
      <w:r w:rsidRPr="00637188">
        <w:rPr>
          <w:rFonts w:ascii="Garamond" w:hAnsi="Garamond" w:cstheme="majorBidi"/>
        </w:rPr>
        <w:t xml:space="preserve"> any modification to the system and will update documentation accordingly.</w:t>
      </w:r>
    </w:p>
    <w:p w:rsidR="00DE244B" w:rsidRPr="00637188" w:rsidRDefault="00DE244B" w:rsidP="00F13680">
      <w:pPr>
        <w:pStyle w:val="ac"/>
        <w:numPr>
          <w:ilvl w:val="2"/>
          <w:numId w:val="58"/>
        </w:numPr>
        <w:bidi w:val="0"/>
        <w:spacing w:after="120" w:line="280" w:lineRule="atLeast"/>
        <w:ind w:left="1560" w:hanging="709"/>
        <w:rPr>
          <w:rFonts w:ascii="Garamond" w:hAnsi="Garamond" w:cstheme="majorBidi"/>
        </w:rPr>
      </w:pPr>
      <w:r w:rsidRPr="00637188">
        <w:rPr>
          <w:rFonts w:ascii="Garamond" w:hAnsi="Garamond" w:cstheme="majorBidi"/>
        </w:rPr>
        <w:t xml:space="preserve">The </w:t>
      </w:r>
      <w:r>
        <w:rPr>
          <w:rFonts w:ascii="Garamond" w:hAnsi="Garamond" w:cstheme="majorBidi"/>
        </w:rPr>
        <w:t>s</w:t>
      </w:r>
      <w:r w:rsidRPr="00637188">
        <w:rPr>
          <w:rFonts w:ascii="Garamond" w:hAnsi="Garamond" w:cstheme="majorBidi"/>
        </w:rPr>
        <w:t>upplier will provide the Ministry representative with a monthly report that specifies:</w:t>
      </w:r>
    </w:p>
    <w:p w:rsidR="00DE244B" w:rsidRPr="00637188" w:rsidRDefault="00DE244B" w:rsidP="00F13680">
      <w:pPr>
        <w:pStyle w:val="ac"/>
        <w:numPr>
          <w:ilvl w:val="0"/>
          <w:numId w:val="60"/>
        </w:numPr>
        <w:bidi w:val="0"/>
        <w:spacing w:after="120" w:line="280" w:lineRule="atLeast"/>
        <w:ind w:hanging="240"/>
        <w:rPr>
          <w:rFonts w:ascii="Garamond" w:hAnsi="Garamond" w:cstheme="majorBidi"/>
        </w:rPr>
      </w:pPr>
      <w:r w:rsidRPr="00637188">
        <w:rPr>
          <w:rFonts w:ascii="Garamond" w:hAnsi="Garamond" w:cstheme="majorBidi"/>
        </w:rPr>
        <w:t>Details of handling of every malfunction or call closed since previous report.</w:t>
      </w:r>
    </w:p>
    <w:p w:rsidR="00DE244B" w:rsidRPr="00637188" w:rsidRDefault="00DE244B" w:rsidP="00F13680">
      <w:pPr>
        <w:pStyle w:val="ac"/>
        <w:numPr>
          <w:ilvl w:val="0"/>
          <w:numId w:val="60"/>
        </w:numPr>
        <w:bidi w:val="0"/>
        <w:spacing w:after="120" w:line="280" w:lineRule="atLeast"/>
        <w:ind w:hanging="240"/>
        <w:rPr>
          <w:rFonts w:ascii="Garamond" w:hAnsi="Garamond" w:cstheme="majorBidi"/>
        </w:rPr>
      </w:pPr>
      <w:r w:rsidRPr="00637188">
        <w:rPr>
          <w:rFonts w:ascii="Garamond" w:hAnsi="Garamond" w:cstheme="majorBidi"/>
        </w:rPr>
        <w:t>Details of open malfunctions</w:t>
      </w:r>
      <w:r>
        <w:rPr>
          <w:rFonts w:ascii="Garamond" w:hAnsi="Garamond" w:cstheme="majorBidi"/>
        </w:rPr>
        <w:t>.</w:t>
      </w:r>
    </w:p>
    <w:p w:rsidR="00DE244B" w:rsidRPr="00637188" w:rsidRDefault="00DE244B" w:rsidP="00F13680">
      <w:pPr>
        <w:pStyle w:val="ac"/>
        <w:numPr>
          <w:ilvl w:val="0"/>
          <w:numId w:val="60"/>
        </w:numPr>
        <w:bidi w:val="0"/>
        <w:spacing w:after="120" w:line="280" w:lineRule="atLeast"/>
        <w:ind w:hanging="240"/>
        <w:rPr>
          <w:rFonts w:ascii="Garamond" w:hAnsi="Garamond" w:cstheme="majorBidi"/>
        </w:rPr>
      </w:pPr>
      <w:r>
        <w:rPr>
          <w:rFonts w:ascii="Garamond" w:hAnsi="Garamond" w:cstheme="majorBidi"/>
        </w:rPr>
        <w:t>Segmenta</w:t>
      </w:r>
      <w:r w:rsidRPr="00637188">
        <w:rPr>
          <w:rFonts w:ascii="Garamond" w:hAnsi="Garamond" w:cstheme="majorBidi"/>
        </w:rPr>
        <w:t>tion of malfunctions by length of handling</w:t>
      </w:r>
      <w:r>
        <w:rPr>
          <w:rFonts w:ascii="Garamond" w:hAnsi="Garamond" w:cstheme="majorBidi"/>
        </w:rPr>
        <w:t>.</w:t>
      </w:r>
    </w:p>
    <w:p w:rsidR="00DE244B" w:rsidRPr="00637188" w:rsidRDefault="00DE244B" w:rsidP="00F13680">
      <w:pPr>
        <w:pStyle w:val="ac"/>
        <w:numPr>
          <w:ilvl w:val="0"/>
          <w:numId w:val="60"/>
        </w:numPr>
        <w:bidi w:val="0"/>
        <w:spacing w:after="120" w:line="280" w:lineRule="atLeast"/>
        <w:ind w:hanging="240"/>
        <w:rPr>
          <w:rFonts w:ascii="Garamond" w:hAnsi="Garamond" w:cstheme="majorBidi"/>
        </w:rPr>
      </w:pPr>
      <w:r w:rsidRPr="00637188">
        <w:rPr>
          <w:rFonts w:ascii="Garamond" w:hAnsi="Garamond" w:cstheme="majorBidi"/>
        </w:rPr>
        <w:t>Details of services provided during the month</w:t>
      </w:r>
      <w:r>
        <w:rPr>
          <w:rFonts w:ascii="Garamond" w:hAnsi="Garamond" w:cstheme="majorBidi"/>
        </w:rPr>
        <w:t>.</w:t>
      </w:r>
    </w:p>
    <w:p w:rsidR="00DE244B" w:rsidRPr="00B55116" w:rsidRDefault="00DE244B" w:rsidP="00F13680">
      <w:pPr>
        <w:pStyle w:val="ac"/>
        <w:numPr>
          <w:ilvl w:val="0"/>
          <w:numId w:val="58"/>
        </w:numPr>
        <w:bidi w:val="0"/>
        <w:spacing w:after="120" w:line="280" w:lineRule="atLeast"/>
        <w:jc w:val="both"/>
        <w:rPr>
          <w:rFonts w:ascii="Garamond" w:hAnsi="Garamond" w:cstheme="majorBidi"/>
          <w:b/>
          <w:bCs/>
          <w:u w:val="single"/>
        </w:rPr>
      </w:pPr>
      <w:r w:rsidRPr="00B55116">
        <w:rPr>
          <w:rFonts w:ascii="Garamond" w:hAnsi="Garamond" w:cstheme="majorBidi"/>
          <w:b/>
          <w:bCs/>
          <w:u w:val="single"/>
        </w:rPr>
        <w:t>Term of the Contractual Agreement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This contract is valid for a </w:t>
      </w:r>
      <w:r>
        <w:rPr>
          <w:rFonts w:ascii="Garamond" w:hAnsi="Garamond" w:cstheme="majorBidi"/>
        </w:rPr>
        <w:t>seven</w:t>
      </w:r>
      <w:r w:rsidRPr="00955BF8">
        <w:rPr>
          <w:rFonts w:ascii="Garamond" w:hAnsi="Garamond" w:cstheme="majorBidi"/>
        </w:rPr>
        <w:t>-year period, beginning on ____________ and ending on ___________ (hereafter: "contract period").</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Subject to receiving all legally required </w:t>
      </w:r>
      <w:r>
        <w:rPr>
          <w:rFonts w:ascii="Garamond" w:hAnsi="Garamond" w:cstheme="majorBidi"/>
        </w:rPr>
        <w:t>authorization</w:t>
      </w:r>
      <w:r w:rsidRPr="00955BF8">
        <w:rPr>
          <w:rFonts w:ascii="Garamond" w:hAnsi="Garamond" w:cstheme="majorBidi"/>
        </w:rPr>
        <w:t xml:space="preserve">s, </w:t>
      </w:r>
      <w:r>
        <w:rPr>
          <w:rFonts w:ascii="Garamond" w:hAnsi="Garamond" w:cstheme="majorBidi"/>
        </w:rPr>
        <w:t>t</w:t>
      </w:r>
      <w:r w:rsidRPr="00955BF8">
        <w:rPr>
          <w:rFonts w:ascii="Garamond" w:hAnsi="Garamond" w:cstheme="majorBidi"/>
        </w:rPr>
        <w:t xml:space="preserve">he Client </w:t>
      </w:r>
      <w:r>
        <w:rPr>
          <w:rFonts w:ascii="Garamond" w:hAnsi="Garamond" w:cstheme="majorBidi"/>
        </w:rPr>
        <w:t>is entitled to</w:t>
      </w:r>
      <w:r w:rsidRPr="00955BF8">
        <w:rPr>
          <w:rFonts w:ascii="Garamond" w:hAnsi="Garamond" w:cstheme="majorBidi"/>
        </w:rPr>
        <w:t xml:space="preserve"> extend the contract period for additional periods, each period no longer than two years at a time, by providing the other party with written notice prior to the end of the contract period. The total number of contract periods will not exceed fifteen (15) years for the entire duration.</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Despite the </w:t>
      </w:r>
      <w:r>
        <w:rPr>
          <w:rFonts w:ascii="Garamond" w:hAnsi="Garamond" w:cstheme="majorBidi"/>
        </w:rPr>
        <w:t>aforementioned</w:t>
      </w:r>
      <w:r w:rsidRPr="00955BF8">
        <w:rPr>
          <w:rFonts w:ascii="Garamond" w:hAnsi="Garamond" w:cstheme="majorBidi"/>
        </w:rPr>
        <w:t xml:space="preserve">, </w:t>
      </w:r>
      <w:r>
        <w:rPr>
          <w:rFonts w:ascii="Garamond" w:hAnsi="Garamond" w:cstheme="majorBidi"/>
        </w:rPr>
        <w:t>t</w:t>
      </w:r>
      <w:r w:rsidRPr="00955BF8">
        <w:rPr>
          <w:rFonts w:ascii="Garamond" w:hAnsi="Garamond" w:cstheme="majorBidi"/>
        </w:rPr>
        <w:t xml:space="preserve">he Client may terminate the contract at any time, after providing prior written </w:t>
      </w:r>
      <w:r>
        <w:rPr>
          <w:rFonts w:ascii="Garamond" w:hAnsi="Garamond" w:cstheme="majorBidi"/>
        </w:rPr>
        <w:t xml:space="preserve">advance </w:t>
      </w:r>
      <w:r w:rsidRPr="00955BF8">
        <w:rPr>
          <w:rFonts w:ascii="Garamond" w:hAnsi="Garamond" w:cstheme="majorBidi"/>
        </w:rPr>
        <w:t xml:space="preserve">notice </w:t>
      </w:r>
      <w:r>
        <w:rPr>
          <w:rFonts w:ascii="Garamond" w:hAnsi="Garamond" w:cstheme="majorBidi"/>
        </w:rPr>
        <w:t xml:space="preserve">of </w:t>
      </w:r>
      <w:r w:rsidRPr="00955BF8">
        <w:rPr>
          <w:rFonts w:ascii="Garamond" w:hAnsi="Garamond" w:cstheme="majorBidi"/>
        </w:rPr>
        <w:t>60 days, without having to provide reasons.</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Pr>
          <w:rFonts w:ascii="Garamond" w:hAnsi="Garamond" w:cstheme="majorBidi"/>
        </w:rPr>
        <w:t>To dispel any doubt, t</w:t>
      </w:r>
      <w:r w:rsidRPr="00955BF8">
        <w:rPr>
          <w:rFonts w:ascii="Garamond" w:hAnsi="Garamond" w:cstheme="majorBidi"/>
        </w:rPr>
        <w:t>he above</w:t>
      </w:r>
      <w:r>
        <w:rPr>
          <w:rFonts w:ascii="Garamond" w:hAnsi="Garamond" w:cstheme="majorBidi"/>
        </w:rPr>
        <w:t>mentioned</w:t>
      </w:r>
      <w:r w:rsidRPr="00955BF8">
        <w:rPr>
          <w:rFonts w:ascii="Garamond" w:hAnsi="Garamond" w:cstheme="majorBidi"/>
        </w:rPr>
        <w:t xml:space="preserve"> extension</w:t>
      </w:r>
      <w:r>
        <w:rPr>
          <w:rFonts w:ascii="Garamond" w:hAnsi="Garamond" w:cstheme="majorBidi"/>
        </w:rPr>
        <w:t xml:space="preserve"> </w:t>
      </w:r>
      <w:r w:rsidRPr="00955BF8">
        <w:rPr>
          <w:rFonts w:ascii="Garamond" w:hAnsi="Garamond" w:cstheme="majorBidi"/>
        </w:rPr>
        <w:t xml:space="preserve">and/or termination of the contract specified in </w:t>
      </w:r>
      <w:r>
        <w:rPr>
          <w:rFonts w:ascii="Garamond" w:hAnsi="Garamond" w:cstheme="majorBidi"/>
        </w:rPr>
        <w:t>section</w:t>
      </w:r>
      <w:r w:rsidRPr="00955BF8">
        <w:rPr>
          <w:rFonts w:ascii="Garamond" w:hAnsi="Garamond" w:cstheme="majorBidi"/>
        </w:rPr>
        <w:t>s 4.2 and 4.3 above relate</w:t>
      </w:r>
      <w:r>
        <w:rPr>
          <w:rFonts w:ascii="Garamond" w:hAnsi="Garamond" w:cstheme="majorBidi"/>
        </w:rPr>
        <w:t>s</w:t>
      </w:r>
      <w:r w:rsidRPr="00955BF8">
        <w:rPr>
          <w:rFonts w:ascii="Garamond" w:hAnsi="Garamond" w:cstheme="majorBidi"/>
        </w:rPr>
        <w:t xml:space="preserve"> to the entire agreement or part thereof.</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Without d</w:t>
      </w:r>
      <w:r>
        <w:rPr>
          <w:rFonts w:ascii="Garamond" w:hAnsi="Garamond" w:cstheme="majorBidi"/>
        </w:rPr>
        <w:t>etract</w:t>
      </w:r>
      <w:r w:rsidRPr="00955BF8">
        <w:rPr>
          <w:rFonts w:ascii="Garamond" w:hAnsi="Garamond" w:cstheme="majorBidi"/>
        </w:rPr>
        <w:t xml:space="preserve">ing from the generality of the content of </w:t>
      </w:r>
      <w:r>
        <w:rPr>
          <w:rFonts w:ascii="Garamond" w:hAnsi="Garamond" w:cstheme="majorBidi"/>
        </w:rPr>
        <w:t xml:space="preserve">section </w:t>
      </w:r>
      <w:r w:rsidRPr="00955BF8">
        <w:rPr>
          <w:rFonts w:ascii="Garamond" w:hAnsi="Garamond" w:cstheme="majorBidi"/>
        </w:rPr>
        <w:t xml:space="preserve">4.3 above, </w:t>
      </w:r>
      <w:r>
        <w:rPr>
          <w:rFonts w:ascii="Garamond" w:hAnsi="Garamond" w:cstheme="majorBidi"/>
        </w:rPr>
        <w:t>t</w:t>
      </w:r>
      <w:r w:rsidRPr="00955BF8">
        <w:rPr>
          <w:rFonts w:ascii="Garamond" w:hAnsi="Garamond" w:cstheme="majorBidi"/>
        </w:rPr>
        <w:t xml:space="preserve">he Client </w:t>
      </w:r>
      <w:r>
        <w:rPr>
          <w:rFonts w:ascii="Garamond" w:hAnsi="Garamond" w:cstheme="majorBidi"/>
        </w:rPr>
        <w:t>is entitled to</w:t>
      </w:r>
      <w:r w:rsidRPr="00955BF8">
        <w:rPr>
          <w:rFonts w:ascii="Garamond" w:hAnsi="Garamond" w:cstheme="majorBidi"/>
        </w:rPr>
        <w:t xml:space="preserve"> terminate the contract with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without giving prior notice in any of the following cases:</w:t>
      </w:r>
    </w:p>
    <w:p w:rsidR="00DE244B" w:rsidRPr="00955BF8" w:rsidRDefault="00DE244B" w:rsidP="00F13680">
      <w:pPr>
        <w:pStyle w:val="ac"/>
        <w:numPr>
          <w:ilvl w:val="0"/>
          <w:numId w:val="61"/>
        </w:numPr>
        <w:bidi w:val="0"/>
        <w:spacing w:after="120" w:line="280" w:lineRule="atLeast"/>
        <w:rPr>
          <w:rFonts w:ascii="Garamond" w:hAnsi="Garamond" w:cstheme="majorBidi"/>
        </w:rPr>
      </w:pPr>
      <w:r w:rsidRPr="00955BF8">
        <w:rPr>
          <w:rFonts w:ascii="Garamond" w:hAnsi="Garamond" w:cstheme="majorBidi"/>
        </w:rPr>
        <w:t xml:space="preserve">Following the </w:t>
      </w:r>
      <w:r w:rsidR="005F69ED">
        <w:rPr>
          <w:rFonts w:ascii="Garamond" w:hAnsi="Garamond" w:cstheme="majorBidi"/>
        </w:rPr>
        <w:t>design</w:t>
      </w:r>
      <w:r w:rsidR="005F69ED" w:rsidRPr="00955BF8">
        <w:rPr>
          <w:rFonts w:ascii="Garamond" w:hAnsi="Garamond" w:cstheme="majorBidi"/>
        </w:rPr>
        <w:t xml:space="preserve"> </w:t>
      </w:r>
      <w:r w:rsidRPr="00955BF8">
        <w:rPr>
          <w:rFonts w:ascii="Garamond" w:hAnsi="Garamond" w:cstheme="majorBidi"/>
        </w:rPr>
        <w:t xml:space="preserve">stage, should </w:t>
      </w:r>
      <w:r>
        <w:rPr>
          <w:rFonts w:ascii="Garamond" w:hAnsi="Garamond" w:cstheme="majorBidi"/>
        </w:rPr>
        <w:t>t</w:t>
      </w:r>
      <w:r w:rsidRPr="00955BF8">
        <w:rPr>
          <w:rFonts w:ascii="Garamond" w:hAnsi="Garamond" w:cstheme="majorBidi"/>
        </w:rPr>
        <w:t xml:space="preserve">he Client find the system fails to conform to </w:t>
      </w:r>
      <w:r>
        <w:rPr>
          <w:rFonts w:ascii="Garamond" w:hAnsi="Garamond" w:cstheme="majorBidi"/>
        </w:rPr>
        <w:t>his</w:t>
      </w:r>
      <w:r w:rsidRPr="00955BF8">
        <w:rPr>
          <w:rFonts w:ascii="Garamond" w:hAnsi="Garamond" w:cstheme="majorBidi"/>
        </w:rPr>
        <w:t xml:space="preserve"> expectations and needs;</w:t>
      </w:r>
    </w:p>
    <w:p w:rsidR="00DE244B" w:rsidRPr="00955BF8" w:rsidRDefault="00DE244B" w:rsidP="00F13680">
      <w:pPr>
        <w:pStyle w:val="ac"/>
        <w:numPr>
          <w:ilvl w:val="0"/>
          <w:numId w:val="61"/>
        </w:numPr>
        <w:bidi w:val="0"/>
        <w:spacing w:after="120" w:line="280" w:lineRule="atLeast"/>
        <w:rPr>
          <w:rFonts w:ascii="Garamond" w:hAnsi="Garamond" w:cstheme="majorBidi"/>
        </w:rPr>
      </w:pPr>
      <w:r w:rsidRPr="00955BF8">
        <w:rPr>
          <w:rFonts w:ascii="Garamond" w:hAnsi="Garamond" w:cstheme="majorBidi"/>
        </w:rPr>
        <w:t>I</w:t>
      </w:r>
      <w:r>
        <w:rPr>
          <w:rFonts w:ascii="Garamond" w:hAnsi="Garamond" w:cstheme="majorBidi"/>
        </w:rPr>
        <w:t>f</w:t>
      </w:r>
      <w:r w:rsidRPr="00955BF8">
        <w:rPr>
          <w:rFonts w:ascii="Garamond" w:hAnsi="Garamond" w:cstheme="majorBidi"/>
        </w:rPr>
        <w:t xml:space="preserv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performs a gross breach of the agreement.</w:t>
      </w:r>
    </w:p>
    <w:p w:rsidR="00DE244B" w:rsidRPr="00955BF8" w:rsidRDefault="00DE244B" w:rsidP="00F13680">
      <w:pPr>
        <w:pStyle w:val="ac"/>
        <w:numPr>
          <w:ilvl w:val="0"/>
          <w:numId w:val="61"/>
        </w:numPr>
        <w:bidi w:val="0"/>
        <w:spacing w:after="120" w:line="280" w:lineRule="atLeast"/>
        <w:rPr>
          <w:rFonts w:ascii="Garamond" w:hAnsi="Garamond" w:cstheme="majorBidi"/>
        </w:rPr>
      </w:pPr>
      <w:r w:rsidRPr="00955BF8">
        <w:rPr>
          <w:rFonts w:ascii="Garamond" w:hAnsi="Garamond" w:cstheme="majorBidi"/>
        </w:rPr>
        <w:t xml:space="preserve">In </w:t>
      </w:r>
      <w:r>
        <w:rPr>
          <w:rFonts w:ascii="Garamond" w:hAnsi="Garamond" w:cstheme="majorBidi"/>
        </w:rPr>
        <w:t>the event that</w:t>
      </w:r>
      <w:r w:rsidRPr="00955BF8">
        <w:rPr>
          <w:rFonts w:ascii="Garamond" w:hAnsi="Garamond" w:cstheme="majorBidi"/>
        </w:rPr>
        <w:t xml:space="preserve"> a final or provisional liquidator is appointed for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In any </w:t>
      </w:r>
      <w:r>
        <w:rPr>
          <w:rFonts w:ascii="Garamond" w:hAnsi="Garamond" w:cstheme="majorBidi"/>
        </w:rPr>
        <w:t>event</w:t>
      </w:r>
      <w:r w:rsidRPr="00955BF8">
        <w:rPr>
          <w:rFonts w:ascii="Garamond" w:hAnsi="Garamond" w:cstheme="majorBidi"/>
        </w:rPr>
        <w:t xml:space="preserve"> </w:t>
      </w:r>
      <w:r>
        <w:rPr>
          <w:rFonts w:ascii="Garamond" w:hAnsi="Garamond" w:cstheme="majorBidi"/>
        </w:rPr>
        <w:t xml:space="preserve">of </w:t>
      </w:r>
      <w:r w:rsidRPr="00955BF8">
        <w:rPr>
          <w:rFonts w:ascii="Garamond" w:hAnsi="Garamond" w:cstheme="majorBidi"/>
        </w:rPr>
        <w:t xml:space="preserve">the agreement </w:t>
      </w:r>
      <w:r>
        <w:rPr>
          <w:rFonts w:ascii="Garamond" w:hAnsi="Garamond" w:cstheme="majorBidi"/>
        </w:rPr>
        <w:t>being</w:t>
      </w:r>
      <w:r w:rsidRPr="00955BF8">
        <w:rPr>
          <w:rFonts w:ascii="Garamond" w:hAnsi="Garamond" w:cstheme="majorBidi"/>
        </w:rPr>
        <w:t xml:space="preserve"> terminated,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will </w:t>
      </w:r>
      <w:r>
        <w:rPr>
          <w:rFonts w:ascii="Garamond" w:hAnsi="Garamond" w:cstheme="majorBidi"/>
        </w:rPr>
        <w:t>have</w:t>
      </w:r>
      <w:r w:rsidRPr="00955BF8">
        <w:rPr>
          <w:rFonts w:ascii="Garamond" w:hAnsi="Garamond" w:cstheme="majorBidi"/>
        </w:rPr>
        <w:t xml:space="preserve"> no allegations and/or claims and/or payment demands regarding the termination of </w:t>
      </w:r>
      <w:r>
        <w:rPr>
          <w:rFonts w:ascii="Garamond" w:hAnsi="Garamond" w:cstheme="majorBidi"/>
        </w:rPr>
        <w:t>the aforementioned</w:t>
      </w:r>
      <w:r w:rsidRPr="00955BF8">
        <w:rPr>
          <w:rFonts w:ascii="Garamond" w:hAnsi="Garamond" w:cstheme="majorBidi"/>
        </w:rPr>
        <w:t xml:space="preserve"> agreement, except payment for services provided prior to termination of the agreement.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Should it be decided to terminate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work for any cause, whether due to conclusion of the contract or termination,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undertakes to complete provision of work/services </w:t>
      </w:r>
      <w:r>
        <w:rPr>
          <w:rFonts w:ascii="Garamond" w:hAnsi="Garamond" w:cstheme="majorBidi"/>
        </w:rPr>
        <w:t>he had</w:t>
      </w:r>
      <w:r w:rsidRPr="00955BF8">
        <w:rPr>
          <w:rFonts w:ascii="Garamond" w:hAnsi="Garamond" w:cstheme="majorBidi"/>
        </w:rPr>
        <w:t xml:space="preserve"> agreed to provide</w:t>
      </w:r>
      <w:r>
        <w:rPr>
          <w:rFonts w:ascii="Garamond" w:hAnsi="Garamond" w:cstheme="majorBidi"/>
        </w:rPr>
        <w:t>,</w:t>
      </w:r>
      <w:r w:rsidRPr="00955BF8">
        <w:rPr>
          <w:rFonts w:ascii="Garamond" w:hAnsi="Garamond" w:cstheme="majorBidi"/>
        </w:rPr>
        <w:t xml:space="preserve"> pursuant to work orders approved during the contract period. Furthermore,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undertakes, at </w:t>
      </w:r>
      <w:r>
        <w:rPr>
          <w:rFonts w:ascii="Garamond" w:hAnsi="Garamond" w:cstheme="majorBidi"/>
        </w:rPr>
        <w:t>t</w:t>
      </w:r>
      <w:r w:rsidRPr="00955BF8">
        <w:rPr>
          <w:rFonts w:ascii="Garamond" w:hAnsi="Garamond" w:cstheme="majorBidi"/>
        </w:rPr>
        <w:t xml:space="preserve">he Client's request, to submit all material on which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worked or began working on, to </w:t>
      </w:r>
      <w:r>
        <w:rPr>
          <w:rFonts w:ascii="Garamond" w:hAnsi="Garamond" w:cstheme="majorBidi"/>
        </w:rPr>
        <w:t>t</w:t>
      </w:r>
      <w:r w:rsidRPr="00955BF8">
        <w:rPr>
          <w:rFonts w:ascii="Garamond" w:hAnsi="Garamond" w:cstheme="majorBidi"/>
        </w:rPr>
        <w:t xml:space="preserve">he Client and/or any other party at </w:t>
      </w:r>
      <w:r>
        <w:rPr>
          <w:rFonts w:ascii="Garamond" w:hAnsi="Garamond" w:cstheme="majorBidi"/>
        </w:rPr>
        <w:t>t</w:t>
      </w:r>
      <w:r w:rsidRPr="00955BF8">
        <w:rPr>
          <w:rFonts w:ascii="Garamond" w:hAnsi="Garamond" w:cstheme="majorBidi"/>
        </w:rPr>
        <w:t>he Client's instructions and carry out proper knowledge transfer and training for any other party</w:t>
      </w:r>
      <w:r>
        <w:rPr>
          <w:rFonts w:ascii="Garamond" w:hAnsi="Garamond" w:cstheme="majorBidi"/>
        </w:rPr>
        <w:t>,</w:t>
      </w:r>
      <w:r w:rsidRPr="00955BF8">
        <w:rPr>
          <w:rFonts w:ascii="Garamond" w:hAnsi="Garamond" w:cstheme="majorBidi"/>
        </w:rPr>
        <w:t xml:space="preserve"> at </w:t>
      </w:r>
      <w:r>
        <w:rPr>
          <w:rFonts w:ascii="Garamond" w:hAnsi="Garamond" w:cstheme="majorBidi"/>
        </w:rPr>
        <w:t>t</w:t>
      </w:r>
      <w:r w:rsidRPr="00955BF8">
        <w:rPr>
          <w:rFonts w:ascii="Garamond" w:hAnsi="Garamond" w:cstheme="majorBidi"/>
        </w:rPr>
        <w:t>he Client's instructions</w:t>
      </w:r>
      <w:r>
        <w:rPr>
          <w:rFonts w:ascii="Garamond" w:hAnsi="Garamond" w:cstheme="majorBidi"/>
        </w:rPr>
        <w:t>,</w:t>
      </w:r>
      <w:r w:rsidRPr="00955BF8">
        <w:rPr>
          <w:rFonts w:ascii="Garamond" w:hAnsi="Garamond" w:cstheme="majorBidi"/>
        </w:rPr>
        <w:t xml:space="preserve"> until </w:t>
      </w:r>
      <w:r>
        <w:rPr>
          <w:rFonts w:ascii="Garamond" w:hAnsi="Garamond" w:cstheme="majorBidi"/>
        </w:rPr>
        <w:t xml:space="preserve">the </w:t>
      </w:r>
      <w:r w:rsidRPr="00955BF8">
        <w:rPr>
          <w:rFonts w:ascii="Garamond" w:hAnsi="Garamond" w:cstheme="majorBidi"/>
        </w:rPr>
        <w:t>termination of the contract.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Should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work be terminated prior to the conclusion of the contract period, the end of the activities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began depends on </w:t>
      </w:r>
      <w:r>
        <w:rPr>
          <w:rFonts w:ascii="Garamond" w:hAnsi="Garamond" w:cstheme="majorBidi"/>
        </w:rPr>
        <w:t xml:space="preserve">the Client's decision, which shall be </w:t>
      </w:r>
      <w:r w:rsidRPr="00955BF8">
        <w:rPr>
          <w:rFonts w:ascii="Garamond" w:hAnsi="Garamond" w:cstheme="majorBidi"/>
        </w:rPr>
        <w:t>determined by the cause of termination of the contract.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undertakes to act and take any measures at </w:t>
      </w:r>
      <w:r>
        <w:rPr>
          <w:rFonts w:ascii="Garamond" w:hAnsi="Garamond" w:cstheme="majorBidi"/>
        </w:rPr>
        <w:t>his</w:t>
      </w:r>
      <w:r w:rsidRPr="00955BF8">
        <w:rPr>
          <w:rFonts w:ascii="Garamond" w:hAnsi="Garamond" w:cstheme="majorBidi"/>
        </w:rPr>
        <w:t xml:space="preserve"> disposal to decrease damage due to termination of contract </w:t>
      </w:r>
      <w:r>
        <w:rPr>
          <w:rFonts w:ascii="Garamond" w:hAnsi="Garamond" w:cstheme="majorBidi"/>
        </w:rPr>
        <w:t>according to this section</w:t>
      </w:r>
      <w:r w:rsidRPr="00955BF8">
        <w:rPr>
          <w:rFonts w:ascii="Garamond" w:hAnsi="Garamond" w:cstheme="majorBidi"/>
        </w:rPr>
        <w: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Client undertakes to pay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for services provided until the actual date on which the contract is terminated.</w:t>
      </w:r>
    </w:p>
    <w:p w:rsidR="00DE244B" w:rsidRDefault="00DE244B" w:rsidP="00DE244B">
      <w:pPr>
        <w:pStyle w:val="ac"/>
        <w:bidi w:val="0"/>
        <w:spacing w:after="120" w:line="280" w:lineRule="atLeast"/>
        <w:ind w:firstLine="426"/>
        <w:rPr>
          <w:rFonts w:ascii="Garamond" w:hAnsi="Garamond" w:cstheme="majorBidi"/>
          <w:b/>
          <w:bCs/>
        </w:rPr>
      </w:pPr>
      <w:r w:rsidRPr="00955BF8">
        <w:rPr>
          <w:rFonts w:ascii="Garamond" w:hAnsi="Garamond" w:cstheme="majorBidi"/>
          <w:b/>
          <w:bCs/>
        </w:rPr>
        <w:t xml:space="preserve">The above section is a </w:t>
      </w:r>
      <w:r>
        <w:rPr>
          <w:rFonts w:ascii="Garamond" w:hAnsi="Garamond" w:cstheme="majorBidi"/>
          <w:b/>
          <w:bCs/>
        </w:rPr>
        <w:t>fundamental</w:t>
      </w:r>
      <w:r w:rsidRPr="00955BF8">
        <w:rPr>
          <w:rFonts w:ascii="Garamond" w:hAnsi="Garamond" w:cstheme="majorBidi"/>
          <w:b/>
          <w:bCs/>
        </w:rPr>
        <w:t xml:space="preserve"> condition of the agreement.</w:t>
      </w:r>
    </w:p>
    <w:p w:rsidR="00B55116" w:rsidRPr="00955BF8" w:rsidRDefault="00B55116" w:rsidP="00B55116">
      <w:pPr>
        <w:pStyle w:val="ac"/>
        <w:bidi w:val="0"/>
        <w:spacing w:after="120" w:line="280" w:lineRule="atLeast"/>
        <w:ind w:firstLine="426"/>
        <w:rPr>
          <w:rFonts w:ascii="Garamond" w:hAnsi="Garamond" w:cstheme="majorBidi"/>
          <w:b/>
          <w:bCs/>
        </w:rPr>
      </w:pPr>
    </w:p>
    <w:p w:rsidR="00DE244B" w:rsidRPr="00B55116" w:rsidRDefault="00DE244B" w:rsidP="00F13680">
      <w:pPr>
        <w:pStyle w:val="ac"/>
        <w:numPr>
          <w:ilvl w:val="0"/>
          <w:numId w:val="58"/>
        </w:numPr>
        <w:bidi w:val="0"/>
        <w:spacing w:after="120" w:line="280" w:lineRule="atLeast"/>
        <w:rPr>
          <w:rFonts w:ascii="Garamond" w:hAnsi="Garamond" w:cstheme="majorBidi"/>
          <w:b/>
          <w:bCs/>
          <w:u w:val="single"/>
        </w:rPr>
      </w:pPr>
      <w:r w:rsidRPr="00B55116">
        <w:rPr>
          <w:rFonts w:ascii="Garamond" w:hAnsi="Garamond" w:cstheme="majorBidi"/>
          <w:b/>
          <w:bCs/>
          <w:u w:val="single"/>
        </w:rPr>
        <w:t>Representatives</w:t>
      </w:r>
    </w:p>
    <w:p w:rsidR="00DE244B" w:rsidRPr="00955BF8"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 xml:space="preserve">The Client's representative for </w:t>
      </w:r>
      <w:r>
        <w:rPr>
          <w:rFonts w:ascii="Garamond" w:hAnsi="Garamond" w:cstheme="majorBidi"/>
        </w:rPr>
        <w:t>implementing</w:t>
      </w:r>
      <w:r w:rsidRPr="00955BF8">
        <w:rPr>
          <w:rFonts w:ascii="Garamond" w:hAnsi="Garamond" w:cstheme="majorBidi"/>
        </w:rPr>
        <w:t xml:space="preserve"> the agreement is ___________</w:t>
      </w:r>
      <w:proofErr w:type="gramStart"/>
      <w:r w:rsidRPr="00955BF8">
        <w:rPr>
          <w:rFonts w:ascii="Garamond" w:hAnsi="Garamond" w:cstheme="majorBidi"/>
        </w:rPr>
        <w:t>_</w:t>
      </w:r>
      <w:r>
        <w:rPr>
          <w:rFonts w:ascii="Garamond" w:hAnsi="Garamond" w:cstheme="majorBidi"/>
        </w:rPr>
        <w:t xml:space="preserve"> ,</w:t>
      </w:r>
      <w:proofErr w:type="gramEnd"/>
      <w:r w:rsidRPr="00955BF8">
        <w:rPr>
          <w:rFonts w:ascii="Garamond" w:hAnsi="Garamond" w:cstheme="majorBidi"/>
        </w:rPr>
        <w:t xml:space="preserve"> or anyone authorized by him in writing (hereafter: "Client's representative"). The Client may replace </w:t>
      </w:r>
      <w:r>
        <w:rPr>
          <w:rFonts w:ascii="Garamond" w:hAnsi="Garamond" w:cstheme="majorBidi"/>
        </w:rPr>
        <w:t>hi</w:t>
      </w:r>
      <w:r w:rsidRPr="00955BF8">
        <w:rPr>
          <w:rFonts w:ascii="Garamond" w:hAnsi="Garamond" w:cstheme="majorBidi"/>
        </w:rPr>
        <w:t xml:space="preserve">s representative and/or representatives at any time by providing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with written notice.</w:t>
      </w:r>
    </w:p>
    <w:p w:rsidR="00DE244B"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 xml:space="preserve">The Supplier undertakes to </w:t>
      </w:r>
      <w:r>
        <w:rPr>
          <w:rFonts w:ascii="Garamond" w:hAnsi="Garamond" w:cstheme="majorBidi"/>
        </w:rPr>
        <w:t>comply with</w:t>
      </w:r>
      <w:r w:rsidRPr="00955BF8">
        <w:rPr>
          <w:rFonts w:ascii="Garamond" w:hAnsi="Garamond" w:cstheme="majorBidi"/>
        </w:rPr>
        <w:t xml:space="preserve"> </w:t>
      </w:r>
      <w:r>
        <w:rPr>
          <w:rFonts w:ascii="Garamond" w:hAnsi="Garamond" w:cstheme="majorBidi"/>
        </w:rPr>
        <w:t>t</w:t>
      </w:r>
      <w:r w:rsidRPr="00955BF8">
        <w:rPr>
          <w:rFonts w:ascii="Garamond" w:hAnsi="Garamond" w:cstheme="majorBidi"/>
        </w:rPr>
        <w:t xml:space="preserve">he instructions </w:t>
      </w:r>
      <w:r>
        <w:rPr>
          <w:rFonts w:ascii="Garamond" w:hAnsi="Garamond" w:cstheme="majorBidi"/>
        </w:rPr>
        <w:t xml:space="preserve">of the </w:t>
      </w:r>
      <w:r w:rsidRPr="00955BF8">
        <w:rPr>
          <w:rFonts w:ascii="Garamond" w:hAnsi="Garamond" w:cstheme="majorBidi"/>
        </w:rPr>
        <w:t>Client's representative.</w:t>
      </w:r>
    </w:p>
    <w:p w:rsidR="00DE244B" w:rsidRPr="00955BF8" w:rsidRDefault="00DE244B" w:rsidP="00F13680">
      <w:pPr>
        <w:pStyle w:val="ac"/>
        <w:numPr>
          <w:ilvl w:val="1"/>
          <w:numId w:val="58"/>
        </w:numPr>
        <w:bidi w:val="0"/>
        <w:spacing w:after="120" w:line="280" w:lineRule="atLeast"/>
        <w:rPr>
          <w:rFonts w:ascii="Garamond" w:hAnsi="Garamond" w:cstheme="majorBidi"/>
        </w:rPr>
      </w:pPr>
      <w:r>
        <w:rPr>
          <w:rFonts w:ascii="Garamond" w:hAnsi="Garamond" w:cstheme="majorBidi"/>
        </w:rPr>
        <w:t xml:space="preserve">The supplier shall be in contact in all matters concerning professional services with the person responsible on behalf of the Information Systems Department at the Ministry of Health, who will also supervise the supplier’s work. The person responsible shall also be entitled from time to time to request of the supplier implementation of additional tasks that are not specified in section 3 above, although they are included within the broad area of the tender’s requirements and skills of the service provider. </w:t>
      </w:r>
    </w:p>
    <w:p w:rsidR="00DE244B" w:rsidRPr="00BB3470"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 xml:space="preserve">The Supplier's representative (hereafter: </w:t>
      </w:r>
      <w:r>
        <w:rPr>
          <w:rFonts w:ascii="Garamond" w:hAnsi="Garamond" w:cstheme="majorBidi"/>
        </w:rPr>
        <w:t>“</w:t>
      </w:r>
      <w:r w:rsidRPr="00955BF8">
        <w:rPr>
          <w:rFonts w:ascii="Garamond" w:hAnsi="Garamond" w:cstheme="majorBidi"/>
        </w:rPr>
        <w:t>administrative representative</w:t>
      </w:r>
      <w:r>
        <w:rPr>
          <w:rFonts w:ascii="Garamond" w:hAnsi="Garamond" w:cstheme="majorBidi"/>
        </w:rPr>
        <w:t>”</w:t>
      </w:r>
      <w:r w:rsidRPr="00955BF8">
        <w:rPr>
          <w:rFonts w:ascii="Garamond" w:hAnsi="Garamond" w:cstheme="majorBidi"/>
        </w:rPr>
        <w:t xml:space="preserve">) for matters </w:t>
      </w:r>
      <w:r>
        <w:rPr>
          <w:rFonts w:ascii="Garamond" w:hAnsi="Garamond" w:cstheme="majorBidi"/>
        </w:rPr>
        <w:t>concerning this agreement</w:t>
      </w:r>
      <w:r w:rsidRPr="00955BF8">
        <w:rPr>
          <w:rFonts w:ascii="Garamond" w:hAnsi="Garamond" w:cstheme="majorBidi"/>
        </w:rPr>
        <w:t xml:space="preserve"> is __________________.</w:t>
      </w:r>
    </w:p>
    <w:p w:rsidR="00DE244B" w:rsidRPr="00955BF8"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 xml:space="preserve">Replacement of the administrative representative is subject to prior written approval by </w:t>
      </w:r>
      <w:r>
        <w:rPr>
          <w:rFonts w:ascii="Garamond" w:hAnsi="Garamond" w:cstheme="majorBidi"/>
        </w:rPr>
        <w:t>t</w:t>
      </w:r>
      <w:r w:rsidRPr="00955BF8">
        <w:rPr>
          <w:rFonts w:ascii="Garamond" w:hAnsi="Garamond" w:cstheme="majorBidi"/>
        </w:rPr>
        <w:t xml:space="preserve">he Client. Should the administrative representative resign from his position with </w:t>
      </w:r>
      <w:r>
        <w:rPr>
          <w:rFonts w:ascii="Garamond" w:hAnsi="Garamond" w:cstheme="majorBidi"/>
        </w:rPr>
        <w:t>t</w:t>
      </w:r>
      <w:r w:rsidRPr="00955BF8">
        <w:rPr>
          <w:rFonts w:ascii="Garamond" w:hAnsi="Garamond" w:cstheme="majorBidi"/>
        </w:rPr>
        <w:t xml:space="preserve">he Supplier or in case </w:t>
      </w:r>
      <w:r>
        <w:rPr>
          <w:rFonts w:ascii="Garamond" w:hAnsi="Garamond" w:cstheme="majorBidi"/>
        </w:rPr>
        <w:t>the event</w:t>
      </w:r>
      <w:r w:rsidRPr="00955BF8">
        <w:rPr>
          <w:rFonts w:ascii="Garamond" w:hAnsi="Garamond" w:cstheme="majorBidi"/>
        </w:rPr>
        <w:t xml:space="preserve"> of circumstances that enable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to dismiss the representative without severance pay ("for cause"),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will provide a replacement within 7 days, accepted by </w:t>
      </w:r>
      <w:r>
        <w:rPr>
          <w:rFonts w:ascii="Garamond" w:hAnsi="Garamond" w:cstheme="majorBidi"/>
        </w:rPr>
        <w:t>t</w:t>
      </w:r>
      <w:r w:rsidRPr="00955BF8">
        <w:rPr>
          <w:rFonts w:ascii="Garamond" w:hAnsi="Garamond" w:cstheme="majorBidi"/>
        </w:rPr>
        <w:t>he Client and approved in writing.</w:t>
      </w:r>
    </w:p>
    <w:p w:rsidR="00DE244B" w:rsidRPr="00955BF8"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Without de</w:t>
      </w:r>
      <w:r>
        <w:rPr>
          <w:rFonts w:ascii="Garamond" w:hAnsi="Garamond" w:cstheme="majorBidi"/>
        </w:rPr>
        <w:t>trac</w:t>
      </w:r>
      <w:r w:rsidRPr="00955BF8">
        <w:rPr>
          <w:rFonts w:ascii="Garamond" w:hAnsi="Garamond" w:cstheme="majorBidi"/>
        </w:rPr>
        <w:t>ting</w:t>
      </w:r>
      <w:r>
        <w:rPr>
          <w:rFonts w:ascii="Garamond" w:hAnsi="Garamond" w:cstheme="majorBidi"/>
        </w:rPr>
        <w:t xml:space="preserve"> from the content of the above section</w:t>
      </w:r>
      <w:r w:rsidRPr="00955BF8">
        <w:rPr>
          <w:rFonts w:ascii="Garamond" w:hAnsi="Garamond" w:cstheme="majorBidi"/>
        </w:rPr>
        <w:t xml:space="preserve">s, </w:t>
      </w:r>
      <w:r>
        <w:rPr>
          <w:rFonts w:ascii="Garamond" w:hAnsi="Garamond" w:cstheme="majorBidi"/>
        </w:rPr>
        <w:t>t</w:t>
      </w:r>
      <w:r w:rsidRPr="00955BF8">
        <w:rPr>
          <w:rFonts w:ascii="Garamond" w:hAnsi="Garamond" w:cstheme="majorBidi"/>
        </w:rPr>
        <w:t xml:space="preserve">he Client </w:t>
      </w:r>
      <w:r>
        <w:rPr>
          <w:rFonts w:ascii="Garamond" w:hAnsi="Garamond" w:cstheme="majorBidi"/>
        </w:rPr>
        <w:t>is entitled</w:t>
      </w:r>
      <w:r w:rsidRPr="00955BF8">
        <w:rPr>
          <w:rFonts w:ascii="Garamond" w:hAnsi="Garamond" w:cstheme="majorBidi"/>
        </w:rPr>
        <w:t xml:space="preserve"> at any time </w:t>
      </w:r>
      <w:r>
        <w:rPr>
          <w:rFonts w:ascii="Garamond" w:hAnsi="Garamond" w:cstheme="majorBidi"/>
        </w:rPr>
        <w:t xml:space="preserve">to </w:t>
      </w:r>
      <w:r w:rsidRPr="00955BF8">
        <w:rPr>
          <w:rFonts w:ascii="Garamond" w:hAnsi="Garamond" w:cstheme="majorBidi"/>
        </w:rPr>
        <w:t xml:space="preserve">demand </w:t>
      </w:r>
      <w:r>
        <w:rPr>
          <w:rFonts w:ascii="Garamond" w:hAnsi="Garamond" w:cstheme="majorBidi"/>
        </w:rPr>
        <w:t>that 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replace </w:t>
      </w:r>
      <w:r>
        <w:rPr>
          <w:rFonts w:ascii="Garamond" w:hAnsi="Garamond" w:cstheme="majorBidi"/>
        </w:rPr>
        <w:t>hi</w:t>
      </w:r>
      <w:r w:rsidRPr="00955BF8">
        <w:rPr>
          <w:rFonts w:ascii="Garamond" w:hAnsi="Garamond" w:cstheme="majorBidi"/>
        </w:rPr>
        <w:t>s administrative representative and any other member of the t</w:t>
      </w:r>
      <w:r>
        <w:rPr>
          <w:rFonts w:ascii="Garamond" w:hAnsi="Garamond" w:cstheme="majorBidi"/>
        </w:rPr>
        <w:t>eam providing services to the C</w:t>
      </w:r>
      <w:r w:rsidRPr="00955BF8">
        <w:rPr>
          <w:rFonts w:ascii="Garamond" w:hAnsi="Garamond" w:cstheme="majorBidi"/>
        </w:rPr>
        <w:t xml:space="preserve">lient, without any compensation, and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undertakes to do so within 7 days.</w:t>
      </w:r>
    </w:p>
    <w:p w:rsidR="00DE244B" w:rsidRDefault="00DE244B" w:rsidP="00F13680">
      <w:pPr>
        <w:pStyle w:val="ac"/>
        <w:numPr>
          <w:ilvl w:val="1"/>
          <w:numId w:val="58"/>
        </w:numPr>
        <w:bidi w:val="0"/>
        <w:spacing w:after="120" w:line="280" w:lineRule="atLeast"/>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will provide a report of the services provided on a monthly basis and according to the service format (hours, products </w:t>
      </w:r>
      <w:r>
        <w:rPr>
          <w:rFonts w:ascii="Garamond" w:hAnsi="Garamond" w:cstheme="majorBidi"/>
        </w:rPr>
        <w:t>and so on</w:t>
      </w:r>
      <w:r w:rsidRPr="00955BF8">
        <w:rPr>
          <w:rFonts w:ascii="Garamond" w:hAnsi="Garamond" w:cstheme="majorBidi"/>
        </w:rPr>
        <w:t>)</w:t>
      </w:r>
      <w:r>
        <w:rPr>
          <w:rFonts w:ascii="Garamond" w:hAnsi="Garamond" w:cstheme="majorBidi"/>
        </w:rPr>
        <w:t>.</w:t>
      </w:r>
    </w:p>
    <w:p w:rsidR="00B55116" w:rsidRDefault="00B55116" w:rsidP="00B55116">
      <w:pPr>
        <w:pStyle w:val="ac"/>
        <w:bidi w:val="0"/>
        <w:spacing w:after="120" w:line="280" w:lineRule="atLeast"/>
        <w:ind w:left="792"/>
        <w:rPr>
          <w:rFonts w:ascii="Garamond" w:hAnsi="Garamond" w:cstheme="majorBidi"/>
        </w:rPr>
      </w:pPr>
    </w:p>
    <w:p w:rsidR="00B55116" w:rsidRDefault="00B55116" w:rsidP="00B55116">
      <w:pPr>
        <w:pStyle w:val="ac"/>
        <w:bidi w:val="0"/>
        <w:spacing w:after="120" w:line="280" w:lineRule="atLeast"/>
        <w:ind w:left="792"/>
        <w:rPr>
          <w:rFonts w:ascii="Garamond" w:hAnsi="Garamond" w:cstheme="majorBidi"/>
        </w:rPr>
      </w:pPr>
    </w:p>
    <w:p w:rsidR="00DE244B" w:rsidRPr="00FA12CB" w:rsidRDefault="00DE244B" w:rsidP="00F13680">
      <w:pPr>
        <w:pStyle w:val="ac"/>
        <w:numPr>
          <w:ilvl w:val="0"/>
          <w:numId w:val="58"/>
        </w:numPr>
        <w:bidi w:val="0"/>
        <w:spacing w:after="120" w:line="280" w:lineRule="atLeast"/>
        <w:rPr>
          <w:rFonts w:ascii="Garamond" w:hAnsi="Garamond" w:cstheme="majorBidi"/>
          <w:b/>
          <w:u w:val="single"/>
        </w:rPr>
      </w:pPr>
      <w:r w:rsidRPr="00FA12CB">
        <w:rPr>
          <w:rFonts w:ascii="Garamond" w:hAnsi="Garamond" w:cstheme="majorBidi"/>
          <w:b/>
          <w:u w:val="single"/>
        </w:rPr>
        <w:t>Absence of Exclusivity</w:t>
      </w:r>
    </w:p>
    <w:p w:rsidR="00DE244B"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will not have exclusivity in work received from </w:t>
      </w:r>
      <w:r>
        <w:rPr>
          <w:rFonts w:ascii="Garamond" w:hAnsi="Garamond" w:cstheme="majorBidi"/>
        </w:rPr>
        <w:t>t</w:t>
      </w:r>
      <w:r w:rsidRPr="00955BF8">
        <w:rPr>
          <w:rFonts w:ascii="Garamond" w:hAnsi="Garamond" w:cstheme="majorBidi"/>
        </w:rPr>
        <w:t xml:space="preserve">he Client and </w:t>
      </w:r>
      <w:r>
        <w:rPr>
          <w:rFonts w:ascii="Garamond" w:hAnsi="Garamond" w:cstheme="majorBidi"/>
        </w:rPr>
        <w:t>t</w:t>
      </w:r>
      <w:r w:rsidRPr="00955BF8">
        <w:rPr>
          <w:rFonts w:ascii="Garamond" w:hAnsi="Garamond" w:cstheme="majorBidi"/>
        </w:rPr>
        <w:t xml:space="preserve">he Client may receive services of the type specified herein and any other type from any other party. Furthermore, the Ministry may refrain from asking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or any other party to provide services and </w:t>
      </w:r>
      <w:r>
        <w:rPr>
          <w:rFonts w:ascii="Garamond" w:hAnsi="Garamond" w:cstheme="majorBidi"/>
        </w:rPr>
        <w:t>implement the previously mentioned</w:t>
      </w:r>
      <w:r w:rsidRPr="00955BF8">
        <w:rPr>
          <w:rFonts w:ascii="Garamond" w:hAnsi="Garamond" w:cstheme="majorBidi"/>
        </w:rPr>
        <w:t xml:space="preserve"> services on its own, all at the Ministry's </w:t>
      </w:r>
      <w:r>
        <w:rPr>
          <w:rFonts w:ascii="Garamond" w:hAnsi="Garamond" w:cstheme="majorBidi"/>
        </w:rPr>
        <w:t>sole</w:t>
      </w:r>
      <w:r w:rsidRPr="00955BF8">
        <w:rPr>
          <w:rFonts w:ascii="Garamond" w:hAnsi="Garamond" w:cstheme="majorBidi"/>
        </w:rPr>
        <w:t xml:space="preserve"> discretion.</w:t>
      </w:r>
    </w:p>
    <w:p w:rsidR="00B55116" w:rsidRDefault="00B55116" w:rsidP="00B55116">
      <w:pPr>
        <w:pStyle w:val="ac"/>
        <w:bidi w:val="0"/>
        <w:spacing w:after="120" w:line="280" w:lineRule="atLeast"/>
        <w:ind w:left="792"/>
        <w:jc w:val="both"/>
        <w:rPr>
          <w:rFonts w:ascii="Garamond" w:hAnsi="Garamond" w:cstheme="majorBidi"/>
        </w:rPr>
      </w:pPr>
    </w:p>
    <w:p w:rsidR="00DE244B" w:rsidRDefault="00DE244B" w:rsidP="00F13680">
      <w:pPr>
        <w:pStyle w:val="ac"/>
        <w:numPr>
          <w:ilvl w:val="0"/>
          <w:numId w:val="58"/>
        </w:numPr>
        <w:bidi w:val="0"/>
        <w:spacing w:after="120" w:line="280" w:lineRule="atLeast"/>
        <w:jc w:val="both"/>
        <w:rPr>
          <w:rFonts w:ascii="Garamond" w:hAnsi="Garamond" w:cstheme="majorBidi"/>
          <w:b/>
          <w:u w:val="single"/>
        </w:rPr>
      </w:pPr>
      <w:r w:rsidRPr="00FA12CB">
        <w:rPr>
          <w:rFonts w:ascii="Garamond" w:hAnsi="Garamond" w:cstheme="majorBidi"/>
          <w:b/>
          <w:u w:val="single"/>
        </w:rPr>
        <w:t>Warranty</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will be responsible for the manner in which services are supplied and the quality of services. </w:t>
      </w:r>
      <w:r>
        <w:rPr>
          <w:rFonts w:ascii="Garamond" w:hAnsi="Garamond" w:cstheme="majorBidi"/>
        </w:rPr>
        <w:t>The</w:t>
      </w:r>
      <w:r w:rsidRPr="00955BF8">
        <w:rPr>
          <w:rFonts w:ascii="Garamond" w:hAnsi="Garamond" w:cstheme="majorBidi"/>
        </w:rPr>
        <w:t xml:space="preserve"> warranty includes</w:t>
      </w:r>
      <w:r>
        <w:rPr>
          <w:rFonts w:ascii="Garamond" w:hAnsi="Garamond" w:cstheme="majorBidi"/>
        </w:rPr>
        <w:t>,</w:t>
      </w:r>
      <w:r w:rsidRPr="00955BF8">
        <w:rPr>
          <w:rFonts w:ascii="Garamond" w:hAnsi="Garamond" w:cstheme="majorBidi"/>
        </w:rPr>
        <w:t xml:space="preserve"> </w:t>
      </w:r>
      <w:r>
        <w:rPr>
          <w:rFonts w:ascii="Garamond" w:hAnsi="Garamond" w:cstheme="majorBidi"/>
        </w:rPr>
        <w:t>inter alia,</w:t>
      </w:r>
      <w:r w:rsidRPr="00955BF8">
        <w:rPr>
          <w:rFonts w:ascii="Garamond" w:hAnsi="Garamond" w:cstheme="majorBidi"/>
        </w:rPr>
        <w:t xml:space="preserve"> comprehensive and complete </w:t>
      </w:r>
      <w:r>
        <w:rPr>
          <w:rFonts w:ascii="Garamond" w:hAnsi="Garamond" w:cstheme="majorBidi"/>
        </w:rPr>
        <w:t>implementa</w:t>
      </w:r>
      <w:r w:rsidRPr="00955BF8">
        <w:rPr>
          <w:rFonts w:ascii="Garamond" w:hAnsi="Garamond" w:cstheme="majorBidi"/>
        </w:rPr>
        <w:t xml:space="preserve">tion of </w:t>
      </w:r>
      <w:r>
        <w:rPr>
          <w:rFonts w:ascii="Garamond" w:hAnsi="Garamond" w:cstheme="majorBidi"/>
        </w:rPr>
        <w:t>the</w:t>
      </w:r>
      <w:r w:rsidRPr="00955BF8">
        <w:rPr>
          <w:rFonts w:ascii="Garamond" w:hAnsi="Garamond" w:cstheme="majorBidi"/>
        </w:rPr>
        <w:t xml:space="preserve"> services.</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Should a license or certificate required for purposes </w:t>
      </w:r>
      <w:r>
        <w:rPr>
          <w:rFonts w:ascii="Garamond" w:hAnsi="Garamond" w:cstheme="majorBidi"/>
        </w:rPr>
        <w:t>in the framework of this tender</w:t>
      </w:r>
      <w:r w:rsidRPr="00955BF8">
        <w:rPr>
          <w:rFonts w:ascii="Garamond" w:hAnsi="Garamond" w:cstheme="majorBidi"/>
        </w:rPr>
        <w:t xml:space="preserve"> expire,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is responsible to</w:t>
      </w:r>
      <w:r w:rsidRPr="00955BF8">
        <w:rPr>
          <w:rFonts w:ascii="Garamond" w:hAnsi="Garamond" w:cstheme="majorBidi"/>
        </w:rPr>
        <w:t xml:space="preserve"> notify </w:t>
      </w:r>
      <w:r>
        <w:rPr>
          <w:rFonts w:ascii="Garamond" w:hAnsi="Garamond" w:cstheme="majorBidi"/>
        </w:rPr>
        <w:t>t</w:t>
      </w:r>
      <w:r w:rsidRPr="00955BF8">
        <w:rPr>
          <w:rFonts w:ascii="Garamond" w:hAnsi="Garamond" w:cstheme="majorBidi"/>
        </w:rPr>
        <w:t xml:space="preserve">he Client immediately; </w:t>
      </w:r>
      <w:r>
        <w:rPr>
          <w:rFonts w:ascii="Garamond" w:hAnsi="Garamond" w:cstheme="majorBidi"/>
        </w:rPr>
        <w:t>it is 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w:t>
      </w:r>
      <w:r>
        <w:rPr>
          <w:rFonts w:ascii="Garamond" w:hAnsi="Garamond" w:cstheme="majorBidi"/>
        </w:rPr>
        <w:t>’s responsibility</w:t>
      </w:r>
      <w:r w:rsidRPr="00955BF8">
        <w:rPr>
          <w:rFonts w:ascii="Garamond" w:hAnsi="Garamond" w:cstheme="majorBidi"/>
        </w:rPr>
        <w:t xml:space="preserve"> </w:t>
      </w:r>
      <w:r>
        <w:rPr>
          <w:rFonts w:ascii="Garamond" w:hAnsi="Garamond" w:cstheme="majorBidi"/>
        </w:rPr>
        <w:t>to</w:t>
      </w:r>
      <w:r w:rsidRPr="00955BF8">
        <w:rPr>
          <w:rFonts w:ascii="Garamond" w:hAnsi="Garamond" w:cstheme="majorBidi"/>
        </w:rPr>
        <w:t xml:space="preserve"> ensure their renewal</w:t>
      </w:r>
      <w:r>
        <w:rPr>
          <w:rFonts w:ascii="Garamond" w:hAnsi="Garamond" w:cstheme="majorBidi"/>
        </w:rPr>
        <w:t>.</w:t>
      </w:r>
    </w:p>
    <w:p w:rsidR="00DE244B" w:rsidRDefault="00DE244B" w:rsidP="00DE244B">
      <w:pPr>
        <w:pStyle w:val="ac"/>
        <w:bidi w:val="0"/>
        <w:spacing w:after="120" w:line="280" w:lineRule="atLeast"/>
        <w:ind w:left="1440" w:hanging="720"/>
        <w:jc w:val="both"/>
        <w:rPr>
          <w:rFonts w:ascii="Garamond" w:hAnsi="Garamond" w:cstheme="majorBidi"/>
          <w:b/>
          <w:bCs/>
        </w:rPr>
      </w:pPr>
      <w:r w:rsidRPr="00955BF8">
        <w:rPr>
          <w:rFonts w:ascii="Garamond" w:hAnsi="Garamond" w:cstheme="majorBidi"/>
          <w:b/>
          <w:bCs/>
        </w:rPr>
        <w:t xml:space="preserve">This section is a </w:t>
      </w:r>
      <w:r>
        <w:rPr>
          <w:rFonts w:ascii="Garamond" w:hAnsi="Garamond" w:cstheme="majorBidi"/>
          <w:b/>
          <w:bCs/>
        </w:rPr>
        <w:t>fundamental</w:t>
      </w:r>
      <w:r w:rsidRPr="00955BF8">
        <w:rPr>
          <w:rFonts w:ascii="Garamond" w:hAnsi="Garamond" w:cstheme="majorBidi"/>
          <w:b/>
          <w:bCs/>
        </w:rPr>
        <w:t xml:space="preserve"> condition to the agreement.</w:t>
      </w:r>
    </w:p>
    <w:p w:rsidR="00B55116" w:rsidRPr="00955BF8" w:rsidRDefault="00B55116" w:rsidP="00B55116">
      <w:pPr>
        <w:pStyle w:val="ac"/>
        <w:bidi w:val="0"/>
        <w:spacing w:after="120" w:line="280" w:lineRule="atLeast"/>
        <w:ind w:left="1440" w:hanging="720"/>
        <w:jc w:val="both"/>
        <w:rPr>
          <w:rFonts w:ascii="Garamond" w:hAnsi="Garamond" w:cstheme="majorBidi"/>
          <w:b/>
          <w:bCs/>
        </w:rPr>
      </w:pPr>
    </w:p>
    <w:p w:rsidR="00DE244B" w:rsidRPr="00B55116" w:rsidRDefault="00DE244B" w:rsidP="00F13680">
      <w:pPr>
        <w:pStyle w:val="ac"/>
        <w:numPr>
          <w:ilvl w:val="0"/>
          <w:numId w:val="58"/>
        </w:numPr>
        <w:bidi w:val="0"/>
        <w:spacing w:after="120" w:line="280" w:lineRule="atLeast"/>
        <w:jc w:val="both"/>
        <w:rPr>
          <w:rFonts w:ascii="Garamond" w:hAnsi="Garamond" w:cstheme="majorBidi"/>
          <w:b/>
          <w:bCs/>
          <w:u w:val="single"/>
        </w:rPr>
      </w:pPr>
      <w:r w:rsidRPr="00B55116">
        <w:rPr>
          <w:rFonts w:ascii="Garamond" w:hAnsi="Garamond" w:cstheme="majorBidi"/>
          <w:b/>
          <w:bCs/>
          <w:u w:val="single"/>
        </w:rPr>
        <w:t>Ownership and Copyrights</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Pr>
          <w:rFonts w:ascii="Garamond" w:hAnsi="Garamond" w:cstheme="majorBidi"/>
        </w:rPr>
        <w:t>.</w:t>
      </w:r>
      <w:r w:rsidR="008570DB" w:rsidRPr="008570DB">
        <w:rPr>
          <w:rFonts w:ascii="Garamond" w:hAnsi="Garamond" w:cstheme="minorBidi"/>
        </w:rPr>
        <w:t xml:space="preserve"> </w:t>
      </w:r>
      <w:r w:rsidR="008570DB" w:rsidRPr="003D0996">
        <w:rPr>
          <w:rFonts w:ascii="Garamond" w:hAnsi="Garamond" w:cstheme="minorBidi"/>
        </w:rPr>
        <w:t xml:space="preserve">The ownership of the "Off the Shelf" Product belongs to The Supplier. Any development of a module that can be separated from the core product carried out at the Ministry’s request is owned by the Ministry, and the Ministry may continue developing it independently from the Software manufacturer. </w:t>
      </w:r>
      <w:r w:rsidR="008570DB" w:rsidRPr="003D0996">
        <w:rPr>
          <w:rFonts w:ascii="Garamond" w:hAnsi="Garamond" w:cstheme="minorBidi"/>
          <w:rtl/>
        </w:rPr>
        <w:t xml:space="preserve"> </w:t>
      </w:r>
      <w:r w:rsidR="008570DB" w:rsidRPr="003D0996">
        <w:rPr>
          <w:rFonts w:ascii="Garamond" w:hAnsi="Garamond" w:cstheme="minorBidi"/>
        </w:rPr>
        <w:t xml:space="preserve"> Solutions developed are the intellectual property of the Ministry of Health.  .</w:t>
      </w:r>
      <w:r w:rsidR="008570DB" w:rsidRPr="002D0D5E">
        <w:t xml:space="preserve"> </w:t>
      </w:r>
      <w:r w:rsidR="008570DB" w:rsidRPr="003D0996">
        <w:rPr>
          <w:rFonts w:ascii="Garamond" w:hAnsi="Garamond" w:cstheme="minorBidi"/>
        </w:rPr>
        <w:t xml:space="preserve">The </w:t>
      </w:r>
      <w:r w:rsidR="008570DB" w:rsidRPr="00E73667">
        <w:rPr>
          <w:rFonts w:ascii="Garamond" w:hAnsi="Garamond" w:cstheme="minorBidi"/>
        </w:rPr>
        <w:t>Ministry</w:t>
      </w:r>
      <w:r w:rsidR="008570DB" w:rsidRPr="003D0996">
        <w:rPr>
          <w:rFonts w:ascii="Garamond" w:hAnsi="Garamond" w:cstheme="minorBidi"/>
        </w:rPr>
        <w:t xml:space="preserve"> shall have exclusive ownership of all data inputted into the product by users as part of the Israeli implementation</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Pr>
          <w:rFonts w:ascii="Garamond" w:hAnsi="Garamond" w:cstheme="majorBidi"/>
        </w:rPr>
        <w:t xml:space="preserve">It is hereby agreed that the data, blueprints, appendices, drafts, diagrams, software and any other material that the services provider prepared for the purpose of fulfilling his obligation according to this agreement, or as a result thereof (hereafter: the “products”), shall belong exclusively to the </w:t>
      </w:r>
      <w:r w:rsidR="00BF365F">
        <w:rPr>
          <w:rFonts w:ascii="Garamond" w:hAnsi="Garamond" w:cstheme="majorBidi"/>
        </w:rPr>
        <w:t xml:space="preserve">Ministry </w:t>
      </w:r>
      <w:r>
        <w:rPr>
          <w:rFonts w:ascii="Garamond" w:hAnsi="Garamond" w:cstheme="majorBidi"/>
        </w:rPr>
        <w:t>and it shall be entitled to make any use thereof, including commercial use, at its sole discretion, except for third party licenses (such as licenses for a product of a third party company) that belong to a third party.</w:t>
      </w:r>
    </w:p>
    <w:p w:rsidR="00DE244B" w:rsidRPr="00955BF8" w:rsidRDefault="00DE244B" w:rsidP="00DE244B">
      <w:pPr>
        <w:pStyle w:val="ac"/>
        <w:bidi w:val="0"/>
        <w:spacing w:after="120" w:line="280" w:lineRule="atLeast"/>
        <w:ind w:left="792"/>
        <w:jc w:val="both"/>
        <w:rPr>
          <w:rFonts w:ascii="Garamond" w:hAnsi="Garamond" w:cstheme="majorBidi"/>
        </w:rPr>
      </w:pPr>
      <w:r>
        <w:rPr>
          <w:rFonts w:ascii="Garamond" w:hAnsi="Garamond" w:cstheme="majorBidi"/>
        </w:rPr>
        <w:t>Developments carried out in the system for the Ministry of Health in the framework of implementing this agreement shall be the intellectual property of the Ministry of Health.</w:t>
      </w:r>
    </w:p>
    <w:p w:rsidR="00DE244B"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To </w:t>
      </w:r>
      <w:r>
        <w:rPr>
          <w:rFonts w:ascii="Garamond" w:hAnsi="Garamond" w:cstheme="majorBidi"/>
        </w:rPr>
        <w:t>dispel any</w:t>
      </w:r>
      <w:r w:rsidRPr="00955BF8">
        <w:rPr>
          <w:rFonts w:ascii="Garamond" w:hAnsi="Garamond" w:cstheme="majorBidi"/>
        </w:rPr>
        <w:t xml:space="preserve"> doubt, it is hereby declared that subject to payment of the remuneration due to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all products and/or any other work product prepared by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in the framework of this contract </w:t>
      </w:r>
      <w:r>
        <w:rPr>
          <w:rFonts w:ascii="Garamond" w:hAnsi="Garamond" w:cstheme="majorBidi"/>
        </w:rPr>
        <w:t>are</w:t>
      </w:r>
      <w:r w:rsidRPr="00955BF8">
        <w:rPr>
          <w:rFonts w:ascii="Garamond" w:hAnsi="Garamond" w:cstheme="majorBidi"/>
        </w:rPr>
        <w:t xml:space="preserve"> the property of the Ministry of Health</w:t>
      </w:r>
      <w:r>
        <w:rPr>
          <w:rFonts w:ascii="Garamond" w:hAnsi="Garamond" w:cstheme="majorBidi"/>
        </w:rPr>
        <w:t>,</w:t>
      </w:r>
      <w:r w:rsidRPr="00955BF8">
        <w:rPr>
          <w:rFonts w:ascii="Garamond" w:hAnsi="Garamond" w:cstheme="majorBidi"/>
        </w:rPr>
        <w:t xml:space="preserve"> and </w:t>
      </w:r>
      <w:r>
        <w:rPr>
          <w:rFonts w:ascii="Garamond" w:hAnsi="Garamond" w:cstheme="majorBidi"/>
        </w:rPr>
        <w:t>t</w:t>
      </w:r>
      <w:r w:rsidRPr="00955BF8">
        <w:rPr>
          <w:rFonts w:ascii="Garamond" w:hAnsi="Garamond" w:cstheme="majorBidi"/>
        </w:rPr>
        <w:t xml:space="preserve">he </w:t>
      </w:r>
      <w:r>
        <w:rPr>
          <w:rFonts w:ascii="Garamond" w:hAnsi="Garamond" w:cstheme="majorBidi"/>
        </w:rPr>
        <w:t>provider of the services</w:t>
      </w:r>
      <w:r w:rsidRPr="00955BF8">
        <w:rPr>
          <w:rFonts w:ascii="Garamond" w:hAnsi="Garamond" w:cstheme="majorBidi"/>
        </w:rPr>
        <w:t xml:space="preserve"> </w:t>
      </w:r>
      <w:r>
        <w:rPr>
          <w:rFonts w:ascii="Garamond" w:hAnsi="Garamond" w:cstheme="majorBidi"/>
        </w:rPr>
        <w:t>is obliged to</w:t>
      </w:r>
      <w:r w:rsidRPr="00955BF8">
        <w:rPr>
          <w:rFonts w:ascii="Garamond" w:hAnsi="Garamond" w:cstheme="majorBidi"/>
        </w:rPr>
        <w:t xml:space="preserve"> transfer </w:t>
      </w:r>
      <w:r>
        <w:rPr>
          <w:rFonts w:ascii="Garamond" w:hAnsi="Garamond" w:cstheme="majorBidi"/>
        </w:rPr>
        <w:t>them</w:t>
      </w:r>
      <w:r w:rsidRPr="00955BF8">
        <w:rPr>
          <w:rFonts w:ascii="Garamond" w:hAnsi="Garamond" w:cstheme="majorBidi"/>
        </w:rPr>
        <w:t xml:space="preserve"> to </w:t>
      </w:r>
      <w:r>
        <w:rPr>
          <w:rFonts w:ascii="Garamond" w:hAnsi="Garamond" w:cstheme="majorBidi"/>
        </w:rPr>
        <w:t>t</w:t>
      </w:r>
      <w:r w:rsidRPr="00955BF8">
        <w:rPr>
          <w:rFonts w:ascii="Garamond" w:hAnsi="Garamond" w:cstheme="majorBidi"/>
        </w:rPr>
        <w:t xml:space="preserve">he Client's possession at the </w:t>
      </w:r>
      <w:r>
        <w:rPr>
          <w:rFonts w:ascii="Garamond" w:hAnsi="Garamond" w:cstheme="majorBidi"/>
        </w:rPr>
        <w:t>Department</w:t>
      </w:r>
      <w:r w:rsidRPr="00955BF8">
        <w:rPr>
          <w:rFonts w:ascii="Garamond" w:hAnsi="Garamond" w:cstheme="majorBidi"/>
        </w:rPr>
        <w:t>'s demand without being entitled to any additional payment.</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Pr>
          <w:rFonts w:ascii="Garamond" w:hAnsi="Garamond" w:cstheme="majorBidi"/>
        </w:rPr>
        <w:t>The bidder undertakes to transfer to the Ministry at the conclusion of the agreement, or during the course thereof, all the products and other material prepared by him in the framework of implementing the agreement</w:t>
      </w:r>
      <w:r w:rsidR="00B72C91">
        <w:rPr>
          <w:rFonts w:ascii="Garamond" w:hAnsi="Garamond" w:cstheme="majorBidi"/>
        </w:rPr>
        <w:t>.</w:t>
      </w:r>
    </w:p>
    <w:p w:rsidR="00DE244B"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To </w:t>
      </w:r>
      <w:r>
        <w:rPr>
          <w:rFonts w:ascii="Garamond" w:hAnsi="Garamond" w:cstheme="majorBidi"/>
        </w:rPr>
        <w:t xml:space="preserve">dispel </w:t>
      </w:r>
      <w:r w:rsidRPr="00955BF8">
        <w:rPr>
          <w:rFonts w:ascii="Garamond" w:hAnsi="Garamond" w:cstheme="majorBidi"/>
        </w:rPr>
        <w:t xml:space="preserve">all doubt, it is hereby clarified </w:t>
      </w:r>
      <w:r>
        <w:rPr>
          <w:rFonts w:ascii="Garamond" w:hAnsi="Garamond" w:cstheme="majorBidi"/>
        </w:rPr>
        <w:t xml:space="preserve">that </w:t>
      </w:r>
      <w:r w:rsidRPr="00955BF8">
        <w:rPr>
          <w:rFonts w:ascii="Garamond" w:hAnsi="Garamond" w:cstheme="majorBidi"/>
        </w:rPr>
        <w:t xml:space="preserve">the Ministry reserves the right, at its sole discretion, to assume responsibility for system maintenance and continue </w:t>
      </w:r>
      <w:r>
        <w:rPr>
          <w:rFonts w:ascii="Garamond" w:hAnsi="Garamond" w:cstheme="majorBidi"/>
        </w:rPr>
        <w:t>developments, modifications, implementations and so on, by means of</w:t>
      </w:r>
      <w:r w:rsidRPr="00955BF8">
        <w:rPr>
          <w:rFonts w:ascii="Garamond" w:hAnsi="Garamond" w:cstheme="majorBidi"/>
        </w:rPr>
        <w:t xml:space="preserve"> Ministry employees or </w:t>
      </w:r>
      <w:r>
        <w:rPr>
          <w:rFonts w:ascii="Garamond" w:hAnsi="Garamond" w:cstheme="majorBidi"/>
        </w:rPr>
        <w:t xml:space="preserve">other </w:t>
      </w:r>
      <w:r w:rsidRPr="00955BF8">
        <w:rPr>
          <w:rFonts w:ascii="Garamond" w:hAnsi="Garamond" w:cstheme="majorBidi"/>
        </w:rPr>
        <w:t>service provide</w:t>
      </w:r>
      <w:r>
        <w:rPr>
          <w:rFonts w:ascii="Garamond" w:hAnsi="Garamond" w:cstheme="majorBidi"/>
        </w:rPr>
        <w:t>r</w:t>
      </w:r>
      <w:r w:rsidRPr="00955BF8">
        <w:rPr>
          <w:rFonts w:ascii="Garamond" w:hAnsi="Garamond" w:cstheme="majorBidi"/>
        </w:rPr>
        <w:t>s employed by other suppliers</w:t>
      </w:r>
      <w:r w:rsidRPr="00E73667">
        <w:rPr>
          <w:rFonts w:ascii="Garamond" w:hAnsi="Garamond" w:cstheme="majorBidi"/>
        </w:rPr>
        <w:t>. In such an event, full responsibility for product maintenance shall apply to the Ministry.</w:t>
      </w:r>
    </w:p>
    <w:p w:rsidR="00CF4AC4" w:rsidRPr="00955BF8" w:rsidRDefault="00CF4AC4"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declares </w:t>
      </w:r>
      <w:r>
        <w:rPr>
          <w:rFonts w:ascii="Garamond" w:hAnsi="Garamond" w:cstheme="majorBidi"/>
        </w:rPr>
        <w:t>he</w:t>
      </w:r>
      <w:r w:rsidRPr="00955BF8">
        <w:rPr>
          <w:rFonts w:ascii="Garamond" w:hAnsi="Garamond" w:cstheme="majorBidi"/>
        </w:rPr>
        <w:t xml:space="preserve"> </w:t>
      </w:r>
      <w:r>
        <w:rPr>
          <w:rFonts w:ascii="Garamond" w:hAnsi="Garamond" w:cstheme="majorBidi"/>
        </w:rPr>
        <w:t xml:space="preserve">has </w:t>
      </w:r>
      <w:r w:rsidRPr="00955BF8">
        <w:rPr>
          <w:rFonts w:ascii="Garamond" w:hAnsi="Garamond" w:cstheme="majorBidi"/>
        </w:rPr>
        <w:t>not</w:t>
      </w:r>
      <w:r>
        <w:rPr>
          <w:rFonts w:ascii="Garamond" w:hAnsi="Garamond" w:cstheme="majorBidi"/>
        </w:rPr>
        <w:t>,</w:t>
      </w:r>
      <w:r w:rsidRPr="00955BF8">
        <w:rPr>
          <w:rFonts w:ascii="Garamond" w:hAnsi="Garamond" w:cstheme="majorBidi"/>
        </w:rPr>
        <w:t xml:space="preserve"> and will not violate any copyrights and/or patent and/or trade secret while </w:t>
      </w:r>
      <w:r>
        <w:rPr>
          <w:rFonts w:ascii="Garamond" w:hAnsi="Garamond" w:cstheme="majorBidi"/>
        </w:rPr>
        <w:t>implementing</w:t>
      </w:r>
      <w:r w:rsidRPr="00955BF8">
        <w:rPr>
          <w:rFonts w:ascii="Garamond" w:hAnsi="Garamond" w:cstheme="majorBidi"/>
        </w:rPr>
        <w:t xml:space="preserve"> its </w:t>
      </w:r>
      <w:r>
        <w:rPr>
          <w:rFonts w:ascii="Garamond" w:hAnsi="Garamond" w:cstheme="majorBidi"/>
        </w:rPr>
        <w:t>obligations in accordance with this agreement.</w:t>
      </w:r>
    </w:p>
    <w:p w:rsidR="00CF4AC4" w:rsidRDefault="00CF4AC4"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undertakes to </w:t>
      </w:r>
      <w:r>
        <w:rPr>
          <w:rFonts w:ascii="Garamond" w:hAnsi="Garamond" w:cstheme="majorBidi"/>
        </w:rPr>
        <w:t>indemnify</w:t>
      </w:r>
      <w:r w:rsidRPr="00955BF8">
        <w:rPr>
          <w:rFonts w:ascii="Garamond" w:hAnsi="Garamond" w:cstheme="majorBidi"/>
        </w:rPr>
        <w:t xml:space="preserve"> the Ministry of Health in any case of a third party claiming the system violates copyrights and/or patent and/or trade secret.</w:t>
      </w:r>
    </w:p>
    <w:p w:rsidR="00CF4AC4" w:rsidRDefault="00CF4AC4" w:rsidP="00E73667">
      <w:pPr>
        <w:pStyle w:val="ac"/>
        <w:bidi w:val="0"/>
        <w:spacing w:after="120" w:line="280" w:lineRule="atLeast"/>
        <w:ind w:left="792"/>
        <w:jc w:val="both"/>
        <w:rPr>
          <w:rFonts w:ascii="Garamond" w:hAnsi="Garamond" w:cstheme="majorBidi"/>
        </w:rPr>
      </w:pPr>
    </w:p>
    <w:p w:rsidR="00731388" w:rsidRPr="00E73667" w:rsidRDefault="00731388" w:rsidP="0067076D">
      <w:pPr>
        <w:pStyle w:val="ac"/>
        <w:bidi w:val="0"/>
        <w:spacing w:after="120" w:line="280" w:lineRule="atLeast"/>
        <w:ind w:left="792"/>
        <w:jc w:val="both"/>
        <w:rPr>
          <w:rFonts w:ascii="Garamond" w:hAnsi="Garamond" w:cstheme="majorBidi"/>
          <w:b/>
          <w:bCs/>
        </w:rPr>
      </w:pPr>
      <w:r w:rsidRPr="00E73667">
        <w:rPr>
          <w:rFonts w:ascii="Garamond" w:hAnsi="Garamond" w:cstheme="majorBidi"/>
          <w:b/>
          <w:bCs/>
        </w:rPr>
        <w:t>Articles 8.</w:t>
      </w:r>
      <w:r w:rsidR="00CF4AC4">
        <w:rPr>
          <w:rFonts w:ascii="Garamond" w:hAnsi="Garamond" w:cstheme="majorBidi"/>
          <w:b/>
          <w:bCs/>
        </w:rPr>
        <w:t>8</w:t>
      </w:r>
      <w:r w:rsidRPr="00E73667">
        <w:rPr>
          <w:rFonts w:ascii="Garamond" w:hAnsi="Garamond" w:cstheme="majorBidi"/>
          <w:b/>
          <w:bCs/>
        </w:rPr>
        <w:t xml:space="preserve"> to 8.</w:t>
      </w:r>
      <w:r w:rsidR="00CF4AC4">
        <w:rPr>
          <w:rFonts w:ascii="Garamond" w:hAnsi="Garamond" w:cstheme="majorBidi"/>
          <w:b/>
          <w:bCs/>
        </w:rPr>
        <w:t>10</w:t>
      </w:r>
      <w:r w:rsidRPr="00E73667">
        <w:rPr>
          <w:rFonts w:ascii="Garamond" w:hAnsi="Garamond" w:cstheme="majorBidi"/>
          <w:b/>
          <w:bCs/>
        </w:rPr>
        <w:t xml:space="preserve"> </w:t>
      </w:r>
      <w:r w:rsidR="00CF4AC4">
        <w:rPr>
          <w:rFonts w:ascii="Garamond" w:hAnsi="Garamond" w:cstheme="majorBidi"/>
          <w:b/>
          <w:bCs/>
        </w:rPr>
        <w:t>h</w:t>
      </w:r>
      <w:r w:rsidR="00CF4AC4" w:rsidRPr="00CF4AC4">
        <w:rPr>
          <w:rFonts w:ascii="Garamond" w:hAnsi="Garamond" w:cstheme="majorBidi"/>
          <w:b/>
          <w:bCs/>
        </w:rPr>
        <w:t>ereinafter</w:t>
      </w:r>
      <w:r w:rsidR="00CF4AC4">
        <w:rPr>
          <w:rFonts w:ascii="Garamond" w:hAnsi="Garamond" w:cstheme="majorBidi"/>
          <w:b/>
          <w:bCs/>
        </w:rPr>
        <w:t>,</w:t>
      </w:r>
      <w:r w:rsidR="00CF4AC4" w:rsidRPr="00842CFD">
        <w:rPr>
          <w:rFonts w:ascii="Garamond" w:hAnsi="Garamond" w:cstheme="majorBidi"/>
          <w:b/>
          <w:bCs/>
        </w:rPr>
        <w:t xml:space="preserve"> </w:t>
      </w:r>
      <w:r w:rsidRPr="00E73667">
        <w:rPr>
          <w:rFonts w:ascii="Garamond" w:hAnsi="Garamond" w:cstheme="majorBidi"/>
          <w:b/>
          <w:bCs/>
        </w:rPr>
        <w:t>regarding the deposit of the source code</w:t>
      </w:r>
      <w:r w:rsidR="00CF4AC4">
        <w:rPr>
          <w:rFonts w:ascii="Garamond" w:hAnsi="Garamond" w:cstheme="majorBidi"/>
          <w:b/>
          <w:bCs/>
        </w:rPr>
        <w:t>,</w:t>
      </w:r>
      <w:r w:rsidRPr="00E73667">
        <w:rPr>
          <w:rFonts w:ascii="Garamond" w:hAnsi="Garamond" w:cstheme="majorBidi"/>
          <w:b/>
          <w:bCs/>
        </w:rPr>
        <w:t xml:space="preserve"> are </w:t>
      </w:r>
      <w:r w:rsidR="00123277">
        <w:rPr>
          <w:rFonts w:ascii="Garamond" w:hAnsi="Garamond" w:cstheme="majorBidi"/>
          <w:b/>
          <w:bCs/>
        </w:rPr>
        <w:t>required</w:t>
      </w:r>
      <w:r w:rsidRPr="00E73667">
        <w:rPr>
          <w:rFonts w:ascii="Garamond" w:hAnsi="Garamond" w:cstheme="majorBidi"/>
          <w:b/>
          <w:bCs/>
        </w:rPr>
        <w:t xml:space="preserve"> for </w:t>
      </w:r>
      <w:r w:rsidR="009C5F5E">
        <w:rPr>
          <w:rFonts w:ascii="Garamond" w:hAnsi="Garamond" w:cstheme="majorBidi"/>
          <w:b/>
          <w:bCs/>
        </w:rPr>
        <w:t>suppliers</w:t>
      </w:r>
      <w:r w:rsidRPr="00E73667">
        <w:rPr>
          <w:rFonts w:ascii="Garamond" w:hAnsi="Garamond" w:cstheme="majorBidi"/>
          <w:b/>
          <w:bCs/>
        </w:rPr>
        <w:t xml:space="preserve"> with less than </w:t>
      </w:r>
      <w:r w:rsidR="0067076D">
        <w:rPr>
          <w:rFonts w:ascii="Garamond" w:hAnsi="Garamond" w:cstheme="majorBidi"/>
          <w:b/>
          <w:bCs/>
        </w:rPr>
        <w:t xml:space="preserve">50 </w:t>
      </w:r>
      <w:r w:rsidR="00CF4AC4">
        <w:rPr>
          <w:rFonts w:ascii="Garamond" w:hAnsi="Garamond" w:cstheme="majorBidi"/>
          <w:b/>
          <w:bCs/>
        </w:rPr>
        <w:t>production installation</w:t>
      </w:r>
      <w:r w:rsidR="00123277">
        <w:rPr>
          <w:rFonts w:ascii="Garamond" w:hAnsi="Garamond" w:cstheme="majorBidi"/>
          <w:b/>
          <w:bCs/>
        </w:rPr>
        <w:t>s</w:t>
      </w:r>
      <w:r w:rsidR="00CF4AC4">
        <w:rPr>
          <w:rFonts w:ascii="Garamond" w:hAnsi="Garamond" w:cstheme="majorBidi"/>
          <w:b/>
          <w:bCs/>
        </w:rPr>
        <w:t xml:space="preserve"> of the proposed product</w:t>
      </w:r>
    </w:p>
    <w:p w:rsidR="00DE244B" w:rsidRPr="00CF4AC4" w:rsidRDefault="00DE244B" w:rsidP="00F13680">
      <w:pPr>
        <w:pStyle w:val="ac"/>
        <w:numPr>
          <w:ilvl w:val="1"/>
          <w:numId w:val="58"/>
        </w:numPr>
        <w:bidi w:val="0"/>
        <w:spacing w:after="120" w:line="280" w:lineRule="atLeast"/>
        <w:jc w:val="both"/>
        <w:rPr>
          <w:rFonts w:ascii="Garamond" w:hAnsi="Garamond" w:cstheme="majorBidi"/>
        </w:rPr>
      </w:pPr>
      <w:r w:rsidRPr="00842CFD">
        <w:rPr>
          <w:rFonts w:ascii="Garamond" w:hAnsi="Garamond" w:cstheme="majorBidi"/>
        </w:rPr>
        <w:t>The source code files shall be deposited with an independent trustee, selected by the Ministry, in the event that the bidder encounters difficulties and a liquidation procedure following bankrup</w:t>
      </w:r>
      <w:r w:rsidRPr="000B4A10">
        <w:rPr>
          <w:rFonts w:ascii="Garamond" w:hAnsi="Garamond" w:cstheme="majorBidi"/>
        </w:rPr>
        <w:t>tcy, as well as in additional situations specified in the agreement. This is in an effort to enable the Ministry to continue to operate the proposed system. Deposit of the source code shall be performed when the system is installed and after installation o</w:t>
      </w:r>
      <w:r w:rsidRPr="00CF4AC4">
        <w:rPr>
          <w:rFonts w:ascii="Garamond" w:hAnsi="Garamond" w:cstheme="majorBidi"/>
        </w:rPr>
        <w:t xml:space="preserve">f each new version, the company shall deposit the updated source code with the trustee, from time to time, whenever it is updated over the course of time, insofar as changes and/or significant enhancements are implemented in the system, and at least once every six months. </w:t>
      </w:r>
    </w:p>
    <w:p w:rsidR="00DE244B" w:rsidRDefault="00DE244B" w:rsidP="00F13680">
      <w:pPr>
        <w:pStyle w:val="ac"/>
        <w:numPr>
          <w:ilvl w:val="1"/>
          <w:numId w:val="58"/>
        </w:numPr>
        <w:bidi w:val="0"/>
        <w:spacing w:after="120" w:line="280" w:lineRule="atLeast"/>
        <w:jc w:val="both"/>
        <w:rPr>
          <w:rFonts w:ascii="Garamond" w:hAnsi="Garamond" w:cstheme="majorBidi"/>
        </w:rPr>
      </w:pPr>
      <w:r>
        <w:rPr>
          <w:rFonts w:ascii="Garamond" w:hAnsi="Garamond" w:cstheme="majorBidi"/>
        </w:rPr>
        <w:t xml:space="preserve">Whether or not the bidder is the manufacturer of an off the shelf product – the bidder shall provide a signed undertaking concerning deposit of source code relating to dedicated developments conducted at the order of the Ministry, at the same timing as specified in </w:t>
      </w:r>
      <w:r w:rsidRPr="00842CFD">
        <w:rPr>
          <w:rFonts w:ascii="Garamond" w:hAnsi="Garamond" w:cstheme="majorBidi"/>
        </w:rPr>
        <w:t>section 8.</w:t>
      </w:r>
      <w:r w:rsidR="00CF4AC4" w:rsidRPr="000B4A10">
        <w:rPr>
          <w:rFonts w:ascii="Garamond" w:hAnsi="Garamond" w:cstheme="majorBidi"/>
        </w:rPr>
        <w:t>8</w:t>
      </w:r>
      <w:r w:rsidRPr="00E823B6">
        <w:rPr>
          <w:rFonts w:ascii="Garamond" w:hAnsi="Garamond" w:cstheme="majorBidi"/>
        </w:rPr>
        <w:t>. The</w:t>
      </w:r>
      <w:r>
        <w:rPr>
          <w:rFonts w:ascii="Garamond" w:hAnsi="Garamond" w:cstheme="majorBidi"/>
        </w:rPr>
        <w:t xml:space="preserve"> bidder must be an authorized supplier of the product in Israel and authorized by the manufacturer at the time of submission. If in the course of the agreement the supplier ceases to work with the manufacturer – it is the obligation of the manufacturer to appoint an alternative entity to work with the Ministry and that entity shall be approved by the Ministry. If the Ministry does not approve the new supplier, the Ministry may, if it chooses, work directly with the manufacturer.</w:t>
      </w:r>
    </w:p>
    <w:p w:rsidR="00DE244B" w:rsidRDefault="00DE244B" w:rsidP="00F13680">
      <w:pPr>
        <w:pStyle w:val="ac"/>
        <w:numPr>
          <w:ilvl w:val="1"/>
          <w:numId w:val="58"/>
        </w:numPr>
        <w:bidi w:val="0"/>
        <w:spacing w:after="120" w:line="280" w:lineRule="atLeast"/>
        <w:jc w:val="both"/>
        <w:rPr>
          <w:rFonts w:ascii="Garamond" w:hAnsi="Garamond" w:cstheme="majorBidi"/>
        </w:rPr>
      </w:pPr>
      <w:r>
        <w:rPr>
          <w:rFonts w:ascii="Garamond" w:hAnsi="Garamond" w:cstheme="majorBidi"/>
        </w:rPr>
        <w:t>In addition to the events specified above, the Ministry shall be entitled to receive the source code from the trustee in the event it presents before the trustee an affidavit certified by law, according to which the company: (1) Has ceased support for the system for a period that exceeds 30 days, (2) Has ceased its activities in Israel for a period that exceeds 30 days. A copy of the aforementioned affidavit shall be transferred to the company.</w:t>
      </w:r>
    </w:p>
    <w:p w:rsidR="00B55116" w:rsidRDefault="00B55116" w:rsidP="00B55116">
      <w:pPr>
        <w:pStyle w:val="ac"/>
        <w:bidi w:val="0"/>
        <w:spacing w:after="120" w:line="280" w:lineRule="atLeast"/>
        <w:ind w:left="792"/>
        <w:jc w:val="both"/>
        <w:rPr>
          <w:rFonts w:ascii="Garamond" w:hAnsi="Garamond" w:cstheme="majorBidi"/>
        </w:rPr>
      </w:pPr>
    </w:p>
    <w:p w:rsidR="00DE244B" w:rsidRPr="00B55116" w:rsidRDefault="00DE244B" w:rsidP="00F13680">
      <w:pPr>
        <w:pStyle w:val="ac"/>
        <w:numPr>
          <w:ilvl w:val="0"/>
          <w:numId w:val="58"/>
        </w:numPr>
        <w:bidi w:val="0"/>
        <w:spacing w:after="120" w:line="280" w:lineRule="atLeast"/>
        <w:jc w:val="both"/>
        <w:rPr>
          <w:rFonts w:ascii="Garamond" w:hAnsi="Garamond" w:cstheme="majorBidi"/>
          <w:b/>
          <w:bCs/>
          <w:u w:val="single"/>
        </w:rPr>
      </w:pPr>
      <w:r w:rsidRPr="00B55116">
        <w:rPr>
          <w:rFonts w:ascii="Garamond" w:hAnsi="Garamond" w:cstheme="majorBidi"/>
          <w:b/>
          <w:bCs/>
          <w:u w:val="single"/>
        </w:rPr>
        <w:t>Cooperation with Other Suppliers and Ministry Staff</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upplier is aware the Ministry of Health has many suppliers, some of wh</w:t>
      </w:r>
      <w:r>
        <w:rPr>
          <w:rFonts w:ascii="Garamond" w:hAnsi="Garamond" w:cstheme="majorBidi"/>
        </w:rPr>
        <w:t>ich</w:t>
      </w:r>
      <w:r w:rsidRPr="00955BF8">
        <w:rPr>
          <w:rFonts w:ascii="Garamond" w:hAnsi="Garamond" w:cstheme="majorBidi"/>
        </w:rPr>
        <w:t xml:space="preserve"> may be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competitors, and </w:t>
      </w:r>
      <w:r>
        <w:rPr>
          <w:rFonts w:ascii="Garamond" w:hAnsi="Garamond" w:cstheme="majorBidi"/>
        </w:rPr>
        <w:t xml:space="preserve">he </w:t>
      </w:r>
      <w:r w:rsidRPr="00955BF8">
        <w:rPr>
          <w:rFonts w:ascii="Garamond" w:hAnsi="Garamond" w:cstheme="majorBidi"/>
        </w:rPr>
        <w:t xml:space="preserve">undertakes to do </w:t>
      </w:r>
      <w:r>
        <w:rPr>
          <w:rFonts w:ascii="Garamond" w:hAnsi="Garamond" w:cstheme="majorBidi"/>
        </w:rPr>
        <w:t>his</w:t>
      </w:r>
      <w:r w:rsidRPr="00955BF8">
        <w:rPr>
          <w:rFonts w:ascii="Garamond" w:hAnsi="Garamond" w:cstheme="majorBidi"/>
        </w:rPr>
        <w:t xml:space="preserve"> best to cooperate with them for the success</w:t>
      </w:r>
      <w:r>
        <w:rPr>
          <w:rFonts w:ascii="Garamond" w:hAnsi="Garamond" w:cstheme="majorBidi"/>
        </w:rPr>
        <w:t>ful</w:t>
      </w:r>
      <w:r w:rsidRPr="00955BF8">
        <w:rPr>
          <w:rFonts w:ascii="Garamond" w:hAnsi="Garamond" w:cstheme="majorBidi"/>
        </w:rPr>
        <w:t xml:space="preserve"> completion of the </w:t>
      </w:r>
      <w:r>
        <w:rPr>
          <w:rFonts w:ascii="Garamond" w:hAnsi="Garamond" w:cstheme="majorBidi"/>
        </w:rPr>
        <w:t>assignments</w:t>
      </w:r>
      <w:r w:rsidRPr="00955BF8">
        <w:rPr>
          <w:rFonts w:ascii="Garamond" w:hAnsi="Garamond" w:cstheme="majorBidi"/>
        </w:rPr>
        <w:t xml:space="preserve">. </w:t>
      </w:r>
    </w:p>
    <w:p w:rsidR="00DE244B" w:rsidRPr="00955BF8"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hereby </w:t>
      </w:r>
      <w:r>
        <w:rPr>
          <w:rFonts w:ascii="Garamond" w:hAnsi="Garamond" w:cstheme="majorBidi"/>
        </w:rPr>
        <w:t>grants</w:t>
      </w:r>
      <w:r w:rsidRPr="00955BF8">
        <w:rPr>
          <w:rFonts w:ascii="Garamond" w:hAnsi="Garamond" w:cstheme="majorBidi"/>
        </w:rPr>
        <w:t xml:space="preserve"> </w:t>
      </w:r>
      <w:r>
        <w:rPr>
          <w:rFonts w:ascii="Garamond" w:hAnsi="Garamond" w:cstheme="majorBidi"/>
        </w:rPr>
        <w:t>hi</w:t>
      </w:r>
      <w:r w:rsidRPr="00955BF8">
        <w:rPr>
          <w:rFonts w:ascii="Garamond" w:hAnsi="Garamond" w:cstheme="majorBidi"/>
        </w:rPr>
        <w:t xml:space="preserve">s consent that the </w:t>
      </w:r>
      <w:r>
        <w:rPr>
          <w:rFonts w:ascii="Garamond" w:hAnsi="Garamond" w:cstheme="majorBidi"/>
        </w:rPr>
        <w:t>specification</w:t>
      </w:r>
      <w:r w:rsidRPr="00955BF8">
        <w:rPr>
          <w:rFonts w:ascii="Garamond" w:hAnsi="Garamond" w:cstheme="majorBidi"/>
        </w:rPr>
        <w:t xml:space="preserve"> </w:t>
      </w:r>
      <w:r>
        <w:rPr>
          <w:rFonts w:ascii="Garamond" w:hAnsi="Garamond" w:cstheme="majorBidi"/>
        </w:rPr>
        <w:t>he</w:t>
      </w:r>
      <w:r w:rsidRPr="00955BF8">
        <w:rPr>
          <w:rFonts w:ascii="Garamond" w:hAnsi="Garamond" w:cstheme="majorBidi"/>
        </w:rPr>
        <w:t xml:space="preserve"> prepared can be made</w:t>
      </w:r>
      <w:r>
        <w:rPr>
          <w:rFonts w:ascii="Garamond" w:hAnsi="Garamond" w:cstheme="majorBidi"/>
        </w:rPr>
        <w:t xml:space="preserve"> available by the Ministry to another supplier </w:t>
      </w:r>
      <w:r w:rsidRPr="00955BF8">
        <w:rPr>
          <w:rFonts w:ascii="Garamond" w:hAnsi="Garamond" w:cstheme="majorBidi"/>
        </w:rPr>
        <w:t>for professional review</w:t>
      </w:r>
      <w:r>
        <w:rPr>
          <w:rFonts w:ascii="Garamond" w:hAnsi="Garamond" w:cstheme="majorBidi"/>
        </w:rPr>
        <w:t>, at the discretion of the Ministry</w:t>
      </w:r>
      <w:r w:rsidRPr="00955BF8">
        <w:rPr>
          <w:rFonts w:ascii="Garamond" w:hAnsi="Garamond" w:cstheme="majorBidi"/>
        </w:rPr>
        <w:t>.</w:t>
      </w:r>
    </w:p>
    <w:p w:rsidR="00DE244B" w:rsidRPr="005D557C"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At the Ministry's request,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will provide training and knowledge transfer for its work products to any party determined by the Ministry, including Ministry employees</w:t>
      </w:r>
      <w:r>
        <w:rPr>
          <w:rFonts w:ascii="Garamond" w:hAnsi="Garamond" w:cstheme="majorBidi"/>
        </w:rPr>
        <w:t>,</w:t>
      </w:r>
      <w:r w:rsidRPr="00955BF8">
        <w:rPr>
          <w:rFonts w:ascii="Garamond" w:hAnsi="Garamond" w:cstheme="majorBidi"/>
        </w:rPr>
        <w:t xml:space="preserve"> or those employed by any other external supplier</w:t>
      </w:r>
      <w:r w:rsidR="003F4FDA">
        <w:rPr>
          <w:rFonts w:ascii="Garamond" w:hAnsi="Garamond" w:cstheme="majorBidi"/>
        </w:rPr>
        <w:t>s</w:t>
      </w:r>
      <w:r w:rsidRPr="00955BF8">
        <w:rPr>
          <w:rFonts w:ascii="Garamond" w:hAnsi="Garamond" w:cstheme="majorBidi"/>
        </w:rPr>
        <w:t>.</w:t>
      </w:r>
    </w:p>
    <w:p w:rsidR="00DE244B" w:rsidRDefault="00DE244B" w:rsidP="00F13680">
      <w:pPr>
        <w:pStyle w:val="ac"/>
        <w:numPr>
          <w:ilvl w:val="1"/>
          <w:numId w:val="58"/>
        </w:numPr>
        <w:bidi w:val="0"/>
        <w:spacing w:after="120" w:line="280" w:lineRule="atLeast"/>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will do </w:t>
      </w:r>
      <w:r>
        <w:rPr>
          <w:rFonts w:ascii="Garamond" w:hAnsi="Garamond" w:cstheme="majorBidi"/>
        </w:rPr>
        <w:t>hi</w:t>
      </w:r>
      <w:r w:rsidRPr="00955BF8">
        <w:rPr>
          <w:rFonts w:ascii="Garamond" w:hAnsi="Garamond" w:cstheme="majorBidi"/>
        </w:rPr>
        <w:t>s best to help detect and diagnose system malfunctions</w:t>
      </w:r>
      <w:r>
        <w:rPr>
          <w:rFonts w:ascii="Garamond" w:hAnsi="Garamond" w:cstheme="majorBidi"/>
        </w:rPr>
        <w:t>,</w:t>
      </w:r>
      <w:r w:rsidRPr="00955BF8">
        <w:rPr>
          <w:rFonts w:ascii="Garamond" w:hAnsi="Garamond" w:cstheme="majorBidi"/>
        </w:rPr>
        <w:t xml:space="preserve"> even if the source of the malfunction is unclear and may not be due to a component under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responsibility. </w:t>
      </w:r>
    </w:p>
    <w:p w:rsidR="00DE244B" w:rsidRDefault="00DE244B" w:rsidP="00F13680">
      <w:pPr>
        <w:pStyle w:val="ac"/>
        <w:numPr>
          <w:ilvl w:val="1"/>
          <w:numId w:val="58"/>
        </w:numPr>
        <w:bidi w:val="0"/>
        <w:spacing w:after="120" w:line="280" w:lineRule="atLeast"/>
        <w:jc w:val="both"/>
        <w:rPr>
          <w:rFonts w:ascii="Garamond" w:hAnsi="Garamond" w:cstheme="majorBidi"/>
        </w:rPr>
      </w:pPr>
      <w:r w:rsidRPr="00035C0E">
        <w:rPr>
          <w:rFonts w:ascii="Garamond" w:hAnsi="Garamond" w:cstheme="majorBidi"/>
        </w:rPr>
        <w:t xml:space="preserve">The supplier shall conduct training and knowledge transfer concerning the system, at the request of the Ministry, to any party selected by the Ministry for maintenance and support of the </w:t>
      </w:r>
      <w:r w:rsidR="003E511C">
        <w:rPr>
          <w:rFonts w:ascii="Garamond" w:hAnsi="Garamond" w:cstheme="majorBidi"/>
        </w:rPr>
        <w:t xml:space="preserve">integration services for the </w:t>
      </w:r>
      <w:r w:rsidRPr="00035C0E">
        <w:rPr>
          <w:rFonts w:ascii="Garamond" w:hAnsi="Garamond" w:cstheme="majorBidi"/>
        </w:rPr>
        <w:t xml:space="preserve">system, whether it is a Ministry employee or </w:t>
      </w:r>
      <w:r>
        <w:rPr>
          <w:rFonts w:ascii="Garamond" w:hAnsi="Garamond" w:cstheme="majorBidi"/>
        </w:rPr>
        <w:t>someone</w:t>
      </w:r>
      <w:r w:rsidRPr="00955BF8">
        <w:rPr>
          <w:rFonts w:ascii="Garamond" w:hAnsi="Garamond" w:cstheme="majorBidi"/>
        </w:rPr>
        <w:t xml:space="preserve"> employed by any other external supplier.</w:t>
      </w:r>
    </w:p>
    <w:p w:rsidR="00DE244B" w:rsidRDefault="00DE244B" w:rsidP="00DE244B">
      <w:pPr>
        <w:pStyle w:val="ac"/>
        <w:bidi w:val="0"/>
        <w:spacing w:after="120" w:line="280" w:lineRule="atLeast"/>
        <w:jc w:val="both"/>
        <w:rPr>
          <w:rFonts w:ascii="Garamond" w:hAnsi="Garamond" w:cstheme="majorBidi"/>
        </w:rPr>
      </w:pPr>
    </w:p>
    <w:p w:rsidR="00DE244B" w:rsidRDefault="00DE244B" w:rsidP="00DE244B">
      <w:pPr>
        <w:pStyle w:val="ac"/>
        <w:bidi w:val="0"/>
        <w:spacing w:after="120" w:line="280" w:lineRule="atLeast"/>
        <w:jc w:val="both"/>
        <w:rPr>
          <w:rFonts w:ascii="Garamond" w:hAnsi="Garamond" w:cstheme="majorBidi"/>
        </w:rPr>
      </w:pPr>
    </w:p>
    <w:p w:rsidR="00DE244B" w:rsidRPr="002466D9" w:rsidRDefault="00DE244B" w:rsidP="00F13680">
      <w:pPr>
        <w:pStyle w:val="ac"/>
        <w:numPr>
          <w:ilvl w:val="0"/>
          <w:numId w:val="58"/>
        </w:numPr>
        <w:bidi w:val="0"/>
        <w:spacing w:after="120" w:line="280" w:lineRule="atLeast"/>
        <w:jc w:val="both"/>
        <w:rPr>
          <w:rFonts w:ascii="Garamond" w:hAnsi="Garamond" w:cstheme="majorBidi"/>
          <w:b/>
          <w:bCs/>
          <w:u w:val="single"/>
        </w:rPr>
      </w:pPr>
      <w:r w:rsidRPr="002466D9">
        <w:rPr>
          <w:rFonts w:ascii="Garamond" w:hAnsi="Garamond" w:cstheme="majorBidi"/>
          <w:b/>
          <w:bCs/>
          <w:u w:val="single"/>
        </w:rPr>
        <w:t>Guarantee / Warranty</w:t>
      </w:r>
    </w:p>
    <w:p w:rsidR="00A23BFC" w:rsidRDefault="00DE244B" w:rsidP="00A23BFC">
      <w:pPr>
        <w:pStyle w:val="ac"/>
        <w:numPr>
          <w:ilvl w:val="1"/>
          <w:numId w:val="58"/>
        </w:numPr>
        <w:bidi w:val="0"/>
        <w:spacing w:after="120" w:line="280" w:lineRule="atLeast"/>
        <w:ind w:left="1134" w:hanging="708"/>
        <w:rPr>
          <w:rFonts w:ascii="Garamond" w:hAnsi="Garamond" w:cstheme="majorBidi"/>
        </w:rPr>
      </w:pPr>
      <w:r w:rsidRPr="003E511C">
        <w:rPr>
          <w:rFonts w:ascii="Garamond" w:hAnsi="Garamond" w:cstheme="majorBidi"/>
        </w:rPr>
        <w:t xml:space="preserve">In order to ensure implementation of his commitments in the framework of this agreement, and as stipulation of the signature hereof, </w:t>
      </w:r>
      <w:r w:rsidRPr="001E4787">
        <w:rPr>
          <w:rFonts w:ascii="Garamond" w:hAnsi="Garamond" w:cstheme="majorBidi"/>
        </w:rPr>
        <w:t>the supplier undertakes to provide the Ministry with an autonomous bank guarantee for the amount of 5% of the value of the system.</w:t>
      </w:r>
      <w:r w:rsidR="00A23BFC">
        <w:rPr>
          <w:rFonts w:ascii="Garamond" w:hAnsi="Garamond" w:cstheme="majorBidi"/>
        </w:rPr>
        <w:t xml:space="preserve"> </w:t>
      </w:r>
      <w:proofErr w:type="gramStart"/>
      <w:r w:rsidR="00A23BFC">
        <w:rPr>
          <w:rFonts w:ascii="Garamond" w:hAnsi="Garamond" w:cstheme="majorBidi"/>
        </w:rPr>
        <w:t>including</w:t>
      </w:r>
      <w:proofErr w:type="gramEnd"/>
      <w:r w:rsidR="00A23BFC">
        <w:rPr>
          <w:rFonts w:ascii="Garamond" w:hAnsi="Garamond" w:cstheme="majorBidi"/>
        </w:rPr>
        <w:t xml:space="preserve"> Israeli v.a.t</w:t>
      </w:r>
      <w:r w:rsidR="00A23BFC" w:rsidRPr="001E4787">
        <w:rPr>
          <w:rFonts w:ascii="Garamond" w:hAnsi="Garamond" w:cstheme="majorBidi"/>
        </w:rPr>
        <w:t>.</w:t>
      </w:r>
      <w:r w:rsidR="00A23BFC">
        <w:rPr>
          <w:rFonts w:ascii="Garamond" w:hAnsi="Garamond" w:cstheme="majorBidi"/>
        </w:rPr>
        <w:t xml:space="preserve"> This guarantee will be accepted in one of the following:</w:t>
      </w:r>
    </w:p>
    <w:p w:rsidR="00A23BFC" w:rsidRDefault="00A23BFC" w:rsidP="00A23BFC">
      <w:pPr>
        <w:pStyle w:val="ac"/>
        <w:numPr>
          <w:ilvl w:val="2"/>
          <w:numId w:val="58"/>
        </w:numPr>
        <w:bidi w:val="0"/>
        <w:spacing w:after="120" w:line="280" w:lineRule="atLeast"/>
        <w:ind w:left="1418" w:hanging="567"/>
        <w:rPr>
          <w:rFonts w:ascii="Garamond" w:hAnsi="Garamond" w:cstheme="majorBidi"/>
        </w:rPr>
      </w:pPr>
      <w:r>
        <w:rPr>
          <w:rFonts w:ascii="Garamond" w:hAnsi="Garamond" w:cstheme="majorBidi"/>
        </w:rPr>
        <w:t>Guarantee from an Israeli bank</w:t>
      </w:r>
      <w:r w:rsidRPr="00C7430F">
        <w:rPr>
          <w:rFonts w:ascii="Garamond" w:hAnsi="Garamond" w:cstheme="majorBidi"/>
        </w:rPr>
        <w:t>, or from an Israeli insurance company that is licensed to engage in insurance under the Supervision of Financial Services (Insurance), 1981.</w:t>
      </w:r>
    </w:p>
    <w:p w:rsidR="00A23BFC" w:rsidRPr="00197332" w:rsidRDefault="00A23BFC" w:rsidP="00A23BFC">
      <w:pPr>
        <w:pStyle w:val="ac"/>
        <w:numPr>
          <w:ilvl w:val="2"/>
          <w:numId w:val="58"/>
        </w:numPr>
        <w:bidi w:val="0"/>
        <w:spacing w:after="120" w:line="280" w:lineRule="atLeast"/>
        <w:ind w:left="1418" w:hanging="567"/>
        <w:rPr>
          <w:rFonts w:ascii="Garamond" w:hAnsi="Garamond" w:cstheme="majorBidi"/>
        </w:rPr>
      </w:pPr>
      <w:r>
        <w:rPr>
          <w:rFonts w:ascii="Garamond" w:hAnsi="Garamond" w:cstheme="majorBidi"/>
        </w:rPr>
        <w:t>Guarantee from a f</w:t>
      </w:r>
      <w:r w:rsidRPr="00F64E0B">
        <w:rPr>
          <w:rFonts w:ascii="Garamond" w:hAnsi="Garamond" w:cstheme="majorBidi"/>
        </w:rPr>
        <w:t xml:space="preserve">oreign bank </w:t>
      </w:r>
      <w:r>
        <w:rPr>
          <w:rFonts w:ascii="Garamond" w:hAnsi="Garamond" w:cstheme="majorBidi"/>
        </w:rPr>
        <w:t>–</w:t>
      </w:r>
      <w:r w:rsidRPr="00F64E0B">
        <w:rPr>
          <w:rFonts w:ascii="Garamond" w:hAnsi="Garamond" w:cstheme="majorBidi"/>
        </w:rPr>
        <w:t xml:space="preserve"> </w:t>
      </w:r>
      <w:r>
        <w:rPr>
          <w:rFonts w:ascii="Garamond" w:hAnsi="Garamond" w:cstheme="majorBidi"/>
        </w:rPr>
        <w:t>the s</w:t>
      </w:r>
      <w:r w:rsidRPr="00F64E0B">
        <w:rPr>
          <w:rFonts w:ascii="Garamond" w:hAnsi="Garamond" w:cstheme="majorBidi"/>
        </w:rPr>
        <w:t>upplier shall provide "</w:t>
      </w:r>
      <w:proofErr w:type="spellStart"/>
      <w:r w:rsidRPr="00F64E0B">
        <w:rPr>
          <w:rFonts w:ascii="Garamond" w:hAnsi="Garamond" w:cstheme="majorBidi"/>
        </w:rPr>
        <w:t>Irrevocablestand</w:t>
      </w:r>
      <w:proofErr w:type="spellEnd"/>
      <w:r w:rsidRPr="00F64E0B">
        <w:rPr>
          <w:rFonts w:ascii="Garamond" w:hAnsi="Garamond" w:cstheme="majorBidi"/>
        </w:rPr>
        <w:t xml:space="preserve"> </w:t>
      </w:r>
      <w:proofErr w:type="spellStart"/>
      <w:r w:rsidRPr="00F64E0B">
        <w:rPr>
          <w:rFonts w:ascii="Garamond" w:hAnsi="Garamond" w:cstheme="majorBidi"/>
        </w:rPr>
        <w:t>ByLetter</w:t>
      </w:r>
      <w:proofErr w:type="spellEnd"/>
      <w:r w:rsidRPr="00F64E0B">
        <w:rPr>
          <w:rFonts w:ascii="Garamond" w:hAnsi="Garamond" w:cstheme="majorBidi"/>
        </w:rPr>
        <w:t xml:space="preserve"> Of Credit" - a letter of credit (suppliers) from a bank </w:t>
      </w:r>
      <w:r>
        <w:rPr>
          <w:rFonts w:ascii="Garamond" w:hAnsi="Garamond" w:cstheme="majorBidi"/>
        </w:rPr>
        <w:t>that will be approved by an overseas bank with</w:t>
      </w:r>
      <w:r w:rsidRPr="00F64E0B">
        <w:rPr>
          <w:rFonts w:ascii="Garamond" w:hAnsi="Garamond" w:cstheme="majorBidi"/>
        </w:rPr>
        <w:t xml:space="preserve"> first rate, and the country has a credit rating of A or higher (according to Moody's, S &amp; P or IBCA). The Bank shall also provide an official statement on the authority of the signatories of the letter of credit. Final approval of the guarantee </w:t>
      </w:r>
      <w:r>
        <w:rPr>
          <w:rFonts w:ascii="Garamond" w:hAnsi="Garamond" w:cstheme="majorBidi"/>
        </w:rPr>
        <w:t>will be given by the accountant g</w:t>
      </w:r>
      <w:r w:rsidRPr="00F64E0B">
        <w:rPr>
          <w:rFonts w:ascii="Garamond" w:hAnsi="Garamond" w:cstheme="majorBidi"/>
        </w:rPr>
        <w:t>eneral or by a person appointed by him for this purpose.</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It is hereby clarified that the </w:t>
      </w:r>
      <w:r>
        <w:rPr>
          <w:rFonts w:ascii="Garamond" w:hAnsi="Garamond" w:cstheme="majorBidi"/>
        </w:rPr>
        <w:t>aforementioned</w:t>
      </w:r>
      <w:r w:rsidRPr="00BB4DA7">
        <w:rPr>
          <w:rFonts w:ascii="Garamond" w:hAnsi="Garamond" w:cstheme="majorBidi"/>
        </w:rPr>
        <w:t xml:space="preserve"> bank guarantee constitutes a prior condition for provision of services to </w:t>
      </w:r>
      <w:r>
        <w:rPr>
          <w:rFonts w:ascii="Garamond" w:hAnsi="Garamond" w:cstheme="majorBidi"/>
        </w:rPr>
        <w:t>t</w:t>
      </w:r>
      <w:r w:rsidRPr="00BB4DA7">
        <w:rPr>
          <w:rFonts w:ascii="Garamond" w:hAnsi="Garamond" w:cstheme="majorBidi"/>
        </w:rPr>
        <w:t xml:space="preserve">he Client. Should </w:t>
      </w:r>
      <w:r>
        <w:rPr>
          <w:rFonts w:ascii="Garamond" w:hAnsi="Garamond" w:cstheme="majorBidi"/>
        </w:rPr>
        <w:t xml:space="preserve">the supplier </w:t>
      </w:r>
      <w:r w:rsidRPr="00BB4DA7">
        <w:rPr>
          <w:rFonts w:ascii="Garamond" w:hAnsi="Garamond" w:cstheme="majorBidi"/>
        </w:rPr>
        <w:t>fail to deposit the required execution guarantee on time and/or fail to uphold another of the above requirements, it will be construed as failure to uphold its undertaking accordin</w:t>
      </w:r>
      <w:r>
        <w:rPr>
          <w:rFonts w:ascii="Garamond" w:hAnsi="Garamond" w:cstheme="majorBidi"/>
        </w:rPr>
        <w:t>g to this tender</w:t>
      </w:r>
      <w:r w:rsidRPr="00BB4DA7">
        <w:rPr>
          <w:rFonts w:ascii="Garamond" w:hAnsi="Garamond" w:cstheme="majorBidi"/>
        </w:rPr>
        <w:t>.</w:t>
      </w:r>
    </w:p>
    <w:p w:rsidR="00DE244B" w:rsidRPr="00035C0E"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The bank guarantee will be valid throughout the period of the </w:t>
      </w:r>
      <w:r>
        <w:rPr>
          <w:rFonts w:ascii="Garamond" w:hAnsi="Garamond" w:cstheme="majorBidi"/>
        </w:rPr>
        <w:t>provision of services by the supplier to the Client and up to 60 days after its conclusion</w:t>
      </w:r>
      <w:r w:rsidRPr="00BB4DA7">
        <w:rPr>
          <w:rFonts w:ascii="Garamond" w:hAnsi="Garamond" w:cstheme="majorBidi"/>
        </w:rPr>
        <w:t xml:space="preserve">. </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Pr>
          <w:rFonts w:ascii="Garamond" w:hAnsi="Garamond" w:cstheme="majorBidi"/>
        </w:rPr>
        <w:t>When the system is received</w:t>
      </w:r>
      <w:r w:rsidRPr="00BB4DA7">
        <w:rPr>
          <w:rFonts w:ascii="Garamond" w:hAnsi="Garamond" w:cstheme="majorBidi"/>
        </w:rPr>
        <w:t xml:space="preserve">, the execution guarantee will be returned to </w:t>
      </w:r>
      <w:r>
        <w:rPr>
          <w:rFonts w:ascii="Garamond" w:hAnsi="Garamond" w:cstheme="majorBidi"/>
        </w:rPr>
        <w:t xml:space="preserve">the supplier </w:t>
      </w:r>
      <w:r w:rsidRPr="00BB4DA7">
        <w:rPr>
          <w:rFonts w:ascii="Garamond" w:hAnsi="Garamond" w:cstheme="majorBidi"/>
        </w:rPr>
        <w:t xml:space="preserve">and instead </w:t>
      </w:r>
      <w:r>
        <w:rPr>
          <w:rFonts w:ascii="Garamond" w:hAnsi="Garamond" w:cstheme="majorBidi"/>
        </w:rPr>
        <w:t xml:space="preserve">the supplier </w:t>
      </w:r>
      <w:r w:rsidRPr="00BB4DA7">
        <w:rPr>
          <w:rFonts w:ascii="Garamond" w:hAnsi="Garamond" w:cstheme="majorBidi"/>
        </w:rPr>
        <w:t xml:space="preserve">will provide a new bank guarantee totaling 5% of the remuneration for annual maintenance, </w:t>
      </w:r>
      <w:r>
        <w:rPr>
          <w:rFonts w:ascii="Garamond" w:hAnsi="Garamond" w:cstheme="majorBidi"/>
        </w:rPr>
        <w:t>valid for five years</w:t>
      </w:r>
      <w:r w:rsidRPr="00BB4DA7">
        <w:rPr>
          <w:rFonts w:ascii="Garamond" w:hAnsi="Garamond" w:cstheme="majorBidi"/>
        </w:rPr>
        <w:t>.</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Should </w:t>
      </w:r>
      <w:r>
        <w:rPr>
          <w:rFonts w:ascii="Garamond" w:hAnsi="Garamond" w:cstheme="majorBidi"/>
        </w:rPr>
        <w:t>t</w:t>
      </w:r>
      <w:r w:rsidRPr="00BB4DA7">
        <w:rPr>
          <w:rFonts w:ascii="Garamond" w:hAnsi="Garamond" w:cstheme="majorBidi"/>
        </w:rPr>
        <w:t xml:space="preserve">he Client extend </w:t>
      </w:r>
      <w:r>
        <w:rPr>
          <w:rFonts w:ascii="Garamond" w:hAnsi="Garamond" w:cstheme="majorBidi"/>
        </w:rPr>
        <w:t>the aforementioned</w:t>
      </w:r>
      <w:r w:rsidRPr="00BB4DA7">
        <w:rPr>
          <w:rFonts w:ascii="Garamond" w:hAnsi="Garamond" w:cstheme="majorBidi"/>
        </w:rPr>
        <w:t xml:space="preserve"> service provision period, the guarantee will be extended accordingly and </w:t>
      </w:r>
      <w:r>
        <w:rPr>
          <w:rFonts w:ascii="Garamond" w:hAnsi="Garamond" w:cstheme="majorBidi"/>
        </w:rPr>
        <w:t xml:space="preserve">the supplier </w:t>
      </w:r>
      <w:r w:rsidRPr="00BB4DA7">
        <w:rPr>
          <w:rFonts w:ascii="Garamond" w:hAnsi="Garamond" w:cstheme="majorBidi"/>
        </w:rPr>
        <w:t xml:space="preserve">undertakes, in order to ensure its undertakings according to the extended contract, to provide </w:t>
      </w:r>
      <w:r>
        <w:rPr>
          <w:rFonts w:ascii="Garamond" w:hAnsi="Garamond" w:cstheme="majorBidi"/>
        </w:rPr>
        <w:t>t</w:t>
      </w:r>
      <w:r w:rsidRPr="00BB4DA7">
        <w:rPr>
          <w:rFonts w:ascii="Garamond" w:hAnsi="Garamond" w:cstheme="majorBidi"/>
        </w:rPr>
        <w:t>he Client</w:t>
      </w:r>
      <w:r>
        <w:rPr>
          <w:rFonts w:ascii="Garamond" w:hAnsi="Garamond" w:cstheme="majorBidi"/>
        </w:rPr>
        <w:t>,</w:t>
      </w:r>
      <w:r w:rsidRPr="00BB4DA7">
        <w:rPr>
          <w:rFonts w:ascii="Garamond" w:hAnsi="Garamond" w:cstheme="majorBidi"/>
        </w:rPr>
        <w:t xml:space="preserve"> no less than 14 days prior to the beginning of the extended contract period, </w:t>
      </w:r>
      <w:r>
        <w:rPr>
          <w:rFonts w:ascii="Garamond" w:hAnsi="Garamond" w:cstheme="majorBidi"/>
        </w:rPr>
        <w:t xml:space="preserve">an </w:t>
      </w:r>
      <w:r w:rsidRPr="00BB4DA7">
        <w:rPr>
          <w:rFonts w:ascii="Garamond" w:hAnsi="Garamond" w:cstheme="majorBidi"/>
        </w:rPr>
        <w:t xml:space="preserve">autonomous banker's guarantee in the form of the original guarantee, </w:t>
      </w:r>
      <w:r>
        <w:rPr>
          <w:rFonts w:ascii="Garamond" w:hAnsi="Garamond" w:cstheme="majorBidi"/>
        </w:rPr>
        <w:t>link</w:t>
      </w:r>
      <w:r w:rsidRPr="00BB4DA7">
        <w:rPr>
          <w:rFonts w:ascii="Garamond" w:hAnsi="Garamond" w:cstheme="majorBidi"/>
        </w:rPr>
        <w:t xml:space="preserve">ed to the consumer price index on the date of the contract extension. </w:t>
      </w:r>
      <w:r>
        <w:rPr>
          <w:rFonts w:ascii="Garamond" w:hAnsi="Garamond" w:cstheme="majorBidi"/>
        </w:rPr>
        <w:t>This</w:t>
      </w:r>
      <w:r w:rsidRPr="00BB4DA7">
        <w:rPr>
          <w:rFonts w:ascii="Garamond" w:hAnsi="Garamond" w:cstheme="majorBidi"/>
        </w:rPr>
        <w:t xml:space="preserve"> guarantee will remain valid until 45 days after the conclusion of the extended service provision period.</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Should </w:t>
      </w:r>
      <w:r>
        <w:rPr>
          <w:rFonts w:ascii="Garamond" w:hAnsi="Garamond" w:cstheme="majorBidi"/>
        </w:rPr>
        <w:t xml:space="preserve">the supplier </w:t>
      </w:r>
      <w:r w:rsidRPr="00BB4DA7">
        <w:rPr>
          <w:rFonts w:ascii="Garamond" w:hAnsi="Garamond" w:cstheme="majorBidi"/>
        </w:rPr>
        <w:t xml:space="preserve">fail to uphold </w:t>
      </w:r>
      <w:r>
        <w:rPr>
          <w:rFonts w:ascii="Garamond" w:hAnsi="Garamond" w:cstheme="majorBidi"/>
        </w:rPr>
        <w:t>hi</w:t>
      </w:r>
      <w:r w:rsidRPr="00BB4DA7">
        <w:rPr>
          <w:rFonts w:ascii="Garamond" w:hAnsi="Garamond" w:cstheme="majorBidi"/>
        </w:rPr>
        <w:t xml:space="preserve">s undertakings </w:t>
      </w:r>
      <w:r>
        <w:rPr>
          <w:rFonts w:ascii="Garamond" w:hAnsi="Garamond" w:cstheme="majorBidi"/>
        </w:rPr>
        <w:t>according to this agreement</w:t>
      </w:r>
      <w:r w:rsidRPr="00BB4DA7">
        <w:rPr>
          <w:rFonts w:ascii="Garamond" w:hAnsi="Garamond" w:cstheme="majorBidi"/>
        </w:rPr>
        <w:t xml:space="preserve"> or by any law, or </w:t>
      </w:r>
      <w:r>
        <w:rPr>
          <w:rFonts w:ascii="Garamond" w:hAnsi="Garamond" w:cstheme="majorBidi"/>
        </w:rPr>
        <w:t>t</w:t>
      </w:r>
      <w:r w:rsidRPr="00BB4DA7">
        <w:rPr>
          <w:rFonts w:ascii="Garamond" w:hAnsi="Garamond" w:cstheme="majorBidi"/>
        </w:rPr>
        <w:t xml:space="preserve">he Client made legal use of its rights and spent sums that apply to </w:t>
      </w:r>
      <w:r>
        <w:rPr>
          <w:rFonts w:ascii="Garamond" w:hAnsi="Garamond" w:cstheme="majorBidi"/>
        </w:rPr>
        <w:t>the supplier according to this agreement</w:t>
      </w:r>
      <w:r w:rsidRPr="00BB4DA7">
        <w:rPr>
          <w:rFonts w:ascii="Garamond" w:hAnsi="Garamond" w:cstheme="majorBidi"/>
        </w:rPr>
        <w:t xml:space="preserve"> or by any law, </w:t>
      </w:r>
      <w:r>
        <w:rPr>
          <w:rFonts w:ascii="Garamond" w:hAnsi="Garamond" w:cstheme="majorBidi"/>
        </w:rPr>
        <w:t>t</w:t>
      </w:r>
      <w:r w:rsidRPr="00BB4DA7">
        <w:rPr>
          <w:rFonts w:ascii="Garamond" w:hAnsi="Garamond" w:cstheme="majorBidi"/>
        </w:rPr>
        <w:t xml:space="preserve">he Client may realize said guarantee, all or part thereof, subject to providing </w:t>
      </w:r>
      <w:r>
        <w:rPr>
          <w:rFonts w:ascii="Garamond" w:hAnsi="Garamond" w:cstheme="majorBidi"/>
        </w:rPr>
        <w:t xml:space="preserve">the supplier </w:t>
      </w:r>
      <w:r w:rsidRPr="00BB4DA7">
        <w:rPr>
          <w:rFonts w:ascii="Garamond" w:hAnsi="Garamond" w:cstheme="majorBidi"/>
        </w:rPr>
        <w:t xml:space="preserve">with 14 days' written notice and opportunity to correct </w:t>
      </w:r>
      <w:r>
        <w:rPr>
          <w:rFonts w:ascii="Garamond" w:hAnsi="Garamond" w:cstheme="majorBidi"/>
        </w:rPr>
        <w:t>hi</w:t>
      </w:r>
      <w:r w:rsidRPr="00BB4DA7">
        <w:rPr>
          <w:rFonts w:ascii="Garamond" w:hAnsi="Garamond" w:cstheme="majorBidi"/>
        </w:rPr>
        <w:t>s unfulfilled commitments.</w:t>
      </w:r>
    </w:p>
    <w:p w:rsidR="00DE244B"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To </w:t>
      </w:r>
      <w:r>
        <w:rPr>
          <w:rFonts w:ascii="Garamond" w:hAnsi="Garamond" w:cstheme="majorBidi"/>
        </w:rPr>
        <w:t>dispel</w:t>
      </w:r>
      <w:r w:rsidRPr="00BB4DA7">
        <w:rPr>
          <w:rFonts w:ascii="Garamond" w:hAnsi="Garamond" w:cstheme="majorBidi"/>
        </w:rPr>
        <w:t xml:space="preserve"> all doubt, it is hereby clarified </w:t>
      </w:r>
      <w:r>
        <w:rPr>
          <w:rFonts w:ascii="Garamond" w:hAnsi="Garamond" w:cstheme="majorBidi"/>
        </w:rPr>
        <w:t xml:space="preserve">that </w:t>
      </w:r>
      <w:r w:rsidRPr="00BB4DA7">
        <w:rPr>
          <w:rFonts w:ascii="Garamond" w:hAnsi="Garamond" w:cstheme="majorBidi"/>
        </w:rPr>
        <w:t xml:space="preserve">the guarantee does not constitute a limit or ceiling for </w:t>
      </w:r>
      <w:r>
        <w:rPr>
          <w:rFonts w:ascii="Garamond" w:hAnsi="Garamond" w:cstheme="majorBidi"/>
        </w:rPr>
        <w:t>t</w:t>
      </w:r>
      <w:r w:rsidRPr="00BB4DA7">
        <w:rPr>
          <w:rFonts w:ascii="Garamond" w:hAnsi="Garamond" w:cstheme="majorBidi"/>
        </w:rPr>
        <w:t xml:space="preserve">he Supplier's undertakings and guarantee specified </w:t>
      </w:r>
      <w:r>
        <w:rPr>
          <w:rFonts w:ascii="Garamond" w:hAnsi="Garamond" w:cstheme="majorBidi"/>
        </w:rPr>
        <w:t>according to this agreement</w:t>
      </w:r>
      <w:r w:rsidRPr="00BB4DA7">
        <w:rPr>
          <w:rFonts w:ascii="Garamond" w:hAnsi="Garamond" w:cstheme="majorBidi"/>
        </w:rPr>
        <w:t>.</w:t>
      </w:r>
    </w:p>
    <w:p w:rsidR="00CF7879" w:rsidRPr="00BB4DA7" w:rsidRDefault="00CF7879" w:rsidP="00CF7879">
      <w:pPr>
        <w:pStyle w:val="ac"/>
        <w:bidi w:val="0"/>
        <w:spacing w:after="120" w:line="280" w:lineRule="atLeast"/>
        <w:ind w:left="1134"/>
        <w:rPr>
          <w:rFonts w:ascii="Garamond" w:hAnsi="Garamond" w:cstheme="majorBidi"/>
        </w:rPr>
      </w:pPr>
    </w:p>
    <w:p w:rsidR="00DE244B" w:rsidRPr="00CF7879" w:rsidRDefault="00DE244B" w:rsidP="00F13680">
      <w:pPr>
        <w:pStyle w:val="ac"/>
        <w:numPr>
          <w:ilvl w:val="0"/>
          <w:numId w:val="58"/>
        </w:numPr>
        <w:bidi w:val="0"/>
        <w:spacing w:after="120" w:line="280" w:lineRule="atLeast"/>
        <w:ind w:left="426" w:hanging="426"/>
        <w:rPr>
          <w:rFonts w:ascii="Garamond" w:hAnsi="Garamond" w:cstheme="majorBidi"/>
          <w:b/>
          <w:bCs/>
          <w:u w:val="single"/>
        </w:rPr>
      </w:pPr>
      <w:r w:rsidRPr="00CF7879">
        <w:rPr>
          <w:rFonts w:ascii="Garamond" w:hAnsi="Garamond" w:cstheme="majorBidi"/>
          <w:b/>
          <w:bCs/>
          <w:u w:val="single"/>
        </w:rPr>
        <w:t>Remuneration</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In return for providing services to </w:t>
      </w:r>
      <w:r>
        <w:rPr>
          <w:rFonts w:ascii="Garamond" w:hAnsi="Garamond" w:cstheme="majorBidi"/>
        </w:rPr>
        <w:t>t</w:t>
      </w:r>
      <w:r w:rsidRPr="00BB4DA7">
        <w:rPr>
          <w:rFonts w:ascii="Garamond" w:hAnsi="Garamond" w:cstheme="majorBidi"/>
        </w:rPr>
        <w:t xml:space="preserve">he Ministry's full satisfaction, </w:t>
      </w:r>
      <w:r>
        <w:rPr>
          <w:rFonts w:ascii="Garamond" w:hAnsi="Garamond" w:cstheme="majorBidi"/>
        </w:rPr>
        <w:t>t</w:t>
      </w:r>
      <w:r w:rsidRPr="00BB4DA7">
        <w:rPr>
          <w:rFonts w:ascii="Garamond" w:hAnsi="Garamond" w:cstheme="majorBidi"/>
        </w:rPr>
        <w:t xml:space="preserve">he Ministry will remit to </w:t>
      </w:r>
      <w:r>
        <w:rPr>
          <w:rFonts w:ascii="Garamond" w:hAnsi="Garamond" w:cstheme="majorBidi"/>
        </w:rPr>
        <w:t xml:space="preserve">the supplier </w:t>
      </w:r>
      <w:r w:rsidRPr="00BB4DA7">
        <w:rPr>
          <w:rFonts w:ascii="Garamond" w:hAnsi="Garamond" w:cstheme="majorBidi"/>
        </w:rPr>
        <w:t xml:space="preserve">the remuneration specified in </w:t>
      </w:r>
      <w:r>
        <w:rPr>
          <w:rFonts w:ascii="Garamond" w:hAnsi="Garamond" w:cstheme="majorBidi"/>
        </w:rPr>
        <w:t>t</w:t>
      </w:r>
      <w:r w:rsidRPr="00BB4DA7">
        <w:rPr>
          <w:rFonts w:ascii="Garamond" w:hAnsi="Garamond" w:cstheme="majorBidi"/>
        </w:rPr>
        <w:t>he Supplier's price quote submitted in the tender and approved by the Ministry.</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It is hereby agreed, </w:t>
      </w:r>
      <w:r>
        <w:rPr>
          <w:rFonts w:ascii="Garamond" w:hAnsi="Garamond" w:cstheme="majorBidi"/>
        </w:rPr>
        <w:t xml:space="preserve">that </w:t>
      </w:r>
      <w:r w:rsidRPr="00BB4DA7">
        <w:rPr>
          <w:rFonts w:ascii="Garamond" w:hAnsi="Garamond" w:cstheme="majorBidi"/>
        </w:rPr>
        <w:t xml:space="preserve">payment will be based on the prices proposed by </w:t>
      </w:r>
      <w:r>
        <w:rPr>
          <w:rFonts w:ascii="Garamond" w:hAnsi="Garamond" w:cstheme="majorBidi"/>
        </w:rPr>
        <w:t xml:space="preserve">the supplier </w:t>
      </w:r>
      <w:r w:rsidRPr="00BB4DA7">
        <w:rPr>
          <w:rFonts w:ascii="Garamond" w:hAnsi="Garamond" w:cstheme="majorBidi"/>
        </w:rPr>
        <w:t xml:space="preserve">in </w:t>
      </w:r>
      <w:r>
        <w:rPr>
          <w:rFonts w:ascii="Garamond" w:hAnsi="Garamond" w:cstheme="majorBidi"/>
        </w:rPr>
        <w:t>hi</w:t>
      </w:r>
      <w:r w:rsidRPr="00BB4DA7">
        <w:rPr>
          <w:rFonts w:ascii="Garamond" w:hAnsi="Garamond" w:cstheme="majorBidi"/>
        </w:rPr>
        <w:t xml:space="preserve">s </w:t>
      </w:r>
      <w:r>
        <w:rPr>
          <w:rFonts w:ascii="Garamond" w:hAnsi="Garamond" w:cstheme="majorBidi"/>
        </w:rPr>
        <w:t>b</w:t>
      </w:r>
      <w:r w:rsidRPr="00BB4DA7">
        <w:rPr>
          <w:rFonts w:ascii="Garamond" w:hAnsi="Garamond" w:cstheme="majorBidi"/>
        </w:rPr>
        <w:t xml:space="preserve">id, according to the payment milestones and against a tax invoice. </w:t>
      </w:r>
      <w:r>
        <w:rPr>
          <w:rFonts w:ascii="Garamond" w:hAnsi="Garamond" w:cstheme="majorBidi"/>
        </w:rPr>
        <w:t xml:space="preserve">The supplier </w:t>
      </w:r>
      <w:r w:rsidRPr="00BB4DA7">
        <w:rPr>
          <w:rFonts w:ascii="Garamond" w:hAnsi="Garamond" w:cstheme="majorBidi"/>
        </w:rPr>
        <w:t>undertakes to submit invoices for every stage and only after the pr</w:t>
      </w:r>
      <w:r w:rsidR="003F4FDA">
        <w:rPr>
          <w:rFonts w:ascii="Garamond" w:hAnsi="Garamond" w:cstheme="majorBidi"/>
        </w:rPr>
        <w:t>oject</w:t>
      </w:r>
      <w:r w:rsidRPr="00BB4DA7">
        <w:rPr>
          <w:rFonts w:ascii="Garamond" w:hAnsi="Garamond" w:cstheme="majorBidi"/>
        </w:rPr>
        <w:t xml:space="preserve"> </w:t>
      </w:r>
      <w:r>
        <w:rPr>
          <w:rFonts w:ascii="Garamond" w:hAnsi="Garamond" w:cstheme="majorBidi"/>
        </w:rPr>
        <w:t>manager</w:t>
      </w:r>
      <w:r w:rsidRPr="00BB4DA7">
        <w:rPr>
          <w:rFonts w:ascii="Garamond" w:hAnsi="Garamond" w:cstheme="majorBidi"/>
        </w:rPr>
        <w:t xml:space="preserve"> confirms the supplied system component has passed the Ministry's acceptance tests.</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Pr>
          <w:rFonts w:ascii="Garamond" w:hAnsi="Garamond" w:cstheme="majorBidi"/>
        </w:rPr>
        <w:t>It is clarified that t</w:t>
      </w:r>
      <w:r w:rsidRPr="00BB4DA7">
        <w:rPr>
          <w:rFonts w:ascii="Garamond" w:hAnsi="Garamond" w:cstheme="majorBidi"/>
        </w:rPr>
        <w:t>h</w:t>
      </w:r>
      <w:r>
        <w:rPr>
          <w:rFonts w:ascii="Garamond" w:hAnsi="Garamond" w:cstheme="majorBidi"/>
        </w:rPr>
        <w:t>is</w:t>
      </w:r>
      <w:r w:rsidRPr="00BB4DA7">
        <w:rPr>
          <w:rFonts w:ascii="Garamond" w:hAnsi="Garamond" w:cstheme="majorBidi"/>
        </w:rPr>
        <w:t xml:space="preserve"> agreement does not oblige the Ministry to pay any remuneration and the only financial obligation will be based on approved purchase orders produced by the financial system </w:t>
      </w:r>
      <w:r w:rsidR="003F4FDA">
        <w:rPr>
          <w:rFonts w:ascii="Garamond" w:hAnsi="Garamond" w:cstheme="majorBidi"/>
        </w:rPr>
        <w:t xml:space="preserve">of the Ministry </w:t>
      </w:r>
      <w:r w:rsidRPr="00BB4DA7">
        <w:rPr>
          <w:rFonts w:ascii="Garamond" w:hAnsi="Garamond" w:cstheme="majorBidi"/>
        </w:rPr>
        <w:t xml:space="preserve">and </w:t>
      </w:r>
      <w:r>
        <w:rPr>
          <w:rFonts w:ascii="Garamond" w:hAnsi="Garamond" w:cstheme="majorBidi"/>
        </w:rPr>
        <w:t>issued by the Client.</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No payments will be remitted for expenses not specified in the work order, including office expenses and wages, preparation and organization expenses for service provision, including coordination and location of sample providers, cost of equipment, printing and any other direct or indirect expense</w:t>
      </w:r>
      <w:r>
        <w:rPr>
          <w:rFonts w:ascii="Garamond" w:hAnsi="Garamond" w:cstheme="majorBidi"/>
        </w:rPr>
        <w:t>s</w:t>
      </w:r>
      <w:r w:rsidRPr="00BB4DA7">
        <w:rPr>
          <w:rFonts w:ascii="Garamond" w:hAnsi="Garamond" w:cstheme="majorBidi"/>
        </w:rPr>
        <w:t xml:space="preserve"> derived from service provision, including supplier's profit.</w:t>
      </w:r>
    </w:p>
    <w:p w:rsidR="00DE244B" w:rsidRPr="00BB4DA7" w:rsidRDefault="00DE244B" w:rsidP="00F13680">
      <w:pPr>
        <w:pStyle w:val="ac"/>
        <w:numPr>
          <w:ilvl w:val="1"/>
          <w:numId w:val="58"/>
        </w:numPr>
        <w:bidi w:val="0"/>
        <w:spacing w:after="120" w:line="280" w:lineRule="atLeast"/>
        <w:ind w:left="1134" w:hanging="708"/>
        <w:rPr>
          <w:rFonts w:ascii="Garamond" w:hAnsi="Garamond" w:cstheme="majorBidi"/>
        </w:rPr>
      </w:pPr>
      <w:r w:rsidRPr="00BB4DA7">
        <w:rPr>
          <w:rFonts w:ascii="Garamond" w:hAnsi="Garamond" w:cstheme="majorBidi"/>
        </w:rPr>
        <w:t xml:space="preserve">All prices, unless explicitly stated otherwise, are specified in New Shekels. </w:t>
      </w:r>
      <w:r>
        <w:rPr>
          <w:rFonts w:ascii="Garamond" w:hAnsi="Garamond" w:cstheme="majorBidi"/>
        </w:rPr>
        <w:t>Linkage</w:t>
      </w:r>
      <w:r w:rsidRPr="00BB4DA7">
        <w:rPr>
          <w:rFonts w:ascii="Garamond" w:hAnsi="Garamond" w:cstheme="majorBidi"/>
        </w:rPr>
        <w:t xml:space="preserve"> to the consumer price index will be based on the </w:t>
      </w:r>
      <w:r>
        <w:rPr>
          <w:rFonts w:ascii="Garamond" w:hAnsi="Garamond" w:cstheme="majorBidi"/>
        </w:rPr>
        <w:t>Accountant General</w:t>
      </w:r>
      <w:r w:rsidRPr="00BB4DA7">
        <w:rPr>
          <w:rFonts w:ascii="Garamond" w:hAnsi="Garamond" w:cstheme="majorBidi"/>
        </w:rPr>
        <w:t xml:space="preserve">'s </w:t>
      </w:r>
      <w:r>
        <w:rPr>
          <w:rFonts w:ascii="Garamond" w:hAnsi="Garamond" w:cstheme="majorBidi"/>
        </w:rPr>
        <w:t>directive</w:t>
      </w:r>
      <w:r w:rsidRPr="00BB4DA7">
        <w:rPr>
          <w:rFonts w:ascii="Garamond" w:hAnsi="Garamond" w:cstheme="majorBidi"/>
        </w:rPr>
        <w:t xml:space="preserve"> 7.17.2 – specified in paragraph 0.14 of the tender.</w:t>
      </w:r>
    </w:p>
    <w:p w:rsidR="00DE244B" w:rsidRDefault="00DE244B" w:rsidP="00F13680">
      <w:pPr>
        <w:pStyle w:val="ac"/>
        <w:numPr>
          <w:ilvl w:val="1"/>
          <w:numId w:val="58"/>
        </w:numPr>
        <w:bidi w:val="0"/>
        <w:spacing w:after="120" w:line="280" w:lineRule="atLeast"/>
        <w:ind w:left="1134" w:hanging="708"/>
        <w:rPr>
          <w:rFonts w:ascii="Garamond" w:hAnsi="Garamond" w:cstheme="majorBidi"/>
        </w:rPr>
      </w:pPr>
      <w:r>
        <w:rPr>
          <w:rFonts w:ascii="Garamond" w:hAnsi="Garamond" w:cstheme="majorBidi"/>
        </w:rPr>
        <w:t>V</w:t>
      </w:r>
      <w:r w:rsidRPr="00BB4DA7">
        <w:rPr>
          <w:rFonts w:ascii="Garamond" w:hAnsi="Garamond" w:cstheme="majorBidi"/>
        </w:rPr>
        <w:t>AT will be added to all sums</w:t>
      </w:r>
      <w:r w:rsidR="00085048">
        <w:rPr>
          <w:rFonts w:ascii="Garamond" w:hAnsi="Garamond" w:cstheme="majorBidi"/>
        </w:rPr>
        <w:t xml:space="preserve"> that require VAT</w:t>
      </w:r>
      <w:r w:rsidRPr="00BB4DA7">
        <w:rPr>
          <w:rFonts w:ascii="Garamond" w:hAnsi="Garamond" w:cstheme="majorBidi"/>
        </w:rPr>
        <w:t xml:space="preserve"> </w:t>
      </w:r>
      <w:r>
        <w:rPr>
          <w:rFonts w:ascii="Garamond" w:hAnsi="Garamond" w:cstheme="majorBidi"/>
        </w:rPr>
        <w:t>by law</w:t>
      </w:r>
      <w:r w:rsidRPr="00BB4DA7">
        <w:rPr>
          <w:rFonts w:ascii="Garamond" w:hAnsi="Garamond" w:cstheme="majorBidi"/>
        </w:rPr>
        <w:t>.</w:t>
      </w:r>
    </w:p>
    <w:p w:rsidR="00DE244B" w:rsidRDefault="00DE244B" w:rsidP="00F13680">
      <w:pPr>
        <w:pStyle w:val="ac"/>
        <w:numPr>
          <w:ilvl w:val="1"/>
          <w:numId w:val="58"/>
        </w:numPr>
        <w:bidi w:val="0"/>
        <w:spacing w:after="120" w:line="280" w:lineRule="atLeast"/>
        <w:ind w:left="1134" w:hanging="708"/>
        <w:rPr>
          <w:rFonts w:ascii="Garamond" w:hAnsi="Garamond" w:cstheme="majorBidi"/>
        </w:rPr>
      </w:pPr>
      <w:r>
        <w:rPr>
          <w:rFonts w:ascii="Garamond" w:hAnsi="Garamond" w:cstheme="majorBidi"/>
        </w:rPr>
        <w:t>After a period of three years and according to the manufacturer’s prices, the Client can request to order newer equipment and on condition it shall be at the same prices determined in the tender.</w:t>
      </w:r>
    </w:p>
    <w:p w:rsidR="00CF7879" w:rsidRPr="00BB4DA7" w:rsidRDefault="00CF7879" w:rsidP="00CF7879">
      <w:pPr>
        <w:pStyle w:val="ac"/>
        <w:bidi w:val="0"/>
        <w:spacing w:after="120" w:line="280" w:lineRule="atLeast"/>
        <w:ind w:left="1134"/>
        <w:rPr>
          <w:rFonts w:ascii="Garamond" w:hAnsi="Garamond" w:cstheme="majorBidi"/>
        </w:rPr>
      </w:pPr>
    </w:p>
    <w:p w:rsidR="00DE244B" w:rsidRPr="00CF7879" w:rsidRDefault="00DE244B" w:rsidP="00F13680">
      <w:pPr>
        <w:pStyle w:val="ac"/>
        <w:numPr>
          <w:ilvl w:val="0"/>
          <w:numId w:val="58"/>
        </w:numPr>
        <w:bidi w:val="0"/>
        <w:spacing w:after="120" w:line="280" w:lineRule="atLeast"/>
        <w:jc w:val="both"/>
        <w:rPr>
          <w:rFonts w:ascii="Garamond" w:hAnsi="Garamond" w:cstheme="majorBidi"/>
          <w:b/>
          <w:bCs/>
          <w:u w:val="single"/>
        </w:rPr>
      </w:pPr>
      <w:r w:rsidRPr="00CF7879">
        <w:rPr>
          <w:rFonts w:ascii="Garamond" w:hAnsi="Garamond" w:cstheme="majorBidi"/>
          <w:b/>
          <w:bCs/>
          <w:u w:val="single"/>
        </w:rPr>
        <w:t>Manner of Remittal of Payment</w:t>
      </w:r>
    </w:p>
    <w:p w:rsidR="00DE244B" w:rsidRPr="00BB4DA7" w:rsidRDefault="00DE244B" w:rsidP="00F13680">
      <w:pPr>
        <w:pStyle w:val="ac"/>
        <w:numPr>
          <w:ilvl w:val="1"/>
          <w:numId w:val="58"/>
        </w:numPr>
        <w:bidi w:val="0"/>
        <w:spacing w:after="120" w:line="280" w:lineRule="atLeast"/>
        <w:ind w:left="1134" w:hanging="708"/>
        <w:jc w:val="both"/>
        <w:rPr>
          <w:rFonts w:ascii="Garamond" w:hAnsi="Garamond" w:cstheme="majorBidi"/>
        </w:rPr>
      </w:pPr>
      <w:r>
        <w:rPr>
          <w:rFonts w:ascii="Garamond" w:hAnsi="Garamond" w:cstheme="majorBidi"/>
        </w:rPr>
        <w:t xml:space="preserve">The supplier </w:t>
      </w:r>
      <w:r w:rsidRPr="00BB4DA7">
        <w:rPr>
          <w:rFonts w:ascii="Garamond" w:hAnsi="Garamond" w:cstheme="majorBidi"/>
        </w:rPr>
        <w:t>will submit an invoice with details of the services provided</w:t>
      </w:r>
      <w:r>
        <w:rPr>
          <w:rFonts w:ascii="Garamond" w:hAnsi="Garamond" w:cstheme="majorBidi"/>
        </w:rPr>
        <w:t>, together with the written authorization by the supplier’s project manager</w:t>
      </w:r>
      <w:r w:rsidRPr="00BB4DA7">
        <w:rPr>
          <w:rFonts w:ascii="Garamond" w:hAnsi="Garamond" w:cstheme="majorBidi"/>
        </w:rPr>
        <w:t xml:space="preserve"> </w:t>
      </w:r>
      <w:r>
        <w:rPr>
          <w:rFonts w:ascii="Garamond" w:hAnsi="Garamond" w:cstheme="majorBidi"/>
        </w:rPr>
        <w:t>concerning the conclusion and approval of the milestone or authorization for the implementation of a change/work hours</w:t>
      </w:r>
      <w:r w:rsidRPr="00BB4DA7">
        <w:rPr>
          <w:rFonts w:ascii="Garamond" w:hAnsi="Garamond" w:cstheme="majorBidi"/>
        </w:rPr>
        <w:t>.</w:t>
      </w:r>
    </w:p>
    <w:p w:rsidR="00DE244B" w:rsidRPr="00BB4DA7" w:rsidRDefault="00DE244B" w:rsidP="00F13680">
      <w:pPr>
        <w:pStyle w:val="ac"/>
        <w:numPr>
          <w:ilvl w:val="1"/>
          <w:numId w:val="58"/>
        </w:numPr>
        <w:bidi w:val="0"/>
        <w:spacing w:after="120" w:line="280" w:lineRule="atLeast"/>
        <w:ind w:left="1134" w:hanging="708"/>
        <w:jc w:val="both"/>
        <w:rPr>
          <w:rFonts w:ascii="Garamond" w:hAnsi="Garamond" w:cstheme="majorBidi"/>
        </w:rPr>
      </w:pPr>
      <w:r w:rsidRPr="00BB4DA7">
        <w:rPr>
          <w:rFonts w:ascii="Garamond" w:hAnsi="Garamond" w:cstheme="majorBidi"/>
        </w:rPr>
        <w:t xml:space="preserve">For services provided on an hourly basis, a detailed report </w:t>
      </w:r>
      <w:r>
        <w:rPr>
          <w:rFonts w:ascii="Garamond" w:hAnsi="Garamond" w:cstheme="majorBidi"/>
        </w:rPr>
        <w:t xml:space="preserve">of hours </w:t>
      </w:r>
      <w:r w:rsidRPr="00BB4DA7">
        <w:rPr>
          <w:rFonts w:ascii="Garamond" w:hAnsi="Garamond" w:cstheme="majorBidi"/>
        </w:rPr>
        <w:t xml:space="preserve">including names </w:t>
      </w:r>
      <w:r>
        <w:rPr>
          <w:rFonts w:ascii="Garamond" w:hAnsi="Garamond" w:cstheme="majorBidi"/>
        </w:rPr>
        <w:t>and the authorization of implementation signed by the Client’s project manager</w:t>
      </w:r>
      <w:r w:rsidRPr="00BB4DA7">
        <w:rPr>
          <w:rFonts w:ascii="Garamond" w:hAnsi="Garamond" w:cstheme="majorBidi"/>
        </w:rPr>
        <w:t>.</w:t>
      </w:r>
    </w:p>
    <w:p w:rsidR="00DE244B" w:rsidRDefault="00DE244B" w:rsidP="00F13680">
      <w:pPr>
        <w:pStyle w:val="ac"/>
        <w:numPr>
          <w:ilvl w:val="1"/>
          <w:numId w:val="58"/>
        </w:numPr>
        <w:bidi w:val="0"/>
        <w:spacing w:after="120" w:line="280" w:lineRule="atLeast"/>
        <w:ind w:left="1134" w:hanging="708"/>
        <w:jc w:val="both"/>
        <w:rPr>
          <w:rFonts w:ascii="Garamond" w:hAnsi="Garamond" w:cstheme="majorBidi"/>
        </w:rPr>
      </w:pPr>
      <w:r w:rsidRPr="00BB4DA7">
        <w:rPr>
          <w:rFonts w:ascii="Garamond" w:hAnsi="Garamond" w:cstheme="majorBidi"/>
        </w:rPr>
        <w:t>Payments will be remitted according to regular government payment conditions.</w:t>
      </w:r>
    </w:p>
    <w:p w:rsidR="00CF7879" w:rsidRPr="00BB4DA7" w:rsidRDefault="00CF7879" w:rsidP="00CF7879">
      <w:pPr>
        <w:pStyle w:val="ac"/>
        <w:bidi w:val="0"/>
        <w:spacing w:after="120" w:line="280" w:lineRule="atLeast"/>
        <w:ind w:left="1134"/>
        <w:jc w:val="both"/>
        <w:rPr>
          <w:rFonts w:ascii="Garamond" w:hAnsi="Garamond" w:cstheme="majorBidi"/>
        </w:rPr>
      </w:pPr>
    </w:p>
    <w:p w:rsidR="00DE244B" w:rsidRPr="00CF7879" w:rsidRDefault="00DE244B" w:rsidP="00F13680">
      <w:pPr>
        <w:pStyle w:val="ac"/>
        <w:numPr>
          <w:ilvl w:val="0"/>
          <w:numId w:val="58"/>
        </w:numPr>
        <w:bidi w:val="0"/>
        <w:spacing w:after="120" w:line="280" w:lineRule="atLeast"/>
        <w:jc w:val="both"/>
        <w:rPr>
          <w:rFonts w:ascii="Garamond" w:hAnsi="Garamond" w:cstheme="majorBidi"/>
          <w:b/>
          <w:bCs/>
          <w:u w:val="single"/>
        </w:rPr>
      </w:pPr>
      <w:r w:rsidRPr="00CF7879">
        <w:rPr>
          <w:rFonts w:ascii="Garamond" w:hAnsi="Garamond" w:cstheme="majorBidi"/>
          <w:b/>
          <w:bCs/>
          <w:u w:val="single"/>
        </w:rPr>
        <w:t>Relationship between the Parties</w:t>
      </w:r>
    </w:p>
    <w:p w:rsidR="00DE244B" w:rsidRPr="00955BF8" w:rsidRDefault="00580AA6" w:rsidP="00DE244B">
      <w:pPr>
        <w:pStyle w:val="ac"/>
        <w:bidi w:val="0"/>
        <w:spacing w:after="120" w:line="280" w:lineRule="atLeast"/>
        <w:ind w:left="360"/>
        <w:rPr>
          <w:rFonts w:ascii="Garamond" w:hAnsi="Garamond" w:cstheme="majorBidi"/>
        </w:rPr>
      </w:pPr>
      <w:r>
        <w:rPr>
          <w:rFonts w:ascii="Garamond" w:hAnsi="Garamond" w:cstheme="majorBidi"/>
        </w:rPr>
        <w:t xml:space="preserve">To dispel any </w:t>
      </w:r>
      <w:r w:rsidR="00DE244B" w:rsidRPr="00955BF8">
        <w:rPr>
          <w:rFonts w:ascii="Garamond" w:hAnsi="Garamond" w:cstheme="majorBidi"/>
        </w:rPr>
        <w:t>doubt, the parties hereby agree to the following:</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The relation</w:t>
      </w:r>
      <w:r>
        <w:rPr>
          <w:rFonts w:ascii="Garamond" w:hAnsi="Garamond" w:cstheme="majorBidi"/>
        </w:rPr>
        <w:t>ship</w:t>
      </w:r>
      <w:r w:rsidRPr="00955BF8">
        <w:rPr>
          <w:rFonts w:ascii="Garamond" w:hAnsi="Garamond" w:cstheme="majorBidi"/>
        </w:rPr>
        <w:t xml:space="preserve"> between the Ministry and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hi</w:t>
      </w:r>
      <w:r w:rsidRPr="00955BF8">
        <w:rPr>
          <w:rFonts w:ascii="Garamond" w:hAnsi="Garamond" w:cstheme="majorBidi"/>
        </w:rPr>
        <w:t xml:space="preserve">s employees and anyone acting on </w:t>
      </w:r>
      <w:r>
        <w:rPr>
          <w:rFonts w:ascii="Garamond" w:hAnsi="Garamond" w:cstheme="majorBidi"/>
        </w:rPr>
        <w:t>hi</w:t>
      </w:r>
      <w:r w:rsidRPr="00955BF8">
        <w:rPr>
          <w:rFonts w:ascii="Garamond" w:hAnsi="Garamond" w:cstheme="majorBidi"/>
        </w:rPr>
        <w:t>s behalf to carry out the agreement are client – independent supplier relations.</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and anyone </w:t>
      </w:r>
      <w:r>
        <w:rPr>
          <w:rFonts w:ascii="Garamond" w:hAnsi="Garamond" w:cstheme="majorBidi"/>
        </w:rPr>
        <w:t>he</w:t>
      </w:r>
      <w:r w:rsidRPr="00955BF8">
        <w:rPr>
          <w:rFonts w:ascii="Garamond" w:hAnsi="Garamond" w:cstheme="majorBidi"/>
        </w:rPr>
        <w:t xml:space="preserve"> employs to </w:t>
      </w:r>
      <w:r>
        <w:rPr>
          <w:rFonts w:ascii="Garamond" w:hAnsi="Garamond" w:cstheme="majorBidi"/>
        </w:rPr>
        <w:t>implement</w:t>
      </w:r>
      <w:r w:rsidRPr="00955BF8">
        <w:rPr>
          <w:rFonts w:ascii="Garamond" w:hAnsi="Garamond" w:cstheme="majorBidi"/>
        </w:rPr>
        <w:t xml:space="preserve"> the agreement will not have rights of a government employee or person employed by the Ministry and they will not be entitled to any payment, compensation or other benefit from the Ministry, regarding the </w:t>
      </w:r>
      <w:r>
        <w:rPr>
          <w:rFonts w:ascii="Garamond" w:hAnsi="Garamond" w:cstheme="majorBidi"/>
        </w:rPr>
        <w:t>implementation</w:t>
      </w:r>
      <w:r w:rsidRPr="00955BF8">
        <w:rPr>
          <w:rFonts w:ascii="Garamond" w:hAnsi="Garamond" w:cstheme="majorBidi"/>
        </w:rPr>
        <w:t xml:space="preserve"> or termination of the agreement.</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Any right provided by the agreement to </w:t>
      </w:r>
      <w:r>
        <w:rPr>
          <w:rFonts w:ascii="Garamond" w:hAnsi="Garamond" w:cstheme="majorBidi"/>
        </w:rPr>
        <w:t>t</w:t>
      </w:r>
      <w:r w:rsidRPr="00955BF8">
        <w:rPr>
          <w:rFonts w:ascii="Garamond" w:hAnsi="Garamond" w:cstheme="majorBidi"/>
        </w:rPr>
        <w:t xml:space="preserve">he Client or anyone acting on </w:t>
      </w:r>
      <w:r>
        <w:rPr>
          <w:rFonts w:ascii="Garamond" w:hAnsi="Garamond" w:cstheme="majorBidi"/>
        </w:rPr>
        <w:t>hi</w:t>
      </w:r>
      <w:r w:rsidRPr="00955BF8">
        <w:rPr>
          <w:rFonts w:ascii="Garamond" w:hAnsi="Garamond" w:cstheme="majorBidi"/>
        </w:rPr>
        <w:t xml:space="preserve">s behalf to supervise, train or instruct </w:t>
      </w:r>
      <w:r>
        <w:rPr>
          <w:rFonts w:ascii="Garamond" w:hAnsi="Garamond" w:cstheme="majorBidi"/>
        </w:rPr>
        <w:t>t</w:t>
      </w:r>
      <w:r w:rsidRPr="00955BF8">
        <w:rPr>
          <w:rFonts w:ascii="Garamond" w:hAnsi="Garamond" w:cstheme="majorBidi"/>
        </w:rPr>
        <w:t xml:space="preserve">he </w:t>
      </w:r>
      <w:r>
        <w:rPr>
          <w:rFonts w:ascii="Garamond" w:hAnsi="Garamond" w:cstheme="majorBidi"/>
        </w:rPr>
        <w:t>contracto</w:t>
      </w:r>
      <w:r w:rsidRPr="00955BF8">
        <w:rPr>
          <w:rFonts w:ascii="Garamond" w:hAnsi="Garamond" w:cstheme="majorBidi"/>
        </w:rPr>
        <w:t xml:space="preserve">r or any of those employed by </w:t>
      </w:r>
      <w:r>
        <w:rPr>
          <w:rFonts w:ascii="Garamond" w:hAnsi="Garamond" w:cstheme="majorBidi"/>
        </w:rPr>
        <w:t>him</w:t>
      </w:r>
      <w:r w:rsidRPr="00955BF8">
        <w:rPr>
          <w:rFonts w:ascii="Garamond" w:hAnsi="Garamond" w:cstheme="majorBidi"/>
        </w:rPr>
        <w:t xml:space="preserve"> and/or intervene in any form and manner in the services, may not be construed as anything but means of ensuring </w:t>
      </w:r>
      <w:r>
        <w:rPr>
          <w:rFonts w:ascii="Garamond" w:hAnsi="Garamond" w:cstheme="majorBidi"/>
        </w:rPr>
        <w:t>implementation</w:t>
      </w:r>
      <w:r w:rsidRPr="00955BF8">
        <w:rPr>
          <w:rFonts w:ascii="Garamond" w:hAnsi="Garamond" w:cstheme="majorBidi"/>
        </w:rPr>
        <w:t xml:space="preserve"> of the instructions herein, achieving its objectives in full and ensuring the way in which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provides </w:t>
      </w:r>
      <w:r>
        <w:rPr>
          <w:rFonts w:ascii="Garamond" w:hAnsi="Garamond" w:cstheme="majorBidi"/>
        </w:rPr>
        <w:t>the</w:t>
      </w:r>
      <w:r w:rsidRPr="00955BF8">
        <w:rPr>
          <w:rFonts w:ascii="Garamond" w:hAnsi="Garamond" w:cstheme="majorBidi"/>
        </w:rPr>
        <w:t xml:space="preserve"> services.</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alone </w:t>
      </w:r>
      <w:r>
        <w:rPr>
          <w:rFonts w:ascii="Garamond" w:hAnsi="Garamond" w:cstheme="majorBidi"/>
        </w:rPr>
        <w:t>shall</w:t>
      </w:r>
      <w:r w:rsidRPr="00955BF8">
        <w:rPr>
          <w:rFonts w:ascii="Garamond" w:hAnsi="Garamond" w:cstheme="majorBidi"/>
        </w:rPr>
        <w:t xml:space="preserve"> pay the taxes and other </w:t>
      </w:r>
      <w:r>
        <w:rPr>
          <w:rFonts w:ascii="Garamond" w:hAnsi="Garamond" w:cstheme="majorBidi"/>
        </w:rPr>
        <w:t>manda</w:t>
      </w:r>
      <w:r w:rsidRPr="00955BF8">
        <w:rPr>
          <w:rFonts w:ascii="Garamond" w:hAnsi="Garamond" w:cstheme="majorBidi"/>
        </w:rPr>
        <w:t xml:space="preserve">tory payments that apply to an employer with regard to its employees and according to all laws and customs, including payments of </w:t>
      </w:r>
      <w:r>
        <w:rPr>
          <w:rFonts w:ascii="Garamond" w:hAnsi="Garamond" w:cstheme="majorBidi"/>
        </w:rPr>
        <w:t>social rights</w:t>
      </w:r>
      <w:r w:rsidRPr="00955BF8">
        <w:rPr>
          <w:rFonts w:ascii="Garamond" w:hAnsi="Garamond" w:cstheme="majorBidi"/>
        </w:rPr>
        <w:t xml:space="preserve">, union tax and other social rights, and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alone will be responsible for any claim made by </w:t>
      </w:r>
      <w:r>
        <w:rPr>
          <w:rFonts w:ascii="Garamond" w:hAnsi="Garamond" w:cstheme="majorBidi"/>
        </w:rPr>
        <w:t>hi</w:t>
      </w:r>
      <w:r w:rsidRPr="00955BF8">
        <w:rPr>
          <w:rFonts w:ascii="Garamond" w:hAnsi="Garamond" w:cstheme="majorBidi"/>
        </w:rPr>
        <w:t>s employee</w:t>
      </w:r>
      <w:r>
        <w:rPr>
          <w:rFonts w:ascii="Garamond" w:hAnsi="Garamond" w:cstheme="majorBidi"/>
        </w:rPr>
        <w:t>s</w:t>
      </w:r>
      <w:r w:rsidRPr="00955BF8">
        <w:rPr>
          <w:rFonts w:ascii="Garamond" w:hAnsi="Garamond" w:cstheme="majorBidi"/>
        </w:rPr>
        <w:t xml:space="preserve"> relating to their employment relations.</w:t>
      </w:r>
    </w:p>
    <w:p w:rsidR="00DE244B" w:rsidRDefault="00DE244B" w:rsidP="00F13680">
      <w:pPr>
        <w:pStyle w:val="ac"/>
        <w:numPr>
          <w:ilvl w:val="1"/>
          <w:numId w:val="58"/>
        </w:numPr>
        <w:bidi w:val="0"/>
        <w:spacing w:after="120" w:line="280" w:lineRule="atLeast"/>
        <w:ind w:left="993" w:hanging="567"/>
        <w:rPr>
          <w:rFonts w:ascii="Garamond" w:hAnsi="Garamond" w:cstheme="majorBidi"/>
        </w:rPr>
      </w:pPr>
      <w:r>
        <w:rPr>
          <w:rFonts w:ascii="Garamond" w:hAnsi="Garamond" w:cstheme="majorBidi"/>
        </w:rPr>
        <w:t>I</w:t>
      </w:r>
      <w:r w:rsidRPr="00955BF8">
        <w:rPr>
          <w:rFonts w:ascii="Garamond" w:hAnsi="Garamond" w:cstheme="majorBidi"/>
        </w:rPr>
        <w:t xml:space="preserve">f despite the parties' clear intention specified above, an authorized judicial instance should rule at some period that </w:t>
      </w:r>
      <w:proofErr w:type="spellStart"/>
      <w:r w:rsidRPr="00955BF8">
        <w:rPr>
          <w:rFonts w:ascii="Garamond" w:hAnsi="Garamond" w:cstheme="majorBidi"/>
        </w:rPr>
        <w:t>a</w:t>
      </w:r>
      <w:proofErr w:type="spellEnd"/>
      <w:r w:rsidRPr="00955BF8">
        <w:rPr>
          <w:rFonts w:ascii="Garamond" w:hAnsi="Garamond" w:cstheme="majorBidi"/>
        </w:rPr>
        <w:t xml:space="preserve"> employer-employee relationship exists </w:t>
      </w:r>
      <w:r>
        <w:rPr>
          <w:rFonts w:ascii="Garamond" w:hAnsi="Garamond" w:cstheme="majorBidi"/>
        </w:rPr>
        <w:t>with all the consequences thereof</w:t>
      </w:r>
      <w:r w:rsidRPr="00955BF8">
        <w:rPr>
          <w:rFonts w:ascii="Garamond" w:hAnsi="Garamond" w:cstheme="majorBidi"/>
        </w:rPr>
        <w:t xml:space="preserv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undertakes</w:t>
      </w:r>
      <w:r>
        <w:rPr>
          <w:rFonts w:ascii="Garamond" w:hAnsi="Garamond" w:cstheme="majorBidi"/>
        </w:rPr>
        <w:t>,</w:t>
      </w:r>
      <w:r w:rsidRPr="00955BF8">
        <w:rPr>
          <w:rFonts w:ascii="Garamond" w:hAnsi="Garamond" w:cstheme="majorBidi"/>
        </w:rPr>
        <w:t xml:space="preserve"> without de</w:t>
      </w:r>
      <w:r>
        <w:rPr>
          <w:rFonts w:ascii="Garamond" w:hAnsi="Garamond" w:cstheme="majorBidi"/>
        </w:rPr>
        <w:t>trac</w:t>
      </w:r>
      <w:r w:rsidRPr="00955BF8">
        <w:rPr>
          <w:rFonts w:ascii="Garamond" w:hAnsi="Garamond" w:cstheme="majorBidi"/>
        </w:rPr>
        <w:t xml:space="preserve">ting from </w:t>
      </w:r>
      <w:r>
        <w:rPr>
          <w:rFonts w:ascii="Garamond" w:hAnsi="Garamond" w:cstheme="majorBidi"/>
        </w:rPr>
        <w:t>what is stated in this agreement in its entirety</w:t>
      </w:r>
      <w:r w:rsidRPr="00955BF8">
        <w:rPr>
          <w:rFonts w:ascii="Garamond" w:hAnsi="Garamond" w:cstheme="majorBidi"/>
        </w:rPr>
        <w:t xml:space="preserve">, to </w:t>
      </w:r>
      <w:r>
        <w:rPr>
          <w:rFonts w:ascii="Garamond" w:hAnsi="Garamond" w:cstheme="majorBidi"/>
        </w:rPr>
        <w:t>indemnify</w:t>
      </w:r>
      <w:r w:rsidRPr="00955BF8">
        <w:rPr>
          <w:rFonts w:ascii="Garamond" w:hAnsi="Garamond" w:cstheme="majorBidi"/>
        </w:rPr>
        <w:t xml:space="preserve"> the </w:t>
      </w:r>
      <w:r>
        <w:rPr>
          <w:rFonts w:ascii="Garamond" w:hAnsi="Garamond" w:cstheme="majorBidi"/>
        </w:rPr>
        <w:t>Client</w:t>
      </w:r>
      <w:r w:rsidRPr="00955BF8">
        <w:rPr>
          <w:rFonts w:ascii="Garamond" w:hAnsi="Garamond" w:cstheme="majorBidi"/>
        </w:rPr>
        <w:t xml:space="preserve"> immediately for all expenses it incurs, including expenses and payments ruled against it and legal fees. </w:t>
      </w:r>
      <w:r>
        <w:rPr>
          <w:rFonts w:ascii="Garamond" w:hAnsi="Garamond" w:cstheme="majorBidi"/>
        </w:rPr>
        <w:t>This shall be subject to the provision of a possibility for the supplier to conduct his own line of defense, inter alia, by appointing a legal adviser on his own behalf.</w:t>
      </w:r>
    </w:p>
    <w:p w:rsidR="00DE244B" w:rsidRDefault="00DE244B" w:rsidP="00F13680">
      <w:pPr>
        <w:pStyle w:val="ac"/>
        <w:numPr>
          <w:ilvl w:val="1"/>
          <w:numId w:val="58"/>
        </w:numPr>
        <w:bidi w:val="0"/>
        <w:spacing w:after="120" w:line="280" w:lineRule="atLeast"/>
        <w:ind w:left="993" w:hanging="567"/>
        <w:rPr>
          <w:rFonts w:ascii="Garamond" w:hAnsi="Garamond" w:cstheme="majorBidi"/>
        </w:rPr>
      </w:pPr>
      <w:r>
        <w:rPr>
          <w:rFonts w:ascii="Garamond" w:hAnsi="Garamond" w:cstheme="majorBidi"/>
        </w:rPr>
        <w:t>Any right provided by this agreement to guide and/or instruct the supplier or any of his employees should be construed as anything but means to ensure the implementation of this agreement in its entirety, at all stages.</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Pr>
          <w:rFonts w:ascii="Garamond" w:hAnsi="Garamond" w:cstheme="majorBidi"/>
        </w:rPr>
        <w:t xml:space="preserve">The supplier alone shall be responsible for any claim deriving from employee employer relations and he undertakes </w:t>
      </w:r>
      <w:r w:rsidRPr="00955BF8">
        <w:rPr>
          <w:rFonts w:ascii="Garamond" w:hAnsi="Garamond" w:cstheme="majorBidi"/>
        </w:rPr>
        <w:t xml:space="preserve">to </w:t>
      </w:r>
      <w:r>
        <w:rPr>
          <w:rFonts w:ascii="Garamond" w:hAnsi="Garamond" w:cstheme="majorBidi"/>
        </w:rPr>
        <w:t>indemnify</w:t>
      </w:r>
      <w:r w:rsidRPr="00955BF8">
        <w:rPr>
          <w:rFonts w:ascii="Garamond" w:hAnsi="Garamond" w:cstheme="majorBidi"/>
        </w:rPr>
        <w:t xml:space="preserve"> the </w:t>
      </w:r>
      <w:r>
        <w:rPr>
          <w:rFonts w:ascii="Garamond" w:hAnsi="Garamond" w:cstheme="majorBidi"/>
        </w:rPr>
        <w:t>Client</w:t>
      </w:r>
      <w:r w:rsidRPr="00955BF8">
        <w:rPr>
          <w:rFonts w:ascii="Garamond" w:hAnsi="Garamond" w:cstheme="majorBidi"/>
        </w:rPr>
        <w:t xml:space="preserve"> immediately for all expenses </w:t>
      </w:r>
      <w:r>
        <w:rPr>
          <w:rFonts w:ascii="Garamond" w:hAnsi="Garamond" w:cstheme="majorBidi"/>
        </w:rPr>
        <w:t>he</w:t>
      </w:r>
      <w:r w:rsidRPr="00955BF8">
        <w:rPr>
          <w:rFonts w:ascii="Garamond" w:hAnsi="Garamond" w:cstheme="majorBidi"/>
        </w:rPr>
        <w:t xml:space="preserve"> incurs, including expenses and payments ruled against </w:t>
      </w:r>
      <w:r>
        <w:rPr>
          <w:rFonts w:ascii="Garamond" w:hAnsi="Garamond" w:cstheme="majorBidi"/>
        </w:rPr>
        <w:t>him</w:t>
      </w:r>
      <w:r w:rsidRPr="00955BF8">
        <w:rPr>
          <w:rFonts w:ascii="Garamond" w:hAnsi="Garamond" w:cstheme="majorBidi"/>
        </w:rPr>
        <w:t xml:space="preserve"> and legal fees. </w:t>
      </w:r>
      <w:r>
        <w:rPr>
          <w:rFonts w:ascii="Garamond" w:hAnsi="Garamond" w:cstheme="majorBidi"/>
        </w:rPr>
        <w:t>This shall be subject to the provision of a possibility for the supplier to conduct his own line of defense, inter alia, by appointing a legal adviser on his own behalf.</w:t>
      </w:r>
    </w:p>
    <w:p w:rsidR="00DE244B"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Without </w:t>
      </w:r>
      <w:r w:rsidR="00B72C91">
        <w:rPr>
          <w:rFonts w:ascii="Garamond" w:hAnsi="Garamond" w:cstheme="majorBidi"/>
        </w:rPr>
        <w:t xml:space="preserve">detracting </w:t>
      </w:r>
      <w:r w:rsidRPr="00955BF8">
        <w:rPr>
          <w:rFonts w:ascii="Garamond" w:hAnsi="Garamond" w:cstheme="majorBidi"/>
        </w:rPr>
        <w:t xml:space="preserve">from the contents of the above </w:t>
      </w:r>
      <w:r>
        <w:rPr>
          <w:rFonts w:ascii="Garamond" w:hAnsi="Garamond" w:cstheme="majorBidi"/>
        </w:rPr>
        <w:t>section</w:t>
      </w:r>
      <w:r w:rsidRPr="00955BF8">
        <w:rPr>
          <w:rFonts w:ascii="Garamond" w:hAnsi="Garamond" w:cstheme="majorBidi"/>
        </w:rPr>
        <w:t xml:space="preserve">s, </w:t>
      </w:r>
      <w:r>
        <w:rPr>
          <w:rFonts w:ascii="Garamond" w:hAnsi="Garamond" w:cstheme="majorBidi"/>
        </w:rPr>
        <w:t>t</w:t>
      </w:r>
      <w:r w:rsidRPr="00955BF8">
        <w:rPr>
          <w:rFonts w:ascii="Garamond" w:hAnsi="Garamond" w:cstheme="majorBidi"/>
        </w:rPr>
        <w:t xml:space="preserve">he Client may at any time require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to replace his</w:t>
      </w:r>
      <w:r w:rsidRPr="00955BF8">
        <w:rPr>
          <w:rFonts w:ascii="Garamond" w:hAnsi="Garamond" w:cstheme="majorBidi"/>
        </w:rPr>
        <w:t xml:space="preserve"> administrative representative or any of the members of the team supplying </w:t>
      </w:r>
      <w:r>
        <w:rPr>
          <w:rFonts w:ascii="Garamond" w:hAnsi="Garamond" w:cstheme="majorBidi"/>
        </w:rPr>
        <w:t>t</w:t>
      </w:r>
      <w:r w:rsidRPr="00955BF8">
        <w:rPr>
          <w:rFonts w:ascii="Garamond" w:hAnsi="Garamond" w:cstheme="majorBidi"/>
        </w:rPr>
        <w:t xml:space="preserve">he Client with services, without any compensation, and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undertakes to do so within </w:t>
      </w:r>
      <w:r>
        <w:rPr>
          <w:rFonts w:ascii="Garamond" w:hAnsi="Garamond" w:cstheme="majorBidi"/>
        </w:rPr>
        <w:t>21</w:t>
      </w:r>
      <w:r w:rsidRPr="00955BF8">
        <w:rPr>
          <w:rFonts w:ascii="Garamond" w:hAnsi="Garamond" w:cstheme="majorBidi"/>
        </w:rPr>
        <w:t xml:space="preserve"> days.</w:t>
      </w:r>
    </w:p>
    <w:p w:rsidR="00CF7879" w:rsidRPr="00955BF8" w:rsidRDefault="00CF7879" w:rsidP="00CF7879">
      <w:pPr>
        <w:pStyle w:val="ac"/>
        <w:bidi w:val="0"/>
        <w:spacing w:after="120" w:line="280" w:lineRule="atLeast"/>
        <w:ind w:left="993"/>
        <w:rPr>
          <w:rFonts w:ascii="Garamond" w:hAnsi="Garamond" w:cstheme="majorBidi"/>
        </w:rPr>
      </w:pPr>
    </w:p>
    <w:p w:rsidR="00DE244B" w:rsidRPr="00CF7879" w:rsidRDefault="00DE244B" w:rsidP="00F13680">
      <w:pPr>
        <w:pStyle w:val="ac"/>
        <w:numPr>
          <w:ilvl w:val="0"/>
          <w:numId w:val="58"/>
        </w:numPr>
        <w:bidi w:val="0"/>
        <w:spacing w:after="120" w:line="280" w:lineRule="atLeast"/>
        <w:rPr>
          <w:rFonts w:ascii="Garamond" w:hAnsi="Garamond" w:cstheme="majorBidi"/>
          <w:b/>
          <w:bCs/>
          <w:u w:val="single"/>
        </w:rPr>
      </w:pPr>
      <w:r w:rsidRPr="00CF7879">
        <w:rPr>
          <w:rFonts w:ascii="Garamond" w:hAnsi="Garamond" w:cstheme="majorBidi"/>
          <w:b/>
          <w:bCs/>
          <w:u w:val="single"/>
        </w:rPr>
        <w:t>Supplier's Employment Relationship</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The Supplier undertakes to uphold </w:t>
      </w:r>
      <w:r>
        <w:rPr>
          <w:rFonts w:ascii="Garamond" w:hAnsi="Garamond" w:cstheme="majorBidi"/>
        </w:rPr>
        <w:t xml:space="preserve">all the terms of the </w:t>
      </w:r>
      <w:r w:rsidRPr="00955BF8">
        <w:rPr>
          <w:rFonts w:ascii="Garamond" w:hAnsi="Garamond" w:cstheme="majorBidi"/>
        </w:rPr>
        <w:t xml:space="preserve">labor laws with regard to employees </w:t>
      </w:r>
      <w:r>
        <w:rPr>
          <w:rFonts w:ascii="Garamond" w:hAnsi="Garamond" w:cstheme="majorBidi"/>
        </w:rPr>
        <w:t>he</w:t>
      </w:r>
      <w:r w:rsidRPr="00955BF8">
        <w:rPr>
          <w:rFonts w:ascii="Garamond" w:hAnsi="Garamond" w:cstheme="majorBidi"/>
        </w:rPr>
        <w:t xml:space="preserve"> employs to provide services specified </w:t>
      </w:r>
      <w:r>
        <w:rPr>
          <w:rFonts w:ascii="Garamond" w:hAnsi="Garamond" w:cstheme="majorBidi"/>
        </w:rPr>
        <w:t>in this agreement</w:t>
      </w:r>
      <w:r w:rsidRPr="00955BF8">
        <w:rPr>
          <w:rFonts w:ascii="Garamond" w:hAnsi="Garamond" w:cstheme="majorBidi"/>
        </w:rPr>
        <w:t xml:space="preserve"> throughout the contract period.</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The Supplier undertakes to abide by any legal instructions and those of relevant authorities with regard to services and/or </w:t>
      </w:r>
      <w:r>
        <w:rPr>
          <w:rFonts w:ascii="Garamond" w:hAnsi="Garamond" w:cstheme="majorBidi"/>
        </w:rPr>
        <w:t>implementa</w:t>
      </w:r>
      <w:r w:rsidRPr="00955BF8">
        <w:rPr>
          <w:rFonts w:ascii="Garamond" w:hAnsi="Garamond" w:cstheme="majorBidi"/>
        </w:rPr>
        <w:t xml:space="preserve">tion of the contract and anything </w:t>
      </w:r>
      <w:r>
        <w:rPr>
          <w:rFonts w:ascii="Garamond" w:hAnsi="Garamond" w:cstheme="majorBidi"/>
        </w:rPr>
        <w:t>deriv</w:t>
      </w:r>
      <w:r w:rsidRPr="00955BF8">
        <w:rPr>
          <w:rFonts w:ascii="Garamond" w:hAnsi="Garamond" w:cstheme="majorBidi"/>
        </w:rPr>
        <w:t>ing</w:t>
      </w:r>
      <w:r>
        <w:rPr>
          <w:rFonts w:ascii="Garamond" w:hAnsi="Garamond" w:cstheme="majorBidi"/>
        </w:rPr>
        <w:t xml:space="preserve"> from</w:t>
      </w:r>
      <w:r w:rsidRPr="00955BF8">
        <w:rPr>
          <w:rFonts w:ascii="Garamond" w:hAnsi="Garamond" w:cstheme="majorBidi"/>
        </w:rPr>
        <w:t xml:space="preserve"> and involved with </w:t>
      </w:r>
      <w:r>
        <w:rPr>
          <w:rFonts w:ascii="Garamond" w:hAnsi="Garamond" w:cstheme="majorBidi"/>
        </w:rPr>
        <w:t>them</w:t>
      </w:r>
      <w:r w:rsidRPr="00955BF8">
        <w:rPr>
          <w:rFonts w:ascii="Garamond" w:hAnsi="Garamond" w:cstheme="majorBidi"/>
        </w:rPr>
        <w:t>.</w:t>
      </w:r>
    </w:p>
    <w:p w:rsidR="00DE244B"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All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w:t>
      </w:r>
      <w:r>
        <w:rPr>
          <w:rFonts w:ascii="Garamond" w:hAnsi="Garamond" w:cstheme="majorBidi"/>
        </w:rPr>
        <w:t>agreements</w:t>
      </w:r>
      <w:r w:rsidRPr="00955BF8">
        <w:rPr>
          <w:rFonts w:ascii="Garamond" w:hAnsi="Garamond" w:cstheme="majorBidi"/>
        </w:rPr>
        <w:t xml:space="preserve"> with subcontractors for provision of services, are relation</w:t>
      </w:r>
      <w:r>
        <w:rPr>
          <w:rFonts w:ascii="Garamond" w:hAnsi="Garamond" w:cstheme="majorBidi"/>
        </w:rPr>
        <w:t>ships</w:t>
      </w:r>
      <w:r w:rsidRPr="00955BF8">
        <w:rPr>
          <w:rFonts w:ascii="Garamond" w:hAnsi="Garamond" w:cstheme="majorBidi"/>
        </w:rPr>
        <w:t xml:space="preserve"> with subcontractors only and do not </w:t>
      </w:r>
      <w:r>
        <w:rPr>
          <w:rFonts w:ascii="Garamond" w:hAnsi="Garamond" w:cstheme="majorBidi"/>
        </w:rPr>
        <w:t>form</w:t>
      </w:r>
      <w:r w:rsidRPr="00955BF8">
        <w:rPr>
          <w:rFonts w:ascii="Garamond" w:hAnsi="Garamond" w:cstheme="majorBidi"/>
        </w:rPr>
        <w:t xml:space="preserve"> any employee-employer relation</w:t>
      </w:r>
      <w:r>
        <w:rPr>
          <w:rFonts w:ascii="Garamond" w:hAnsi="Garamond" w:cstheme="majorBidi"/>
        </w:rPr>
        <w:t>ship</w:t>
      </w:r>
      <w:r w:rsidRPr="00955BF8">
        <w:rPr>
          <w:rFonts w:ascii="Garamond" w:hAnsi="Garamond" w:cstheme="majorBidi"/>
        </w:rPr>
        <w:t xml:space="preserve"> between </w:t>
      </w:r>
      <w:r>
        <w:rPr>
          <w:rFonts w:ascii="Garamond" w:hAnsi="Garamond" w:cstheme="majorBidi"/>
        </w:rPr>
        <w:t>those sub</w:t>
      </w:r>
      <w:r w:rsidRPr="00955BF8">
        <w:rPr>
          <w:rFonts w:ascii="Garamond" w:hAnsi="Garamond" w:cstheme="majorBidi"/>
        </w:rPr>
        <w:t xml:space="preserve">contractors and the Ministry. However,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undertakes that all services provided to </w:t>
      </w:r>
      <w:r>
        <w:rPr>
          <w:rFonts w:ascii="Garamond" w:hAnsi="Garamond" w:cstheme="majorBidi"/>
        </w:rPr>
        <w:t>t</w:t>
      </w:r>
      <w:r w:rsidRPr="00955BF8">
        <w:rPr>
          <w:rFonts w:ascii="Garamond" w:hAnsi="Garamond" w:cstheme="majorBidi"/>
        </w:rPr>
        <w:t xml:space="preserve">he Client pursuant to the agreement herein, whether supplied to </w:t>
      </w:r>
      <w:r>
        <w:rPr>
          <w:rFonts w:ascii="Garamond" w:hAnsi="Garamond" w:cstheme="majorBidi"/>
        </w:rPr>
        <w:t>the Client by him or by his sub</w:t>
      </w:r>
      <w:r w:rsidRPr="00955BF8">
        <w:rPr>
          <w:rFonts w:ascii="Garamond" w:hAnsi="Garamond" w:cstheme="majorBidi"/>
        </w:rPr>
        <w:t>contractor</w:t>
      </w:r>
      <w:r>
        <w:rPr>
          <w:rFonts w:ascii="Garamond" w:hAnsi="Garamond" w:cstheme="majorBidi"/>
        </w:rPr>
        <w:t>s</w:t>
      </w:r>
      <w:r w:rsidRPr="00955BF8">
        <w:rPr>
          <w:rFonts w:ascii="Garamond" w:hAnsi="Garamond" w:cstheme="majorBidi"/>
        </w:rPr>
        <w:t xml:space="preserve">, will </w:t>
      </w:r>
      <w:r>
        <w:rPr>
          <w:rFonts w:ascii="Garamond" w:hAnsi="Garamond" w:cstheme="majorBidi"/>
        </w:rPr>
        <w:t>meet</w:t>
      </w:r>
      <w:r w:rsidRPr="00955BF8">
        <w:rPr>
          <w:rFonts w:ascii="Garamond" w:hAnsi="Garamond" w:cstheme="majorBidi"/>
        </w:rPr>
        <w:t xml:space="preserve"> all requirements and conditions specified in the contract and its appendi</w:t>
      </w:r>
      <w:r>
        <w:rPr>
          <w:rFonts w:ascii="Garamond" w:hAnsi="Garamond" w:cstheme="majorBidi"/>
        </w:rPr>
        <w:t>c</w:t>
      </w:r>
      <w:r w:rsidRPr="00955BF8">
        <w:rPr>
          <w:rFonts w:ascii="Garamond" w:hAnsi="Garamond" w:cstheme="majorBidi"/>
        </w:rPr>
        <w:t>es.</w:t>
      </w:r>
    </w:p>
    <w:p w:rsidR="00CF7879" w:rsidRPr="00F324BD" w:rsidRDefault="00CF7879" w:rsidP="00CF7879">
      <w:pPr>
        <w:pStyle w:val="ac"/>
        <w:bidi w:val="0"/>
        <w:spacing w:after="120" w:line="280" w:lineRule="atLeast"/>
        <w:ind w:left="993"/>
        <w:rPr>
          <w:rFonts w:ascii="Garamond" w:hAnsi="Garamond" w:cstheme="majorBidi"/>
        </w:rPr>
      </w:pPr>
    </w:p>
    <w:p w:rsidR="00DE244B" w:rsidRPr="00CF7879" w:rsidRDefault="00DE244B" w:rsidP="00F13680">
      <w:pPr>
        <w:pStyle w:val="ac"/>
        <w:numPr>
          <w:ilvl w:val="0"/>
          <w:numId w:val="58"/>
        </w:numPr>
        <w:bidi w:val="0"/>
        <w:spacing w:after="120" w:line="280" w:lineRule="atLeast"/>
        <w:rPr>
          <w:rFonts w:ascii="Garamond" w:hAnsi="Garamond" w:cstheme="majorBidi"/>
          <w:b/>
          <w:bCs/>
          <w:u w:val="single"/>
        </w:rPr>
      </w:pPr>
      <w:r w:rsidRPr="00CF7879">
        <w:rPr>
          <w:rFonts w:ascii="Garamond" w:hAnsi="Garamond" w:cstheme="majorBidi"/>
          <w:b/>
          <w:bCs/>
          <w:u w:val="single"/>
        </w:rPr>
        <w:t>Maintaining Confidentiality</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t>
      </w:r>
      <w:r>
        <w:rPr>
          <w:rFonts w:ascii="Garamond" w:hAnsi="Garamond" w:cstheme="majorBidi"/>
        </w:rPr>
        <w:t>hi</w:t>
      </w:r>
      <w:r w:rsidRPr="00955BF8">
        <w:rPr>
          <w:rFonts w:ascii="Garamond" w:hAnsi="Garamond" w:cstheme="majorBidi"/>
        </w:rPr>
        <w:t xml:space="preserve">s employees and anyone acting on </w:t>
      </w:r>
      <w:r>
        <w:rPr>
          <w:rFonts w:ascii="Garamond" w:hAnsi="Garamond" w:cstheme="majorBidi"/>
        </w:rPr>
        <w:t>hi</w:t>
      </w:r>
      <w:r w:rsidRPr="00955BF8">
        <w:rPr>
          <w:rFonts w:ascii="Garamond" w:hAnsi="Garamond" w:cstheme="majorBidi"/>
        </w:rPr>
        <w:t>s behalf</w:t>
      </w:r>
      <w:r>
        <w:rPr>
          <w:rFonts w:ascii="Garamond" w:hAnsi="Garamond" w:cstheme="majorBidi"/>
        </w:rPr>
        <w:t>,</w:t>
      </w:r>
      <w:r w:rsidRPr="00955BF8">
        <w:rPr>
          <w:rFonts w:ascii="Garamond" w:hAnsi="Garamond" w:cstheme="majorBidi"/>
        </w:rPr>
        <w:t xml:space="preserve"> undertake</w:t>
      </w:r>
      <w:r>
        <w:rPr>
          <w:rFonts w:ascii="Garamond" w:hAnsi="Garamond" w:cstheme="majorBidi"/>
        </w:rPr>
        <w:t>s</w:t>
      </w:r>
      <w:r w:rsidRPr="00955BF8">
        <w:rPr>
          <w:rFonts w:ascii="Garamond" w:hAnsi="Garamond" w:cstheme="majorBidi"/>
        </w:rPr>
        <w:t xml:space="preserve"> to maintain in confidence and refrain from transferring, notifying, submitting or bringing to the </w:t>
      </w:r>
      <w:r>
        <w:rPr>
          <w:rFonts w:ascii="Garamond" w:hAnsi="Garamond" w:cstheme="majorBidi"/>
        </w:rPr>
        <w:t>attention</w:t>
      </w:r>
      <w:r w:rsidRPr="00955BF8">
        <w:rPr>
          <w:rFonts w:ascii="Garamond" w:hAnsi="Garamond" w:cstheme="majorBidi"/>
        </w:rPr>
        <w:t xml:space="preserve"> of any other person, </w:t>
      </w:r>
      <w:r>
        <w:rPr>
          <w:rFonts w:ascii="Garamond" w:hAnsi="Garamond" w:cstheme="majorBidi"/>
        </w:rPr>
        <w:t>any</w:t>
      </w:r>
      <w:r w:rsidRPr="00955BF8">
        <w:rPr>
          <w:rFonts w:ascii="Garamond" w:hAnsi="Garamond" w:cstheme="majorBidi"/>
        </w:rPr>
        <w:t xml:space="preserve"> information they receive in the course </w:t>
      </w:r>
      <w:r w:rsidR="00C27672">
        <w:rPr>
          <w:rFonts w:ascii="Garamond" w:hAnsi="Garamond" w:cstheme="majorBidi"/>
        </w:rPr>
        <w:t xml:space="preserve">of, </w:t>
      </w:r>
      <w:r w:rsidRPr="00955BF8">
        <w:rPr>
          <w:rFonts w:ascii="Garamond" w:hAnsi="Garamond" w:cstheme="majorBidi"/>
        </w:rPr>
        <w:t xml:space="preserve">or due to </w:t>
      </w:r>
      <w:r>
        <w:rPr>
          <w:rFonts w:ascii="Garamond" w:hAnsi="Garamond" w:cstheme="majorBidi"/>
        </w:rPr>
        <w:t>implementation</w:t>
      </w:r>
      <w:r w:rsidRPr="00955BF8">
        <w:rPr>
          <w:rFonts w:ascii="Garamond" w:hAnsi="Garamond" w:cstheme="majorBidi"/>
        </w:rPr>
        <w:t xml:space="preserve"> </w:t>
      </w:r>
      <w:r>
        <w:rPr>
          <w:rFonts w:ascii="Garamond" w:hAnsi="Garamond" w:cstheme="majorBidi"/>
        </w:rPr>
        <w:t>of this agreement</w:t>
      </w:r>
      <w:r w:rsidRPr="00955BF8">
        <w:rPr>
          <w:rFonts w:ascii="Garamond" w:hAnsi="Garamond" w:cstheme="majorBidi"/>
        </w:rPr>
        <w:t xml:space="preserve"> during the contract period or following it.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undertakes to inform </w:t>
      </w:r>
      <w:r>
        <w:rPr>
          <w:rFonts w:ascii="Garamond" w:hAnsi="Garamond" w:cstheme="majorBidi"/>
        </w:rPr>
        <w:t>hi</w:t>
      </w:r>
      <w:r w:rsidRPr="00955BF8">
        <w:rPr>
          <w:rFonts w:ascii="Garamond" w:hAnsi="Garamond" w:cstheme="majorBidi"/>
        </w:rPr>
        <w:t xml:space="preserve">s employees and anyone </w:t>
      </w:r>
      <w:r>
        <w:rPr>
          <w:rFonts w:ascii="Garamond" w:hAnsi="Garamond" w:cstheme="majorBidi"/>
        </w:rPr>
        <w:t>he</w:t>
      </w:r>
      <w:r w:rsidRPr="00955BF8">
        <w:rPr>
          <w:rFonts w:ascii="Garamond" w:hAnsi="Garamond" w:cstheme="majorBidi"/>
        </w:rPr>
        <w:t xml:space="preserve"> employs and/or </w:t>
      </w:r>
      <w:r w:rsidR="00C27672">
        <w:rPr>
          <w:rFonts w:ascii="Garamond" w:hAnsi="Garamond" w:cstheme="majorBidi"/>
        </w:rPr>
        <w:t xml:space="preserve">is </w:t>
      </w:r>
      <w:r w:rsidRPr="00955BF8">
        <w:rPr>
          <w:rFonts w:ascii="Garamond" w:hAnsi="Garamond" w:cstheme="majorBidi"/>
        </w:rPr>
        <w:t xml:space="preserve">employed on </w:t>
      </w:r>
      <w:r>
        <w:rPr>
          <w:rFonts w:ascii="Garamond" w:hAnsi="Garamond" w:cstheme="majorBidi"/>
        </w:rPr>
        <w:t>hi</w:t>
      </w:r>
      <w:r w:rsidRPr="00955BF8">
        <w:rPr>
          <w:rFonts w:ascii="Garamond" w:hAnsi="Garamond" w:cstheme="majorBidi"/>
        </w:rPr>
        <w:t xml:space="preserve">s behalf with regard to </w:t>
      </w:r>
      <w:r>
        <w:rPr>
          <w:rFonts w:ascii="Garamond" w:hAnsi="Garamond" w:cstheme="majorBidi"/>
        </w:rPr>
        <w:t>the aforementioned</w:t>
      </w:r>
      <w:r w:rsidRPr="00955BF8">
        <w:rPr>
          <w:rFonts w:ascii="Garamond" w:hAnsi="Garamond" w:cstheme="majorBidi"/>
        </w:rPr>
        <w:t xml:space="preserve"> confidentiality commitment.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t>
      </w:r>
      <w:r>
        <w:rPr>
          <w:rFonts w:ascii="Garamond" w:hAnsi="Garamond" w:cstheme="majorBidi"/>
        </w:rPr>
        <w:t>hi</w:t>
      </w:r>
      <w:r w:rsidRPr="00955BF8">
        <w:rPr>
          <w:rFonts w:ascii="Garamond" w:hAnsi="Garamond" w:cstheme="majorBidi"/>
        </w:rPr>
        <w:t xml:space="preserve">s employees and anyone employed on </w:t>
      </w:r>
      <w:r>
        <w:rPr>
          <w:rFonts w:ascii="Garamond" w:hAnsi="Garamond" w:cstheme="majorBidi"/>
        </w:rPr>
        <w:t>hi</w:t>
      </w:r>
      <w:r w:rsidRPr="00955BF8">
        <w:rPr>
          <w:rFonts w:ascii="Garamond" w:hAnsi="Garamond" w:cstheme="majorBidi"/>
        </w:rPr>
        <w:t xml:space="preserve">s behalf </w:t>
      </w:r>
      <w:r>
        <w:rPr>
          <w:rFonts w:ascii="Garamond" w:hAnsi="Garamond" w:cstheme="majorBidi"/>
        </w:rPr>
        <w:t>sha</w:t>
      </w:r>
      <w:r w:rsidRPr="00955BF8">
        <w:rPr>
          <w:rFonts w:ascii="Garamond" w:hAnsi="Garamond" w:cstheme="majorBidi"/>
        </w:rPr>
        <w:t xml:space="preserve">ll sign a complete confidentiality agreement prior to beginning their operation in providing services for this tender, in the </w:t>
      </w:r>
      <w:r>
        <w:rPr>
          <w:rFonts w:ascii="Garamond" w:hAnsi="Garamond" w:cstheme="majorBidi"/>
        </w:rPr>
        <w:t>wording</w:t>
      </w:r>
      <w:r w:rsidRPr="00955BF8">
        <w:rPr>
          <w:rFonts w:ascii="Garamond" w:hAnsi="Garamond" w:cstheme="majorBidi"/>
        </w:rPr>
        <w:t xml:space="preserve"> of Appendi</w:t>
      </w:r>
      <w:r>
        <w:rPr>
          <w:rFonts w:ascii="Garamond" w:hAnsi="Garamond" w:cstheme="majorBidi"/>
        </w:rPr>
        <w:t>ces</w:t>
      </w:r>
      <w:r w:rsidRPr="00955BF8">
        <w:rPr>
          <w:rFonts w:ascii="Garamond" w:hAnsi="Garamond" w:cstheme="majorBidi"/>
        </w:rPr>
        <w:t xml:space="preserve"> A4 and A</w:t>
      </w:r>
      <w:r>
        <w:rPr>
          <w:rFonts w:ascii="Garamond" w:hAnsi="Garamond" w:cstheme="majorBidi"/>
        </w:rPr>
        <w:t>7</w:t>
      </w:r>
      <w:r w:rsidRPr="00955BF8">
        <w:rPr>
          <w:rFonts w:ascii="Garamond" w:hAnsi="Garamond" w:cstheme="majorBidi"/>
        </w:rPr>
        <w:t xml:space="preserve">, that they are aware </w:t>
      </w:r>
      <w:r>
        <w:rPr>
          <w:rFonts w:ascii="Garamond" w:hAnsi="Garamond" w:cstheme="majorBidi"/>
        </w:rPr>
        <w:t xml:space="preserve">that </w:t>
      </w:r>
      <w:r w:rsidRPr="00955BF8">
        <w:rPr>
          <w:rFonts w:ascii="Garamond" w:hAnsi="Garamond" w:cstheme="majorBidi"/>
        </w:rPr>
        <w:t xml:space="preserve">failure to uphold </w:t>
      </w:r>
      <w:r w:rsidR="00125846" w:rsidRPr="00955BF8">
        <w:rPr>
          <w:rFonts w:ascii="Garamond" w:hAnsi="Garamond" w:cstheme="majorBidi"/>
        </w:rPr>
        <w:t xml:space="preserve">undertakings specified </w:t>
      </w:r>
      <w:r w:rsidR="00125846">
        <w:rPr>
          <w:rFonts w:ascii="Garamond" w:hAnsi="Garamond" w:cstheme="majorBidi"/>
        </w:rPr>
        <w:t>t</w:t>
      </w:r>
      <w:r w:rsidR="00125846" w:rsidRPr="00955BF8">
        <w:rPr>
          <w:rFonts w:ascii="Garamond" w:hAnsi="Garamond" w:cstheme="majorBidi"/>
        </w:rPr>
        <w:t xml:space="preserve">herein </w:t>
      </w:r>
      <w:r w:rsidR="00125846">
        <w:rPr>
          <w:rFonts w:ascii="Garamond" w:hAnsi="Garamond" w:cstheme="majorBidi"/>
        </w:rPr>
        <w:t>exposes them to sanctions by law</w:t>
      </w:r>
      <w:proofErr w:type="gramStart"/>
      <w:r w:rsidR="00125846">
        <w:rPr>
          <w:rFonts w:ascii="Garamond" w:hAnsi="Garamond" w:cstheme="majorBidi"/>
        </w:rPr>
        <w:t>.</w:t>
      </w:r>
      <w:r w:rsidRPr="00955BF8">
        <w:rPr>
          <w:rFonts w:ascii="Garamond" w:hAnsi="Garamond" w:cstheme="majorBidi"/>
        </w:rPr>
        <w:t>.</w:t>
      </w:r>
      <w:proofErr w:type="gramEnd"/>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parties mutually agree to maintain confidentiality of any professional or personal information relating to </w:t>
      </w:r>
      <w:r>
        <w:rPr>
          <w:rFonts w:ascii="Garamond" w:hAnsi="Garamond" w:cstheme="majorBidi"/>
        </w:rPr>
        <w:t xml:space="preserve">the Client or any </w:t>
      </w:r>
      <w:r w:rsidRPr="00955BF8">
        <w:rPr>
          <w:rFonts w:ascii="Garamond" w:hAnsi="Garamond" w:cstheme="majorBidi"/>
        </w:rPr>
        <w:t xml:space="preserve">patients, </w:t>
      </w:r>
      <w:r>
        <w:rPr>
          <w:rFonts w:ascii="Garamond" w:hAnsi="Garamond" w:cstheme="majorBidi"/>
        </w:rPr>
        <w:t>which</w:t>
      </w:r>
      <w:r w:rsidRPr="00955BF8">
        <w:rPr>
          <w:rFonts w:ascii="Garamond" w:hAnsi="Garamond" w:cstheme="majorBidi"/>
        </w:rPr>
        <w:t xml:space="preserve"> comes to their knowledge during and/or with regard to </w:t>
      </w:r>
      <w:r>
        <w:rPr>
          <w:rFonts w:ascii="Garamond" w:hAnsi="Garamond" w:cstheme="majorBidi"/>
        </w:rPr>
        <w:t>implementa</w:t>
      </w:r>
      <w:r w:rsidRPr="00955BF8">
        <w:rPr>
          <w:rFonts w:ascii="Garamond" w:hAnsi="Garamond" w:cstheme="majorBidi"/>
        </w:rPr>
        <w:t xml:space="preserve">tion of this agreement. </w:t>
      </w:r>
      <w:r>
        <w:rPr>
          <w:rFonts w:ascii="Garamond" w:hAnsi="Garamond" w:cstheme="majorBidi"/>
        </w:rPr>
        <w:t>This</w:t>
      </w:r>
      <w:r w:rsidRPr="00955BF8">
        <w:rPr>
          <w:rFonts w:ascii="Garamond" w:hAnsi="Garamond" w:cstheme="majorBidi"/>
        </w:rPr>
        <w:t xml:space="preserve"> undertaking will remain valid even after conclusion of the contract period.</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Confidential information does not include information that is </w:t>
      </w:r>
      <w:r>
        <w:rPr>
          <w:rFonts w:ascii="Garamond" w:hAnsi="Garamond" w:cstheme="majorBidi"/>
        </w:rPr>
        <w:t xml:space="preserve">in the </w:t>
      </w:r>
      <w:r w:rsidRPr="00955BF8">
        <w:rPr>
          <w:rFonts w:ascii="Garamond" w:hAnsi="Garamond" w:cstheme="majorBidi"/>
        </w:rPr>
        <w:t xml:space="preserve">public </w:t>
      </w:r>
      <w:r>
        <w:rPr>
          <w:rFonts w:ascii="Garamond" w:hAnsi="Garamond" w:cstheme="majorBidi"/>
        </w:rPr>
        <w:t>domain</w:t>
      </w:r>
      <w:r w:rsidRPr="00955BF8">
        <w:rPr>
          <w:rFonts w:ascii="Garamond" w:hAnsi="Garamond" w:cstheme="majorBidi"/>
        </w:rPr>
        <w:t xml:space="preserve">, or became public knowledge without breaching the confidentiality obligation and/or information that must be revealed by any law or </w:t>
      </w:r>
      <w:r>
        <w:rPr>
          <w:rFonts w:ascii="Garamond" w:hAnsi="Garamond" w:cstheme="majorBidi"/>
        </w:rPr>
        <w:t>order</w:t>
      </w:r>
      <w:r w:rsidRPr="00955BF8">
        <w:rPr>
          <w:rFonts w:ascii="Garamond" w:hAnsi="Garamond" w:cstheme="majorBidi"/>
        </w:rPr>
        <w:t xml:space="preserve"> by an authorized authority and/or information independently developed, not based on the confidential information and/or information legally received by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 from a third party</w:t>
      </w:r>
      <w:r>
        <w:rPr>
          <w:rFonts w:ascii="Garamond" w:hAnsi="Garamond" w:cstheme="majorBidi"/>
        </w:rPr>
        <w:t>,</w:t>
      </w:r>
      <w:r w:rsidRPr="00955BF8">
        <w:rPr>
          <w:rFonts w:ascii="Garamond" w:hAnsi="Garamond" w:cstheme="majorBidi"/>
        </w:rPr>
        <w:t xml:space="preserve"> without breaching the confidentiality obligation and/or information generated by the bidder/supplier in the course of providing services according to the tender that is generic, general and does not contain data and/or information provided by </w:t>
      </w:r>
      <w:r>
        <w:rPr>
          <w:rFonts w:ascii="Garamond" w:hAnsi="Garamond" w:cstheme="majorBidi"/>
        </w:rPr>
        <w:t>t</w:t>
      </w:r>
      <w:r w:rsidRPr="00955BF8">
        <w:rPr>
          <w:rFonts w:ascii="Garamond" w:hAnsi="Garamond" w:cstheme="majorBidi"/>
        </w:rPr>
        <w:t>he Client. However, in case of information regarded as confidential by the Ministry of Health, even if obtained in a fashion that does not breach the confidentiality obligation – every effort will be made to protect it.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Supplier undertakes to return to </w:t>
      </w:r>
      <w:r>
        <w:rPr>
          <w:rFonts w:ascii="Garamond" w:hAnsi="Garamond" w:cstheme="majorBidi"/>
        </w:rPr>
        <w:t>t</w:t>
      </w:r>
      <w:r w:rsidRPr="00955BF8">
        <w:rPr>
          <w:rFonts w:ascii="Garamond" w:hAnsi="Garamond" w:cstheme="majorBidi"/>
        </w:rPr>
        <w:t>he Client and</w:t>
      </w:r>
      <w:r>
        <w:rPr>
          <w:rFonts w:ascii="Garamond" w:hAnsi="Garamond" w:cstheme="majorBidi"/>
        </w:rPr>
        <w:t xml:space="preserve"> to</w:t>
      </w:r>
      <w:r w:rsidRPr="00955BF8">
        <w:rPr>
          <w:rFonts w:ascii="Garamond" w:hAnsi="Garamond" w:cstheme="majorBidi"/>
        </w:rPr>
        <w:t xml:space="preserve"> </w:t>
      </w:r>
      <w:r>
        <w:rPr>
          <w:rFonts w:ascii="Garamond" w:hAnsi="Garamond" w:cstheme="majorBidi"/>
        </w:rPr>
        <w:t>hi</w:t>
      </w:r>
      <w:r w:rsidRPr="00955BF8">
        <w:rPr>
          <w:rFonts w:ascii="Garamond" w:hAnsi="Garamond" w:cstheme="majorBidi"/>
        </w:rPr>
        <w:t xml:space="preserve">s possession, immediately upon demand, any written or other material or objects received from </w:t>
      </w:r>
      <w:r>
        <w:rPr>
          <w:rFonts w:ascii="Garamond" w:hAnsi="Garamond" w:cstheme="majorBidi"/>
        </w:rPr>
        <w:t>t</w:t>
      </w:r>
      <w:r w:rsidRPr="00955BF8">
        <w:rPr>
          <w:rFonts w:ascii="Garamond" w:hAnsi="Garamond" w:cstheme="majorBidi"/>
        </w:rPr>
        <w:t xml:space="preserve">he Client or belonging to </w:t>
      </w:r>
      <w:r>
        <w:rPr>
          <w:rFonts w:ascii="Garamond" w:hAnsi="Garamond" w:cstheme="majorBidi"/>
        </w:rPr>
        <w:t>t</w:t>
      </w:r>
      <w:r w:rsidRPr="00955BF8">
        <w:rPr>
          <w:rFonts w:ascii="Garamond" w:hAnsi="Garamond" w:cstheme="majorBidi"/>
        </w:rPr>
        <w:t xml:space="preserve">he Client, being held by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due to provision of </w:t>
      </w:r>
      <w:r>
        <w:rPr>
          <w:rFonts w:ascii="Garamond" w:hAnsi="Garamond" w:cstheme="majorBidi"/>
        </w:rPr>
        <w:t>aforementioned</w:t>
      </w:r>
      <w:r w:rsidRPr="00955BF8">
        <w:rPr>
          <w:rFonts w:ascii="Garamond" w:hAnsi="Garamond" w:cstheme="majorBidi"/>
        </w:rPr>
        <w:t xml:space="preserve"> services, or received from any person or party due to provision of services, or material prepared for </w:t>
      </w:r>
      <w:r>
        <w:rPr>
          <w:rFonts w:ascii="Garamond" w:hAnsi="Garamond" w:cstheme="majorBidi"/>
        </w:rPr>
        <w:t>t</w:t>
      </w:r>
      <w:r w:rsidRPr="00955BF8">
        <w:rPr>
          <w:rFonts w:ascii="Garamond" w:hAnsi="Garamond" w:cstheme="majorBidi"/>
        </w:rPr>
        <w:t xml:space="preserve">he Client. Furthermore,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undertakes not to keep any copy of </w:t>
      </w:r>
      <w:r>
        <w:rPr>
          <w:rFonts w:ascii="Garamond" w:hAnsi="Garamond" w:cstheme="majorBidi"/>
        </w:rPr>
        <w:t>the previously mentioned</w:t>
      </w:r>
      <w:r w:rsidRPr="00955BF8">
        <w:rPr>
          <w:rFonts w:ascii="Garamond" w:hAnsi="Garamond" w:cstheme="majorBidi"/>
        </w:rPr>
        <w:t xml:space="preserve"> material or information.</w:t>
      </w:r>
    </w:p>
    <w:p w:rsidR="00DE244B" w:rsidRDefault="00DE244B" w:rsidP="00F13680">
      <w:pPr>
        <w:pStyle w:val="ac"/>
        <w:numPr>
          <w:ilvl w:val="1"/>
          <w:numId w:val="58"/>
        </w:numPr>
        <w:bidi w:val="0"/>
        <w:spacing w:after="120" w:line="280" w:lineRule="atLeast"/>
        <w:ind w:left="993" w:hanging="574"/>
        <w:rPr>
          <w:rFonts w:ascii="Garamond" w:hAnsi="Garamond" w:cstheme="majorBidi"/>
        </w:rPr>
      </w:pPr>
      <w:r w:rsidRPr="00955BF8">
        <w:rPr>
          <w:rFonts w:ascii="Garamond" w:hAnsi="Garamond" w:cstheme="majorBidi"/>
        </w:rPr>
        <w:t xml:space="preserve">The Supplier and anyone employed on </w:t>
      </w:r>
      <w:r>
        <w:rPr>
          <w:rFonts w:ascii="Garamond" w:hAnsi="Garamond" w:cstheme="majorBidi"/>
        </w:rPr>
        <w:t>hi</w:t>
      </w:r>
      <w:r w:rsidRPr="00955BF8">
        <w:rPr>
          <w:rFonts w:ascii="Garamond" w:hAnsi="Garamond" w:cstheme="majorBidi"/>
        </w:rPr>
        <w:t>s behalf in work</w:t>
      </w:r>
      <w:r>
        <w:rPr>
          <w:rFonts w:ascii="Garamond" w:hAnsi="Garamond" w:cstheme="majorBidi"/>
        </w:rPr>
        <w:t>s</w:t>
      </w:r>
      <w:r w:rsidRPr="00955BF8">
        <w:rPr>
          <w:rFonts w:ascii="Garamond" w:hAnsi="Garamond" w:cstheme="majorBidi"/>
        </w:rPr>
        <w:t xml:space="preserve"> related </w:t>
      </w:r>
      <w:r>
        <w:rPr>
          <w:rFonts w:ascii="Garamond" w:hAnsi="Garamond" w:cstheme="majorBidi"/>
        </w:rPr>
        <w:t>to this tender</w:t>
      </w:r>
      <w:r w:rsidRPr="00955BF8">
        <w:rPr>
          <w:rFonts w:ascii="Garamond" w:hAnsi="Garamond" w:cstheme="majorBidi"/>
        </w:rPr>
        <w:t xml:space="preserve"> must sign the </w:t>
      </w:r>
      <w:r>
        <w:rPr>
          <w:rFonts w:ascii="Garamond" w:hAnsi="Garamond" w:cstheme="majorBidi"/>
        </w:rPr>
        <w:t>non-disclosure</w:t>
      </w:r>
      <w:r w:rsidRPr="00955BF8">
        <w:rPr>
          <w:rFonts w:ascii="Garamond" w:hAnsi="Garamond" w:cstheme="majorBidi"/>
        </w:rPr>
        <w:t xml:space="preserve"> </w:t>
      </w:r>
      <w:r>
        <w:rPr>
          <w:rFonts w:ascii="Garamond" w:hAnsi="Garamond" w:cstheme="majorBidi"/>
        </w:rPr>
        <w:t>form</w:t>
      </w:r>
      <w:r w:rsidRPr="00955BF8">
        <w:rPr>
          <w:rFonts w:ascii="Garamond" w:hAnsi="Garamond" w:cstheme="majorBidi"/>
        </w:rPr>
        <w:t>.</w:t>
      </w:r>
    </w:p>
    <w:p w:rsidR="00DE244B" w:rsidRPr="00955BF8" w:rsidRDefault="00DE244B" w:rsidP="00F13680">
      <w:pPr>
        <w:pStyle w:val="ac"/>
        <w:numPr>
          <w:ilvl w:val="1"/>
          <w:numId w:val="58"/>
        </w:numPr>
        <w:bidi w:val="0"/>
        <w:spacing w:after="120" w:line="280" w:lineRule="atLeast"/>
        <w:ind w:left="993" w:hanging="574"/>
        <w:rPr>
          <w:rFonts w:ascii="Garamond" w:hAnsi="Garamond" w:cstheme="majorBidi"/>
        </w:rPr>
      </w:pPr>
      <w:r>
        <w:rPr>
          <w:rFonts w:ascii="Garamond" w:hAnsi="Garamond" w:cstheme="majorBidi"/>
        </w:rPr>
        <w:t>No real and specific information from the system’s information shall be removed from the confines of the Ministry without its explicit consent.</w:t>
      </w:r>
    </w:p>
    <w:p w:rsidR="00DE244B" w:rsidRDefault="00DE244B" w:rsidP="00DE244B">
      <w:pPr>
        <w:pStyle w:val="ac"/>
        <w:bidi w:val="0"/>
        <w:spacing w:after="120" w:line="280" w:lineRule="atLeast"/>
        <w:ind w:left="1440" w:hanging="720"/>
        <w:rPr>
          <w:rFonts w:ascii="Garamond" w:hAnsi="Garamond" w:cstheme="majorBidi"/>
          <w:b/>
          <w:bCs/>
        </w:rPr>
      </w:pPr>
      <w:r w:rsidRPr="00955BF8">
        <w:rPr>
          <w:rFonts w:ascii="Garamond" w:hAnsi="Garamond" w:cstheme="majorBidi"/>
          <w:b/>
          <w:bCs/>
        </w:rPr>
        <w:t xml:space="preserve">This section is a </w:t>
      </w:r>
      <w:r>
        <w:rPr>
          <w:rFonts w:ascii="Garamond" w:hAnsi="Garamond" w:cstheme="majorBidi"/>
          <w:b/>
          <w:bCs/>
        </w:rPr>
        <w:t>fundamental</w:t>
      </w:r>
      <w:r w:rsidRPr="00955BF8">
        <w:rPr>
          <w:rFonts w:ascii="Garamond" w:hAnsi="Garamond" w:cstheme="majorBidi"/>
          <w:b/>
          <w:bCs/>
        </w:rPr>
        <w:t xml:space="preserve"> condition to the agreement.</w:t>
      </w:r>
    </w:p>
    <w:p w:rsidR="00CF7879" w:rsidRPr="00955BF8" w:rsidRDefault="00CF7879" w:rsidP="00CF7879">
      <w:pPr>
        <w:pStyle w:val="ac"/>
        <w:bidi w:val="0"/>
        <w:spacing w:after="120" w:line="280" w:lineRule="atLeast"/>
        <w:ind w:left="1440" w:hanging="720"/>
        <w:rPr>
          <w:rFonts w:ascii="Garamond" w:hAnsi="Garamond" w:cstheme="majorBidi"/>
          <w:b/>
          <w:bCs/>
        </w:rPr>
      </w:pPr>
    </w:p>
    <w:p w:rsidR="00DE244B" w:rsidRPr="00CF7879" w:rsidRDefault="00DE244B" w:rsidP="00F13680">
      <w:pPr>
        <w:pStyle w:val="ac"/>
        <w:numPr>
          <w:ilvl w:val="0"/>
          <w:numId w:val="58"/>
        </w:numPr>
        <w:bidi w:val="0"/>
        <w:spacing w:after="120" w:line="280" w:lineRule="atLeast"/>
        <w:rPr>
          <w:rFonts w:ascii="Garamond" w:hAnsi="Garamond" w:cstheme="majorBidi"/>
          <w:b/>
          <w:bCs/>
          <w:u w:val="single"/>
        </w:rPr>
      </w:pPr>
      <w:r w:rsidRPr="00CF7879">
        <w:rPr>
          <w:rFonts w:ascii="Garamond" w:hAnsi="Garamond" w:cstheme="majorBidi"/>
          <w:b/>
          <w:bCs/>
          <w:u w:val="single"/>
        </w:rPr>
        <w:t>Prevention of Conflict of Interests</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undertakes to </w:t>
      </w:r>
      <w:r>
        <w:rPr>
          <w:rFonts w:ascii="Garamond" w:hAnsi="Garamond" w:cstheme="majorBidi"/>
        </w:rPr>
        <w:t>inform</w:t>
      </w:r>
      <w:r w:rsidRPr="00955BF8">
        <w:rPr>
          <w:rFonts w:ascii="Garamond" w:hAnsi="Garamond" w:cstheme="majorBidi"/>
        </w:rPr>
        <w:t xml:space="preserve"> the Ministry in any case of doubt relating to </w:t>
      </w:r>
      <w:r>
        <w:rPr>
          <w:rFonts w:ascii="Garamond" w:hAnsi="Garamond" w:cstheme="majorBidi"/>
        </w:rPr>
        <w:t xml:space="preserve">the directives </w:t>
      </w:r>
      <w:r w:rsidRPr="00955BF8">
        <w:rPr>
          <w:rFonts w:ascii="Garamond" w:hAnsi="Garamond" w:cstheme="majorBidi"/>
        </w:rPr>
        <w:t xml:space="preserve">of this section and </w:t>
      </w:r>
      <w:r>
        <w:rPr>
          <w:rFonts w:ascii="Garamond" w:hAnsi="Garamond" w:cstheme="majorBidi"/>
        </w:rPr>
        <w:t xml:space="preserve">to </w:t>
      </w:r>
      <w:r w:rsidRPr="00955BF8">
        <w:rPr>
          <w:rFonts w:ascii="Garamond" w:hAnsi="Garamond" w:cstheme="majorBidi"/>
        </w:rPr>
        <w:t>abide by its decision.</w:t>
      </w:r>
    </w:p>
    <w:p w:rsidR="00DE244B" w:rsidRPr="00955BF8" w:rsidRDefault="00DE244B" w:rsidP="00F13680">
      <w:pPr>
        <w:pStyle w:val="ac"/>
        <w:numPr>
          <w:ilvl w:val="1"/>
          <w:numId w:val="58"/>
        </w:numPr>
        <w:bidi w:val="0"/>
        <w:spacing w:after="120" w:line="280" w:lineRule="atLeast"/>
        <w:ind w:left="993" w:hanging="567"/>
        <w:rPr>
          <w:rFonts w:ascii="Garamond" w:hAnsi="Garamond" w:cstheme="majorBidi"/>
        </w:rPr>
      </w:pPr>
      <w:r w:rsidRPr="00955BF8">
        <w:rPr>
          <w:rFonts w:ascii="Garamond" w:hAnsi="Garamond" w:cstheme="majorBidi"/>
        </w:rPr>
        <w:t xml:space="preserve">Should the Ministry believe </w:t>
      </w:r>
      <w:r w:rsidR="0018390F">
        <w:rPr>
          <w:rFonts w:ascii="Garamond" w:hAnsi="Garamond" w:cstheme="majorBidi"/>
        </w:rPr>
        <w:t xml:space="preserve">that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 xml:space="preserve">of services </w:t>
      </w:r>
      <w:r w:rsidRPr="00955BF8">
        <w:rPr>
          <w:rFonts w:ascii="Garamond" w:hAnsi="Garamond" w:cstheme="majorBidi"/>
        </w:rPr>
        <w:t xml:space="preserve">or any other party with which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is affiliated and/or acting on its behalf, at any stage of the </w:t>
      </w:r>
      <w:r>
        <w:rPr>
          <w:rFonts w:ascii="Garamond" w:hAnsi="Garamond" w:cstheme="majorBidi"/>
        </w:rPr>
        <w:t xml:space="preserve">implementation of the </w:t>
      </w:r>
      <w:r w:rsidRPr="00955BF8">
        <w:rPr>
          <w:rFonts w:ascii="Garamond" w:hAnsi="Garamond" w:cstheme="majorBidi"/>
        </w:rPr>
        <w:t xml:space="preserve">agreement, </w:t>
      </w:r>
      <w:r>
        <w:rPr>
          <w:rFonts w:ascii="Garamond" w:hAnsi="Garamond" w:cstheme="majorBidi"/>
        </w:rPr>
        <w:t xml:space="preserve">is </w:t>
      </w:r>
      <w:r w:rsidRPr="00955BF8">
        <w:rPr>
          <w:rFonts w:ascii="Garamond" w:hAnsi="Garamond" w:cstheme="majorBidi"/>
        </w:rPr>
        <w:t xml:space="preserve">in a state that may cause conflict of interests between the roles and services specified </w:t>
      </w:r>
      <w:r>
        <w:rPr>
          <w:rFonts w:ascii="Garamond" w:hAnsi="Garamond" w:cstheme="majorBidi"/>
        </w:rPr>
        <w:t>in this agreement</w:t>
      </w:r>
      <w:r w:rsidRPr="00955BF8">
        <w:rPr>
          <w:rFonts w:ascii="Garamond" w:hAnsi="Garamond" w:cstheme="majorBidi"/>
        </w:rPr>
        <w:t xml:space="preserve"> and another matter, the Ministry </w:t>
      </w:r>
      <w:r>
        <w:rPr>
          <w:rFonts w:ascii="Garamond" w:hAnsi="Garamond" w:cstheme="majorBidi"/>
        </w:rPr>
        <w:t>is entitled to</w:t>
      </w:r>
      <w:r w:rsidRPr="00955BF8">
        <w:rPr>
          <w:rFonts w:ascii="Garamond" w:hAnsi="Garamond" w:cstheme="majorBidi"/>
        </w:rPr>
        <w:t xml:space="preserve"> </w:t>
      </w:r>
      <w:r>
        <w:rPr>
          <w:rFonts w:ascii="Garamond" w:hAnsi="Garamond" w:cstheme="majorBidi"/>
        </w:rPr>
        <w:t>order termination of 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work or that of </w:t>
      </w:r>
      <w:r>
        <w:rPr>
          <w:rFonts w:ascii="Garamond" w:hAnsi="Garamond" w:cstheme="majorBidi"/>
        </w:rPr>
        <w:t>hi</w:t>
      </w:r>
      <w:r w:rsidRPr="00955BF8">
        <w:rPr>
          <w:rFonts w:ascii="Garamond" w:hAnsi="Garamond" w:cstheme="majorBidi"/>
        </w:rPr>
        <w:t>s employees</w:t>
      </w:r>
      <w:r>
        <w:rPr>
          <w:rFonts w:ascii="Garamond" w:hAnsi="Garamond" w:cstheme="majorBidi"/>
        </w:rPr>
        <w:t>,</w:t>
      </w:r>
      <w:r w:rsidRPr="00955BF8">
        <w:rPr>
          <w:rFonts w:ascii="Garamond" w:hAnsi="Garamond" w:cstheme="majorBidi"/>
        </w:rPr>
        <w:t xml:space="preserve"> for this reason </w:t>
      </w:r>
      <w:r>
        <w:rPr>
          <w:rFonts w:ascii="Garamond" w:hAnsi="Garamond" w:cstheme="majorBidi"/>
        </w:rPr>
        <w:t>alone</w:t>
      </w:r>
      <w:r w:rsidRPr="00955BF8">
        <w:rPr>
          <w:rFonts w:ascii="Garamond" w:hAnsi="Garamond" w:cstheme="majorBidi"/>
        </w:rPr>
        <w:t>.</w:t>
      </w:r>
    </w:p>
    <w:p w:rsidR="00DE244B" w:rsidRDefault="00DE244B" w:rsidP="00DE244B">
      <w:pPr>
        <w:pStyle w:val="ac"/>
        <w:tabs>
          <w:tab w:val="left" w:pos="284"/>
        </w:tabs>
        <w:bidi w:val="0"/>
        <w:spacing w:after="120" w:line="280" w:lineRule="atLeast"/>
        <w:ind w:left="1440" w:hanging="1014"/>
        <w:rPr>
          <w:rFonts w:ascii="Garamond" w:hAnsi="Garamond" w:cstheme="majorBidi"/>
          <w:b/>
          <w:bCs/>
        </w:rPr>
      </w:pPr>
      <w:r w:rsidRPr="00955BF8">
        <w:rPr>
          <w:rFonts w:ascii="Garamond" w:hAnsi="Garamond" w:cstheme="majorBidi"/>
          <w:b/>
          <w:bCs/>
        </w:rPr>
        <w:t xml:space="preserve">This section is a </w:t>
      </w:r>
      <w:r>
        <w:rPr>
          <w:rFonts w:ascii="Garamond" w:hAnsi="Garamond" w:cstheme="majorBidi"/>
          <w:b/>
          <w:bCs/>
        </w:rPr>
        <w:t>fundamental</w:t>
      </w:r>
      <w:r w:rsidRPr="00955BF8">
        <w:rPr>
          <w:rFonts w:ascii="Garamond" w:hAnsi="Garamond" w:cstheme="majorBidi"/>
          <w:b/>
          <w:bCs/>
        </w:rPr>
        <w:t xml:space="preserve"> condition to the agreement.</w:t>
      </w:r>
    </w:p>
    <w:p w:rsidR="00B63C81" w:rsidRPr="00955BF8" w:rsidRDefault="00B63C81" w:rsidP="00B63C81">
      <w:pPr>
        <w:pStyle w:val="ac"/>
        <w:tabs>
          <w:tab w:val="left" w:pos="284"/>
        </w:tabs>
        <w:bidi w:val="0"/>
        <w:spacing w:after="120" w:line="280" w:lineRule="atLeast"/>
        <w:ind w:left="1440" w:hanging="1014"/>
        <w:rPr>
          <w:rFonts w:ascii="Garamond" w:hAnsi="Garamond" w:cstheme="majorBidi"/>
          <w:b/>
          <w:bCs/>
        </w:rPr>
      </w:pPr>
    </w:p>
    <w:p w:rsidR="00DE244B" w:rsidRPr="00B63C81" w:rsidRDefault="00DE244B" w:rsidP="00F13680">
      <w:pPr>
        <w:pStyle w:val="ac"/>
        <w:numPr>
          <w:ilvl w:val="0"/>
          <w:numId w:val="58"/>
        </w:numPr>
        <w:bidi w:val="0"/>
        <w:spacing w:after="120" w:line="280" w:lineRule="atLeast"/>
        <w:rPr>
          <w:rFonts w:ascii="Garamond" w:hAnsi="Garamond" w:cstheme="majorBidi"/>
          <w:b/>
          <w:bCs/>
          <w:u w:val="single"/>
        </w:rPr>
      </w:pPr>
      <w:r w:rsidRPr="00B63C81">
        <w:rPr>
          <w:rFonts w:ascii="Garamond" w:hAnsi="Garamond" w:cstheme="majorBidi"/>
          <w:b/>
          <w:bCs/>
          <w:u w:val="single"/>
        </w:rPr>
        <w:t>Publication</w:t>
      </w:r>
    </w:p>
    <w:p w:rsidR="00DE244B" w:rsidRDefault="00DE244B" w:rsidP="00F13680">
      <w:pPr>
        <w:pStyle w:val="ac"/>
        <w:numPr>
          <w:ilvl w:val="1"/>
          <w:numId w:val="58"/>
        </w:numPr>
        <w:bidi w:val="0"/>
        <w:spacing w:after="120" w:line="280" w:lineRule="atLeast"/>
        <w:ind w:left="993" w:hanging="633"/>
        <w:rPr>
          <w:rFonts w:ascii="Garamond" w:hAnsi="Garamond" w:cstheme="majorBidi"/>
        </w:rPr>
      </w:pPr>
      <w:r w:rsidRPr="00955BF8">
        <w:rPr>
          <w:rFonts w:ascii="Garamond" w:hAnsi="Garamond" w:cstheme="majorBidi"/>
        </w:rPr>
        <w:t xml:space="preserve">The parties hereby agree </w:t>
      </w:r>
      <w:r>
        <w:rPr>
          <w:rFonts w:ascii="Garamond" w:hAnsi="Garamond" w:cstheme="majorBidi"/>
        </w:rPr>
        <w:t xml:space="preserve">that </w:t>
      </w:r>
      <w:r w:rsidRPr="00955BF8">
        <w:rPr>
          <w:rFonts w:ascii="Garamond" w:hAnsi="Garamond" w:cstheme="majorBidi"/>
        </w:rPr>
        <w:t xml:space="preserve">any publication relating to </w:t>
      </w:r>
      <w:r>
        <w:rPr>
          <w:rFonts w:ascii="Garamond" w:hAnsi="Garamond" w:cstheme="majorBidi"/>
        </w:rPr>
        <w:t>implementation</w:t>
      </w:r>
      <w:r w:rsidRPr="00955BF8">
        <w:rPr>
          <w:rFonts w:ascii="Garamond" w:hAnsi="Garamond" w:cstheme="majorBidi"/>
        </w:rPr>
        <w:t xml:space="preserve"> of the work will be done in coordination and mutual agreement by the parties and after receiving approval from the </w:t>
      </w:r>
      <w:r>
        <w:rPr>
          <w:rFonts w:ascii="Garamond" w:hAnsi="Garamond" w:cstheme="majorBidi"/>
        </w:rPr>
        <w:t xml:space="preserve">office of the </w:t>
      </w:r>
      <w:r w:rsidRPr="00955BF8">
        <w:rPr>
          <w:rFonts w:ascii="Garamond" w:hAnsi="Garamond" w:cstheme="majorBidi"/>
        </w:rPr>
        <w:t>Ministry of Health</w:t>
      </w:r>
      <w:r>
        <w:rPr>
          <w:rFonts w:ascii="Garamond" w:hAnsi="Garamond" w:cstheme="majorBidi"/>
        </w:rPr>
        <w:t>’s</w:t>
      </w:r>
      <w:r w:rsidRPr="00955BF8">
        <w:rPr>
          <w:rFonts w:ascii="Garamond" w:hAnsi="Garamond" w:cstheme="majorBidi"/>
        </w:rPr>
        <w:t xml:space="preserve"> spokesman.</w:t>
      </w:r>
    </w:p>
    <w:p w:rsidR="00B63C81" w:rsidRPr="00955BF8" w:rsidRDefault="00B63C81" w:rsidP="00B63C81">
      <w:pPr>
        <w:pStyle w:val="ac"/>
        <w:bidi w:val="0"/>
        <w:spacing w:after="120" w:line="280" w:lineRule="atLeast"/>
        <w:ind w:left="993"/>
        <w:rPr>
          <w:rFonts w:ascii="Garamond" w:hAnsi="Garamond" w:cstheme="majorBidi"/>
        </w:rPr>
      </w:pPr>
    </w:p>
    <w:p w:rsidR="00DE244B" w:rsidRPr="00B63C81" w:rsidRDefault="00DE244B" w:rsidP="00F13680">
      <w:pPr>
        <w:pStyle w:val="ac"/>
        <w:numPr>
          <w:ilvl w:val="0"/>
          <w:numId w:val="58"/>
        </w:numPr>
        <w:bidi w:val="0"/>
        <w:spacing w:after="120" w:line="280" w:lineRule="atLeast"/>
        <w:rPr>
          <w:rFonts w:ascii="Garamond" w:hAnsi="Garamond" w:cstheme="majorBidi"/>
          <w:b/>
          <w:bCs/>
          <w:u w:val="single"/>
        </w:rPr>
      </w:pPr>
      <w:r w:rsidRPr="00B63C81">
        <w:rPr>
          <w:rFonts w:ascii="Garamond" w:hAnsi="Garamond" w:cstheme="majorBidi"/>
          <w:b/>
          <w:bCs/>
          <w:u w:val="single"/>
        </w:rPr>
        <w:t>Liability for damages</w:t>
      </w:r>
    </w:p>
    <w:p w:rsidR="00AE2135" w:rsidRPr="004B1159" w:rsidRDefault="00AE2135" w:rsidP="00F13680">
      <w:pPr>
        <w:pStyle w:val="ac"/>
        <w:numPr>
          <w:ilvl w:val="1"/>
          <w:numId w:val="58"/>
        </w:numPr>
        <w:bidi w:val="0"/>
        <w:spacing w:after="120" w:line="280" w:lineRule="atLeast"/>
        <w:ind w:left="851" w:hanging="491"/>
        <w:rPr>
          <w:rFonts w:asciiTheme="majorBidi" w:hAnsiTheme="majorBidi" w:cstheme="majorBidi"/>
        </w:rPr>
      </w:pPr>
      <w:r w:rsidRPr="00E73667">
        <w:rPr>
          <w:rFonts w:ascii="Garamond" w:hAnsi="Garamond" w:cstheme="majorBidi"/>
        </w:rPr>
        <w:t>The Supplier will bear liability according to legal instructions for any damage incurred due to any malfunction of the product and/or due to deed or omission of any of The Supplier's and/or sub-contractor's staff and employees in the framework of service provision to the Ministry.</w:t>
      </w:r>
    </w:p>
    <w:p w:rsidR="00AE2135" w:rsidRPr="004B1159" w:rsidRDefault="00AE2135" w:rsidP="00AE2135">
      <w:pPr>
        <w:pStyle w:val="ac"/>
        <w:bidi w:val="0"/>
        <w:ind w:left="1424"/>
        <w:jc w:val="both"/>
        <w:rPr>
          <w:rFonts w:asciiTheme="majorBidi" w:hAnsiTheme="majorBidi" w:cstheme="majorBidi"/>
        </w:rPr>
      </w:pPr>
    </w:p>
    <w:p w:rsidR="00AE2135" w:rsidRPr="00E73667" w:rsidRDefault="00AE2135" w:rsidP="00F13680">
      <w:pPr>
        <w:pStyle w:val="ac"/>
        <w:numPr>
          <w:ilvl w:val="1"/>
          <w:numId w:val="58"/>
        </w:numPr>
        <w:bidi w:val="0"/>
        <w:spacing w:after="120" w:line="280" w:lineRule="atLeast"/>
        <w:ind w:left="851" w:hanging="491"/>
        <w:rPr>
          <w:rFonts w:ascii="Garamond" w:hAnsi="Garamond" w:cstheme="majorBidi"/>
        </w:rPr>
      </w:pPr>
      <w:r w:rsidRPr="00E73667">
        <w:rPr>
          <w:rFonts w:ascii="Garamond" w:hAnsi="Garamond" w:cstheme="majorBidi"/>
        </w:rPr>
        <w:t>The Supplier undertakes to compensate The Client immediately for all expenses it incurs,</w:t>
      </w:r>
      <w:r w:rsidR="00123277">
        <w:rPr>
          <w:rFonts w:ascii="Garamond" w:hAnsi="Garamond" w:cstheme="majorBidi"/>
        </w:rPr>
        <w:t xml:space="preserve"> </w:t>
      </w:r>
      <w:r w:rsidRPr="00E73667">
        <w:rPr>
          <w:rFonts w:ascii="Garamond" w:hAnsi="Garamond" w:cstheme="majorBidi"/>
        </w:rPr>
        <w:t>including expenses and payments it may have to bear, legal expenses and legal fees. All of the above is subject to enabling The Supplier to manage its own line of defense, among other things by appointing its own legal counsel.</w:t>
      </w:r>
    </w:p>
    <w:p w:rsidR="00AE2135" w:rsidRPr="004B1159" w:rsidRDefault="00AE2135" w:rsidP="00AE2135">
      <w:pPr>
        <w:pStyle w:val="ac"/>
        <w:bidi w:val="0"/>
        <w:ind w:left="1424"/>
        <w:jc w:val="both"/>
        <w:rPr>
          <w:rFonts w:asciiTheme="majorBidi" w:hAnsiTheme="majorBidi" w:cstheme="majorBidi"/>
        </w:rPr>
      </w:pPr>
    </w:p>
    <w:p w:rsidR="00AE2135" w:rsidRPr="00E73667" w:rsidRDefault="00AE2135" w:rsidP="00F13680">
      <w:pPr>
        <w:pStyle w:val="ac"/>
        <w:numPr>
          <w:ilvl w:val="1"/>
          <w:numId w:val="58"/>
        </w:numPr>
        <w:bidi w:val="0"/>
        <w:spacing w:after="120" w:line="280" w:lineRule="atLeast"/>
        <w:ind w:left="851" w:hanging="491"/>
        <w:rPr>
          <w:rFonts w:ascii="Garamond" w:hAnsi="Garamond" w:cstheme="majorBidi"/>
        </w:rPr>
      </w:pPr>
      <w:r w:rsidRPr="00E73667">
        <w:rPr>
          <w:rFonts w:ascii="Garamond" w:hAnsi="Garamond" w:cstheme="majorBidi"/>
        </w:rPr>
        <w:t>The Supplier undertakes to submit to The Client the insurance confirmation form signed by a known insurance company. The Supplier undertakes to renew at its expense all required insurance and submit the insurance confirmation form, valid for the contract period to the Ministry.</w:t>
      </w:r>
    </w:p>
    <w:p w:rsidR="00FB042E" w:rsidRDefault="00FB042E" w:rsidP="00FB042E">
      <w:pPr>
        <w:pStyle w:val="ac"/>
        <w:numPr>
          <w:ilvl w:val="0"/>
          <w:numId w:val="58"/>
        </w:numPr>
        <w:bidi w:val="0"/>
        <w:spacing w:after="120" w:line="280" w:lineRule="atLeast"/>
        <w:rPr>
          <w:rFonts w:ascii="Garamond" w:hAnsi="Garamond" w:cstheme="majorBidi"/>
          <w:b/>
          <w:bCs/>
          <w:u w:val="single"/>
        </w:rPr>
      </w:pPr>
      <w:r>
        <w:rPr>
          <w:rFonts w:ascii="Garamond" w:hAnsi="Garamond" w:cstheme="majorBidi"/>
          <w:b/>
          <w:bCs/>
          <w:u w:val="single"/>
        </w:rPr>
        <w:t>I</w:t>
      </w:r>
      <w:r w:rsidRPr="001D05EB">
        <w:rPr>
          <w:rFonts w:ascii="Garamond" w:hAnsi="Garamond" w:cstheme="majorBidi"/>
          <w:b/>
          <w:bCs/>
          <w:u w:val="single"/>
        </w:rPr>
        <w:t>nsurance</w:t>
      </w:r>
    </w:p>
    <w:p w:rsidR="00B63C81" w:rsidRPr="00955BF8" w:rsidRDefault="00FB042E" w:rsidP="00B63C81">
      <w:pPr>
        <w:pStyle w:val="ac"/>
        <w:bidi w:val="0"/>
        <w:spacing w:after="120" w:line="280" w:lineRule="atLeast"/>
        <w:ind w:left="851"/>
        <w:rPr>
          <w:rFonts w:ascii="Garamond" w:hAnsi="Garamond" w:cstheme="majorBidi"/>
        </w:rPr>
      </w:pPr>
      <w:r w:rsidRPr="002466D9">
        <w:rPr>
          <w:rFonts w:ascii="Garamond" w:hAnsi="Garamond" w:cstheme="majorBidi"/>
        </w:rPr>
        <w:t>Will be attached later</w:t>
      </w:r>
    </w:p>
    <w:p w:rsidR="00DE244B" w:rsidRDefault="00DE244B" w:rsidP="00F13680">
      <w:pPr>
        <w:pStyle w:val="ac"/>
        <w:numPr>
          <w:ilvl w:val="0"/>
          <w:numId w:val="58"/>
        </w:numPr>
        <w:bidi w:val="0"/>
        <w:spacing w:after="120" w:line="280" w:lineRule="atLeast"/>
        <w:rPr>
          <w:rFonts w:ascii="Garamond" w:hAnsi="Garamond" w:cstheme="majorBidi"/>
          <w:b/>
          <w:u w:val="single"/>
        </w:rPr>
      </w:pPr>
      <w:r w:rsidRPr="0039043E">
        <w:rPr>
          <w:rFonts w:ascii="Garamond" w:hAnsi="Garamond" w:cstheme="majorBidi"/>
          <w:b/>
          <w:u w:val="single"/>
        </w:rPr>
        <w:t>The Right to Offset</w:t>
      </w:r>
    </w:p>
    <w:p w:rsidR="00DE244B" w:rsidRDefault="00DE244B" w:rsidP="00DE244B">
      <w:pPr>
        <w:pStyle w:val="ac"/>
        <w:bidi w:val="0"/>
        <w:spacing w:after="120" w:line="280" w:lineRule="atLeast"/>
        <w:ind w:left="360"/>
        <w:rPr>
          <w:rFonts w:ascii="Garamond" w:hAnsi="Garamond" w:cstheme="majorBidi"/>
        </w:rPr>
      </w:pPr>
      <w:r>
        <w:rPr>
          <w:rFonts w:ascii="Garamond" w:hAnsi="Garamond" w:cstheme="majorBidi"/>
        </w:rPr>
        <w:t>The Client is entitled to offset any amount owed from the supplier, including an amount due as a result of damage, according to this agreement and a result thereof, against any amount owed to the supplier from the Client and/or to offset the amount from the performance guarantee and/or by means of offsetting from the last payment and/or to levy it in any other manner, at subject to the sole discretion of the Ministry, after providing a written advance notification, 14 days before implementing the offsetting.</w:t>
      </w:r>
    </w:p>
    <w:p w:rsidR="00B63C81" w:rsidRDefault="00B63C81" w:rsidP="00B63C81">
      <w:pPr>
        <w:pStyle w:val="ac"/>
        <w:bidi w:val="0"/>
        <w:spacing w:after="120" w:line="280" w:lineRule="atLeast"/>
        <w:rPr>
          <w:rFonts w:ascii="Garamond" w:hAnsi="Garamond" w:cstheme="majorBidi"/>
        </w:rPr>
      </w:pPr>
    </w:p>
    <w:p w:rsidR="00B63C81" w:rsidRDefault="00B63C81" w:rsidP="00B63C81">
      <w:pPr>
        <w:pStyle w:val="ac"/>
        <w:bidi w:val="0"/>
        <w:spacing w:after="120" w:line="280" w:lineRule="atLeast"/>
        <w:rPr>
          <w:rFonts w:ascii="Garamond" w:hAnsi="Garamond" w:cstheme="majorBidi"/>
        </w:rPr>
      </w:pPr>
    </w:p>
    <w:p w:rsidR="00B63C81" w:rsidRPr="0039043E" w:rsidRDefault="00B63C81" w:rsidP="00B63C81">
      <w:pPr>
        <w:pStyle w:val="ac"/>
        <w:bidi w:val="0"/>
        <w:spacing w:after="120" w:line="280" w:lineRule="atLeast"/>
        <w:rPr>
          <w:rFonts w:ascii="Garamond" w:hAnsi="Garamond" w:cstheme="majorBidi"/>
        </w:rPr>
      </w:pPr>
    </w:p>
    <w:p w:rsidR="00DE244B"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Prohibition of Transfer of Rights and Obligations</w:t>
      </w:r>
    </w:p>
    <w:p w:rsidR="00DE244B" w:rsidRPr="009A0BDE"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 xml:space="preserve">The Supplier will not transfer its rights and obligations </w:t>
      </w:r>
      <w:r>
        <w:rPr>
          <w:rFonts w:ascii="Garamond" w:hAnsi="Garamond" w:cstheme="majorBidi"/>
        </w:rPr>
        <w:t>according to this agreement</w:t>
      </w:r>
      <w:r w:rsidRPr="00955BF8">
        <w:rPr>
          <w:rFonts w:ascii="Garamond" w:hAnsi="Garamond" w:cstheme="majorBidi"/>
        </w:rPr>
        <w:t xml:space="preserve"> to another, including any right and/or obligation </w:t>
      </w:r>
      <w:r>
        <w:rPr>
          <w:rFonts w:ascii="Garamond" w:hAnsi="Garamond" w:cstheme="majorBidi"/>
        </w:rPr>
        <w:t>deriv</w:t>
      </w:r>
      <w:r w:rsidRPr="00955BF8">
        <w:rPr>
          <w:rFonts w:ascii="Garamond" w:hAnsi="Garamond" w:cstheme="majorBidi"/>
        </w:rPr>
        <w:t xml:space="preserve">ing from </w:t>
      </w:r>
      <w:r>
        <w:rPr>
          <w:rFonts w:ascii="Garamond" w:hAnsi="Garamond" w:cstheme="majorBidi"/>
        </w:rPr>
        <w:t>the</w:t>
      </w:r>
      <w:r w:rsidRPr="00955BF8">
        <w:rPr>
          <w:rFonts w:ascii="Garamond" w:hAnsi="Garamond" w:cstheme="majorBidi"/>
        </w:rPr>
        <w:t xml:space="preserve"> contract, without receiving prior written permission from the Ministry.</w:t>
      </w:r>
    </w:p>
    <w:p w:rsidR="00DE244B" w:rsidRPr="00955BF8"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 xml:space="preserve">To </w:t>
      </w:r>
      <w:r>
        <w:rPr>
          <w:rFonts w:ascii="Garamond" w:hAnsi="Garamond" w:cstheme="majorBidi"/>
        </w:rPr>
        <w:t>dispel any</w:t>
      </w:r>
      <w:r w:rsidRPr="00955BF8">
        <w:rPr>
          <w:rFonts w:ascii="Garamond" w:hAnsi="Garamond" w:cstheme="majorBidi"/>
        </w:rPr>
        <w:t xml:space="preserve"> doubt, it is hereby declared that </w:t>
      </w:r>
      <w:r>
        <w:rPr>
          <w:rFonts w:ascii="Garamond" w:hAnsi="Garamond" w:cstheme="majorBidi"/>
        </w:rPr>
        <w:t>transfer of</w:t>
      </w:r>
      <w:r w:rsidRPr="00955BF8">
        <w:rPr>
          <w:rFonts w:ascii="Garamond" w:hAnsi="Garamond" w:cstheme="majorBidi"/>
        </w:rPr>
        <w:t xml:space="preserve"> </w:t>
      </w:r>
      <w:r>
        <w:rPr>
          <w:rFonts w:ascii="Garamond" w:hAnsi="Garamond" w:cstheme="majorBidi"/>
        </w:rPr>
        <w:t>aforementioned rights</w:t>
      </w:r>
      <w:r w:rsidRPr="00955BF8">
        <w:rPr>
          <w:rFonts w:ascii="Garamond" w:hAnsi="Garamond" w:cstheme="majorBidi"/>
        </w:rPr>
        <w:t xml:space="preserve"> and/or obligations, </w:t>
      </w:r>
      <w:r>
        <w:rPr>
          <w:rFonts w:ascii="Garamond" w:hAnsi="Garamond" w:cstheme="majorBidi"/>
        </w:rPr>
        <w:t xml:space="preserve">and </w:t>
      </w:r>
      <w:r w:rsidRPr="00955BF8">
        <w:rPr>
          <w:rFonts w:ascii="Garamond" w:hAnsi="Garamond" w:cstheme="majorBidi"/>
        </w:rPr>
        <w:t>should assignment of rights be made without permission from the Ministry specified in the sub-</w:t>
      </w:r>
      <w:r>
        <w:rPr>
          <w:rFonts w:ascii="Garamond" w:hAnsi="Garamond" w:cstheme="majorBidi"/>
        </w:rPr>
        <w:t>section</w:t>
      </w:r>
      <w:r w:rsidRPr="00955BF8">
        <w:rPr>
          <w:rFonts w:ascii="Garamond" w:hAnsi="Garamond" w:cstheme="majorBidi"/>
        </w:rPr>
        <w:t xml:space="preserve"> above,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upplier</w:t>
      </w:r>
      <w:r>
        <w:rPr>
          <w:rFonts w:ascii="Garamond" w:hAnsi="Garamond" w:cstheme="majorBidi"/>
        </w:rPr>
        <w:t xml:space="preserve"> of services</w:t>
      </w:r>
      <w:r w:rsidRPr="00955BF8">
        <w:rPr>
          <w:rFonts w:ascii="Garamond" w:hAnsi="Garamond" w:cstheme="majorBidi"/>
        </w:rPr>
        <w:t xml:space="preserve"> is not exempt from responsibility towards the Ministry </w:t>
      </w:r>
      <w:r>
        <w:rPr>
          <w:rFonts w:ascii="Garamond" w:hAnsi="Garamond" w:cstheme="majorBidi"/>
        </w:rPr>
        <w:t>according to this agreement</w:t>
      </w:r>
      <w:r w:rsidRPr="00955BF8">
        <w:rPr>
          <w:rFonts w:ascii="Garamond" w:hAnsi="Garamond" w:cstheme="majorBidi"/>
        </w:rPr>
        <w:t>.</w:t>
      </w:r>
    </w:p>
    <w:p w:rsidR="00DE244B"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t>
      </w:r>
      <w:r>
        <w:rPr>
          <w:rFonts w:ascii="Garamond" w:hAnsi="Garamond" w:cstheme="majorBidi"/>
        </w:rPr>
        <w:t xml:space="preserve">of services </w:t>
      </w:r>
      <w:r w:rsidRPr="00955BF8">
        <w:rPr>
          <w:rFonts w:ascii="Garamond" w:hAnsi="Garamond" w:cstheme="majorBidi"/>
        </w:rPr>
        <w:t xml:space="preserve">undertakes to replace </w:t>
      </w:r>
      <w:r>
        <w:rPr>
          <w:rFonts w:ascii="Garamond" w:hAnsi="Garamond" w:cstheme="majorBidi"/>
        </w:rPr>
        <w:t>any</w:t>
      </w:r>
      <w:r w:rsidRPr="00955BF8">
        <w:rPr>
          <w:rFonts w:ascii="Garamond" w:hAnsi="Garamond" w:cstheme="majorBidi"/>
        </w:rPr>
        <w:t xml:space="preserve"> staff member </w:t>
      </w:r>
      <w:r>
        <w:rPr>
          <w:rFonts w:ascii="Garamond" w:hAnsi="Garamond" w:cstheme="majorBidi"/>
        </w:rPr>
        <w:t>who</w:t>
      </w:r>
      <w:r w:rsidRPr="00955BF8">
        <w:rPr>
          <w:rFonts w:ascii="Garamond" w:hAnsi="Garamond" w:cstheme="majorBidi"/>
        </w:rPr>
        <w:t xml:space="preserve"> according to the Ministry does not function properly to the Ministry's satisfaction. Should </w:t>
      </w:r>
      <w:r>
        <w:rPr>
          <w:rFonts w:ascii="Garamond" w:hAnsi="Garamond" w:cstheme="majorBidi"/>
        </w:rPr>
        <w:t>t</w:t>
      </w:r>
      <w:r w:rsidRPr="00955BF8">
        <w:rPr>
          <w:rFonts w:ascii="Garamond" w:hAnsi="Garamond" w:cstheme="majorBidi"/>
        </w:rPr>
        <w:t xml:space="preserve">he </w:t>
      </w:r>
      <w:r>
        <w:rPr>
          <w:rFonts w:ascii="Garamond" w:hAnsi="Garamond" w:cstheme="majorBidi"/>
        </w:rPr>
        <w:t>services s</w:t>
      </w:r>
      <w:r w:rsidRPr="00955BF8">
        <w:rPr>
          <w:rFonts w:ascii="Garamond" w:hAnsi="Garamond" w:cstheme="majorBidi"/>
        </w:rPr>
        <w:t xml:space="preserve">upplier be required to replace </w:t>
      </w:r>
      <w:r>
        <w:rPr>
          <w:rFonts w:ascii="Garamond" w:hAnsi="Garamond" w:cstheme="majorBidi"/>
        </w:rPr>
        <w:t>hi</w:t>
      </w:r>
      <w:r w:rsidRPr="00955BF8">
        <w:rPr>
          <w:rFonts w:ascii="Garamond" w:hAnsi="Garamond" w:cstheme="majorBidi"/>
        </w:rPr>
        <w:t xml:space="preserve">s </w:t>
      </w:r>
      <w:r>
        <w:rPr>
          <w:rFonts w:ascii="Garamond" w:hAnsi="Garamond" w:cstheme="majorBidi"/>
        </w:rPr>
        <w:t xml:space="preserve">previously mentioned </w:t>
      </w:r>
      <w:r w:rsidRPr="00955BF8">
        <w:rPr>
          <w:rFonts w:ascii="Garamond" w:hAnsi="Garamond" w:cstheme="majorBidi"/>
        </w:rPr>
        <w:t xml:space="preserve">staff member, </w:t>
      </w:r>
      <w:r>
        <w:rPr>
          <w:rFonts w:ascii="Garamond" w:hAnsi="Garamond" w:cstheme="majorBidi"/>
        </w:rPr>
        <w:t>he</w:t>
      </w:r>
      <w:r w:rsidRPr="00955BF8">
        <w:rPr>
          <w:rFonts w:ascii="Garamond" w:hAnsi="Garamond" w:cstheme="majorBidi"/>
        </w:rPr>
        <w:t xml:space="preserve"> undertakes to provide a replacement staff member approved by the </w:t>
      </w:r>
      <w:r w:rsidR="00CB714F">
        <w:rPr>
          <w:rFonts w:ascii="Garamond" w:hAnsi="Garamond" w:cstheme="majorBidi"/>
        </w:rPr>
        <w:t xml:space="preserve">Ministry's project </w:t>
      </w:r>
      <w:r>
        <w:rPr>
          <w:rFonts w:ascii="Garamond" w:hAnsi="Garamond" w:cstheme="majorBidi"/>
        </w:rPr>
        <w:t>manager</w:t>
      </w:r>
      <w:r w:rsidRPr="00955BF8">
        <w:rPr>
          <w:rFonts w:ascii="Garamond" w:hAnsi="Garamond" w:cstheme="majorBidi"/>
        </w:rPr>
        <w:t>.</w:t>
      </w:r>
    </w:p>
    <w:p w:rsidR="00DE244B" w:rsidRDefault="00DE244B" w:rsidP="00F13680">
      <w:pPr>
        <w:pStyle w:val="ac"/>
        <w:numPr>
          <w:ilvl w:val="1"/>
          <w:numId w:val="58"/>
        </w:numPr>
        <w:bidi w:val="0"/>
        <w:spacing w:after="120" w:line="280" w:lineRule="atLeast"/>
        <w:ind w:left="993" w:hanging="574"/>
        <w:jc w:val="both"/>
        <w:rPr>
          <w:rFonts w:ascii="Garamond" w:hAnsi="Garamond" w:cstheme="majorBidi"/>
        </w:rPr>
      </w:pPr>
      <w:r>
        <w:rPr>
          <w:rFonts w:ascii="Garamond" w:hAnsi="Garamond" w:cstheme="majorBidi"/>
        </w:rPr>
        <w:t xml:space="preserve">The Ministry is entitled to transfer its rights in the product </w:t>
      </w:r>
      <w:proofErr w:type="spellStart"/>
      <w:r>
        <w:rPr>
          <w:rFonts w:ascii="Garamond" w:hAnsi="Garamond" w:cstheme="majorBidi"/>
        </w:rPr>
        <w:t>as</w:t>
      </w:r>
      <w:proofErr w:type="spellEnd"/>
      <w:r>
        <w:rPr>
          <w:rFonts w:ascii="Garamond" w:hAnsi="Garamond" w:cstheme="majorBidi"/>
        </w:rPr>
        <w:t xml:space="preserve"> received in the framework of signing this agreement to any public government body affiliated to it – according to its decision and advance notification.</w:t>
      </w:r>
    </w:p>
    <w:p w:rsidR="00B63C81" w:rsidRPr="009A0BDE" w:rsidRDefault="00B63C81" w:rsidP="00B63C81">
      <w:pPr>
        <w:pStyle w:val="ac"/>
        <w:bidi w:val="0"/>
        <w:spacing w:after="120" w:line="280" w:lineRule="atLeast"/>
        <w:ind w:left="993"/>
        <w:jc w:val="both"/>
        <w:rPr>
          <w:rFonts w:ascii="Garamond" w:hAnsi="Garamond" w:cstheme="majorBidi"/>
        </w:rPr>
      </w:pPr>
    </w:p>
    <w:p w:rsidR="00DE244B" w:rsidRPr="009A0BDE"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Breach of Contract and Remedies for Breach or Cancellation</w:t>
      </w:r>
    </w:p>
    <w:p w:rsidR="00DE244B" w:rsidRPr="00955BF8" w:rsidRDefault="00DE244B" w:rsidP="00F13680">
      <w:pPr>
        <w:pStyle w:val="ac"/>
        <w:numPr>
          <w:ilvl w:val="1"/>
          <w:numId w:val="58"/>
        </w:numPr>
        <w:bidi w:val="0"/>
        <w:spacing w:after="120" w:line="280" w:lineRule="atLeast"/>
        <w:ind w:left="993" w:hanging="633"/>
        <w:jc w:val="both"/>
        <w:rPr>
          <w:rFonts w:ascii="Garamond" w:hAnsi="Garamond" w:cstheme="majorBidi"/>
        </w:rPr>
      </w:pPr>
      <w:r w:rsidRPr="00955BF8">
        <w:rPr>
          <w:rFonts w:ascii="Garamond" w:hAnsi="Garamond" w:cstheme="majorBidi"/>
        </w:rPr>
        <w:t xml:space="preserve">The </w:t>
      </w:r>
      <w:r>
        <w:rPr>
          <w:rFonts w:ascii="Garamond" w:hAnsi="Garamond" w:cstheme="majorBidi"/>
        </w:rPr>
        <w:t>directive</w:t>
      </w:r>
      <w:r w:rsidRPr="00955BF8">
        <w:rPr>
          <w:rFonts w:ascii="Garamond" w:hAnsi="Garamond" w:cstheme="majorBidi"/>
        </w:rPr>
        <w:t xml:space="preserve">s of the </w:t>
      </w:r>
      <w:r w:rsidR="00AE2135">
        <w:rPr>
          <w:rFonts w:ascii="Garamond" w:hAnsi="Garamond" w:cstheme="majorBidi"/>
        </w:rPr>
        <w:t>relevant</w:t>
      </w:r>
      <w:r w:rsidR="00AE2135" w:rsidRPr="00955BF8">
        <w:rPr>
          <w:rFonts w:ascii="Garamond" w:hAnsi="Garamond" w:cstheme="majorBidi"/>
        </w:rPr>
        <w:t xml:space="preserve"> </w:t>
      </w:r>
      <w:r w:rsidR="00AE2135">
        <w:rPr>
          <w:rFonts w:ascii="Garamond" w:hAnsi="Garamond" w:cstheme="majorBidi"/>
        </w:rPr>
        <w:t>l</w:t>
      </w:r>
      <w:r w:rsidR="00AE2135" w:rsidRPr="00955BF8">
        <w:rPr>
          <w:rFonts w:ascii="Garamond" w:hAnsi="Garamond" w:cstheme="majorBidi"/>
        </w:rPr>
        <w:t>aw</w:t>
      </w:r>
      <w:r w:rsidR="00AE2135">
        <w:rPr>
          <w:rFonts w:ascii="Garamond" w:hAnsi="Garamond" w:cstheme="majorBidi"/>
        </w:rPr>
        <w:t>s</w:t>
      </w:r>
      <w:r w:rsidR="00AE2135" w:rsidRPr="00955BF8">
        <w:rPr>
          <w:rFonts w:ascii="Garamond" w:hAnsi="Garamond" w:cstheme="majorBidi"/>
        </w:rPr>
        <w:t xml:space="preserve"> </w:t>
      </w:r>
      <w:r w:rsidRPr="00955BF8">
        <w:rPr>
          <w:rFonts w:ascii="Garamond" w:hAnsi="Garamond" w:cstheme="majorBidi"/>
        </w:rPr>
        <w:t>will apply to this contract. Without de</w:t>
      </w:r>
      <w:r>
        <w:rPr>
          <w:rFonts w:ascii="Garamond" w:hAnsi="Garamond" w:cstheme="majorBidi"/>
        </w:rPr>
        <w:t>trac</w:t>
      </w:r>
      <w:r w:rsidRPr="00955BF8">
        <w:rPr>
          <w:rFonts w:ascii="Garamond" w:hAnsi="Garamond" w:cstheme="majorBidi"/>
        </w:rPr>
        <w:t xml:space="preserve">ting from the above, should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fail to uphold any of </w:t>
      </w:r>
      <w:r>
        <w:rPr>
          <w:rFonts w:ascii="Garamond" w:hAnsi="Garamond" w:cstheme="majorBidi"/>
        </w:rPr>
        <w:t>hi</w:t>
      </w:r>
      <w:r w:rsidRPr="00955BF8">
        <w:rPr>
          <w:rFonts w:ascii="Garamond" w:hAnsi="Garamond" w:cstheme="majorBidi"/>
        </w:rPr>
        <w:t xml:space="preserve">s undertakings </w:t>
      </w:r>
      <w:r>
        <w:rPr>
          <w:rFonts w:ascii="Garamond" w:hAnsi="Garamond" w:cstheme="majorBidi"/>
        </w:rPr>
        <w:t>according to this agreement</w:t>
      </w:r>
      <w:r w:rsidRPr="00955BF8">
        <w:rPr>
          <w:rFonts w:ascii="Garamond" w:hAnsi="Garamond" w:cstheme="majorBidi"/>
        </w:rPr>
        <w:t xml:space="preserve">, or </w:t>
      </w:r>
      <w:r>
        <w:rPr>
          <w:rFonts w:ascii="Garamond" w:hAnsi="Garamond" w:cstheme="majorBidi"/>
        </w:rPr>
        <w:t>is unable</w:t>
      </w:r>
      <w:r w:rsidRPr="00955BF8">
        <w:rPr>
          <w:rFonts w:ascii="Garamond" w:hAnsi="Garamond" w:cstheme="majorBidi"/>
        </w:rPr>
        <w:t xml:space="preserve"> uphold </w:t>
      </w:r>
      <w:r>
        <w:rPr>
          <w:rFonts w:ascii="Garamond" w:hAnsi="Garamond" w:cstheme="majorBidi"/>
        </w:rPr>
        <w:t>hi</w:t>
      </w:r>
      <w:r w:rsidRPr="00955BF8">
        <w:rPr>
          <w:rFonts w:ascii="Garamond" w:hAnsi="Garamond" w:cstheme="majorBidi"/>
        </w:rPr>
        <w:t xml:space="preserve">s undertakings </w:t>
      </w:r>
      <w:r>
        <w:rPr>
          <w:rFonts w:ascii="Garamond" w:hAnsi="Garamond" w:cstheme="majorBidi"/>
        </w:rPr>
        <w:t>according to this agreement</w:t>
      </w:r>
      <w:r w:rsidRPr="00955BF8">
        <w:rPr>
          <w:rFonts w:ascii="Garamond" w:hAnsi="Garamond" w:cstheme="majorBidi"/>
        </w:rPr>
        <w:t xml:space="preserve">, </w:t>
      </w:r>
      <w:r>
        <w:rPr>
          <w:rFonts w:ascii="Garamond" w:hAnsi="Garamond" w:cstheme="majorBidi"/>
        </w:rPr>
        <w:t>entirely or partially</w:t>
      </w:r>
      <w:r w:rsidRPr="00955BF8">
        <w:rPr>
          <w:rFonts w:ascii="Garamond" w:hAnsi="Garamond" w:cstheme="majorBidi"/>
        </w:rPr>
        <w:t>, for any reason</w:t>
      </w:r>
      <w:r>
        <w:rPr>
          <w:rFonts w:ascii="Garamond" w:hAnsi="Garamond" w:cstheme="majorBidi"/>
        </w:rPr>
        <w:t>,</w:t>
      </w:r>
      <w:r w:rsidRPr="00955BF8">
        <w:rPr>
          <w:rFonts w:ascii="Garamond" w:hAnsi="Garamond" w:cstheme="majorBidi"/>
        </w:rPr>
        <w:t xml:space="preserve"> or fails to obey Ministry of Health </w:t>
      </w:r>
      <w:r>
        <w:rPr>
          <w:rFonts w:ascii="Garamond" w:hAnsi="Garamond" w:cstheme="majorBidi"/>
        </w:rPr>
        <w:t>directive</w:t>
      </w:r>
      <w:r w:rsidRPr="00955BF8">
        <w:rPr>
          <w:rFonts w:ascii="Garamond" w:hAnsi="Garamond" w:cstheme="majorBidi"/>
        </w:rPr>
        <w:t xml:space="preserve">s relating to provision of services, the Ministry </w:t>
      </w:r>
      <w:r>
        <w:rPr>
          <w:rFonts w:ascii="Garamond" w:hAnsi="Garamond" w:cstheme="majorBidi"/>
        </w:rPr>
        <w:t>is entitled to</w:t>
      </w:r>
      <w:r w:rsidRPr="00955BF8">
        <w:rPr>
          <w:rFonts w:ascii="Garamond" w:hAnsi="Garamond" w:cstheme="majorBidi"/>
        </w:rPr>
        <w:t xml:space="preserve"> send him </w:t>
      </w:r>
      <w:r>
        <w:rPr>
          <w:rFonts w:ascii="Garamond" w:hAnsi="Garamond" w:cstheme="majorBidi"/>
        </w:rPr>
        <w:t xml:space="preserve">a </w:t>
      </w:r>
      <w:r w:rsidRPr="00955BF8">
        <w:rPr>
          <w:rFonts w:ascii="Garamond" w:hAnsi="Garamond" w:cstheme="majorBidi"/>
        </w:rPr>
        <w:t xml:space="preserve">written notice demanding </w:t>
      </w:r>
      <w:r>
        <w:rPr>
          <w:rFonts w:ascii="Garamond" w:hAnsi="Garamond" w:cstheme="majorBidi"/>
        </w:rPr>
        <w:t>the</w:t>
      </w:r>
      <w:r w:rsidRPr="00955BF8">
        <w:rPr>
          <w:rFonts w:ascii="Garamond" w:hAnsi="Garamond" w:cstheme="majorBidi"/>
        </w:rPr>
        <w:t xml:space="preserve"> defects be repaired and </w:t>
      </w:r>
      <w:r>
        <w:rPr>
          <w:rFonts w:ascii="Garamond" w:hAnsi="Garamond" w:cstheme="majorBidi"/>
        </w:rPr>
        <w:t xml:space="preserve">to remedy </w:t>
      </w:r>
      <w:r w:rsidRPr="00955BF8">
        <w:rPr>
          <w:rFonts w:ascii="Garamond" w:hAnsi="Garamond" w:cstheme="majorBidi"/>
        </w:rPr>
        <w:t xml:space="preserve">the breach of contract. Should </w:t>
      </w:r>
      <w:r>
        <w:rPr>
          <w:rFonts w:ascii="Garamond" w:hAnsi="Garamond" w:cstheme="majorBidi"/>
        </w:rPr>
        <w:t>t</w:t>
      </w:r>
      <w:r w:rsidRPr="00955BF8">
        <w:rPr>
          <w:rFonts w:ascii="Garamond" w:hAnsi="Garamond" w:cstheme="majorBidi"/>
        </w:rPr>
        <w:t xml:space="preserve">he </w:t>
      </w:r>
      <w:r>
        <w:rPr>
          <w:rFonts w:ascii="Garamond" w:hAnsi="Garamond" w:cstheme="majorBidi"/>
        </w:rPr>
        <w:t>contracto</w:t>
      </w:r>
      <w:r w:rsidRPr="00955BF8">
        <w:rPr>
          <w:rFonts w:ascii="Garamond" w:hAnsi="Garamond" w:cstheme="majorBidi"/>
        </w:rPr>
        <w:t xml:space="preserve">r fail to do so within the time specified in the notice, provided the time allotted was reasonable under the circumstances, </w:t>
      </w:r>
      <w:r>
        <w:rPr>
          <w:rFonts w:ascii="Garamond" w:hAnsi="Garamond" w:cstheme="majorBidi"/>
        </w:rPr>
        <w:t>t</w:t>
      </w:r>
      <w:r w:rsidRPr="00955BF8">
        <w:rPr>
          <w:rFonts w:ascii="Garamond" w:hAnsi="Garamond" w:cstheme="majorBidi"/>
        </w:rPr>
        <w:t xml:space="preserve">he Client may </w:t>
      </w:r>
      <w:r>
        <w:rPr>
          <w:rFonts w:ascii="Garamond" w:hAnsi="Garamond" w:cstheme="majorBidi"/>
        </w:rPr>
        <w:t>terminate</w:t>
      </w:r>
      <w:r w:rsidRPr="00955BF8">
        <w:rPr>
          <w:rFonts w:ascii="Garamond" w:hAnsi="Garamond" w:cstheme="majorBidi"/>
        </w:rPr>
        <w:t xml:space="preserve"> the agreement at the end of </w:t>
      </w:r>
      <w:r>
        <w:rPr>
          <w:rFonts w:ascii="Garamond" w:hAnsi="Garamond" w:cstheme="majorBidi"/>
        </w:rPr>
        <w:t xml:space="preserve">the </w:t>
      </w:r>
      <w:r w:rsidRPr="00955BF8">
        <w:rPr>
          <w:rFonts w:ascii="Garamond" w:hAnsi="Garamond" w:cstheme="majorBidi"/>
        </w:rPr>
        <w:t>t</w:t>
      </w:r>
      <w:r>
        <w:rPr>
          <w:rFonts w:ascii="Garamond" w:hAnsi="Garamond" w:cstheme="majorBidi"/>
        </w:rPr>
        <w:t xml:space="preserve">ime </w:t>
      </w:r>
      <w:proofErr w:type="gramStart"/>
      <w:r>
        <w:rPr>
          <w:rFonts w:ascii="Garamond" w:hAnsi="Garamond" w:cstheme="majorBidi"/>
        </w:rPr>
        <w:t>specified</w:t>
      </w:r>
      <w:r w:rsidRPr="00955BF8">
        <w:rPr>
          <w:rFonts w:ascii="Garamond" w:hAnsi="Garamond" w:cstheme="majorBidi"/>
        </w:rPr>
        <w:t>.</w:t>
      </w:r>
      <w:proofErr w:type="gramEnd"/>
      <w:r w:rsidRPr="00955BF8">
        <w:rPr>
          <w:rFonts w:ascii="Garamond" w:hAnsi="Garamond" w:cstheme="majorBidi"/>
        </w:rPr>
        <w:t xml:space="preserve"> The content of </w:t>
      </w:r>
      <w:r>
        <w:rPr>
          <w:rFonts w:ascii="Garamond" w:hAnsi="Garamond" w:cstheme="majorBidi"/>
        </w:rPr>
        <w:t>this section</w:t>
      </w:r>
      <w:r w:rsidRPr="00955BF8">
        <w:rPr>
          <w:rFonts w:ascii="Garamond" w:hAnsi="Garamond" w:cstheme="majorBidi"/>
        </w:rPr>
        <w:t xml:space="preserve"> does not prevent the Ministry from cancelling this agreement immediately should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 xml:space="preserve">of the services </w:t>
      </w:r>
      <w:r w:rsidRPr="00955BF8">
        <w:rPr>
          <w:rFonts w:ascii="Garamond" w:hAnsi="Garamond" w:cstheme="majorBidi"/>
        </w:rPr>
        <w:t xml:space="preserve">commit gross breach of contract, prior </w:t>
      </w:r>
      <w:r>
        <w:rPr>
          <w:rFonts w:ascii="Garamond" w:hAnsi="Garamond" w:cstheme="majorBidi"/>
        </w:rPr>
        <w:t xml:space="preserve">to a </w:t>
      </w:r>
      <w:r w:rsidRPr="00955BF8">
        <w:rPr>
          <w:rFonts w:ascii="Garamond" w:hAnsi="Garamond" w:cstheme="majorBidi"/>
        </w:rPr>
        <w:t xml:space="preserve">warning </w:t>
      </w:r>
      <w:r>
        <w:rPr>
          <w:rFonts w:ascii="Garamond" w:hAnsi="Garamond" w:cstheme="majorBidi"/>
        </w:rPr>
        <w:t>being</w:t>
      </w:r>
      <w:r w:rsidRPr="00955BF8">
        <w:rPr>
          <w:rFonts w:ascii="Garamond" w:hAnsi="Garamond" w:cstheme="majorBidi"/>
        </w:rPr>
        <w:t xml:space="preserve"> provided and the breach was not repaired. It is hereby clarified and agreed by the parties that should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w:t>
      </w:r>
      <w:r>
        <w:rPr>
          <w:rFonts w:ascii="Garamond" w:hAnsi="Garamond" w:cstheme="majorBidi"/>
        </w:rPr>
        <w:t xml:space="preserve">of services </w:t>
      </w:r>
      <w:r w:rsidRPr="00955BF8">
        <w:rPr>
          <w:rFonts w:ascii="Garamond" w:hAnsi="Garamond" w:cstheme="majorBidi"/>
        </w:rPr>
        <w:t xml:space="preserve">commit gross breach of contract, </w:t>
      </w:r>
      <w:r>
        <w:rPr>
          <w:rFonts w:ascii="Garamond" w:hAnsi="Garamond" w:cstheme="majorBidi"/>
        </w:rPr>
        <w:t>he</w:t>
      </w:r>
      <w:r w:rsidRPr="00955BF8">
        <w:rPr>
          <w:rFonts w:ascii="Garamond" w:hAnsi="Garamond" w:cstheme="majorBidi"/>
        </w:rPr>
        <w:t xml:space="preserve"> undertakes to return to the Ministry all payments received from the date on which the breach was committed.</w:t>
      </w:r>
    </w:p>
    <w:p w:rsidR="00DE244B" w:rsidRPr="00955BF8" w:rsidRDefault="00DE244B" w:rsidP="00F13680">
      <w:pPr>
        <w:pStyle w:val="ac"/>
        <w:numPr>
          <w:ilvl w:val="1"/>
          <w:numId w:val="58"/>
        </w:numPr>
        <w:bidi w:val="0"/>
        <w:spacing w:after="120" w:line="280" w:lineRule="atLeast"/>
        <w:ind w:left="993" w:hanging="633"/>
        <w:jc w:val="both"/>
        <w:rPr>
          <w:rFonts w:ascii="Garamond" w:hAnsi="Garamond" w:cstheme="majorBidi"/>
        </w:rPr>
      </w:pPr>
      <w:r w:rsidRPr="00955BF8">
        <w:rPr>
          <w:rFonts w:ascii="Garamond" w:hAnsi="Garamond" w:cstheme="majorBidi"/>
        </w:rPr>
        <w:t xml:space="preserve">Delay or failure to uphold any of the </w:t>
      </w:r>
      <w:r>
        <w:rPr>
          <w:rFonts w:ascii="Garamond" w:hAnsi="Garamond" w:cstheme="majorBidi"/>
        </w:rPr>
        <w:t>directives according to this agreement</w:t>
      </w:r>
      <w:r w:rsidRPr="00955BF8">
        <w:rPr>
          <w:rFonts w:ascii="Garamond" w:hAnsi="Garamond" w:cstheme="majorBidi"/>
        </w:rPr>
        <w:t xml:space="preserve"> will not be </w:t>
      </w:r>
      <w:r>
        <w:rPr>
          <w:rFonts w:ascii="Garamond" w:hAnsi="Garamond" w:cstheme="majorBidi"/>
        </w:rPr>
        <w:t>deemed as</w:t>
      </w:r>
      <w:r w:rsidRPr="00955BF8">
        <w:rPr>
          <w:rFonts w:ascii="Garamond" w:hAnsi="Garamond" w:cstheme="majorBidi"/>
        </w:rPr>
        <w:t xml:space="preserve"> breach of the agreement, if caused by force maj</w:t>
      </w:r>
      <w:r>
        <w:rPr>
          <w:rFonts w:ascii="Garamond" w:hAnsi="Garamond" w:cstheme="majorBidi"/>
        </w:rPr>
        <w:t>eure</w:t>
      </w:r>
      <w:r w:rsidRPr="00955BF8">
        <w:rPr>
          <w:rFonts w:ascii="Garamond" w:hAnsi="Garamond" w:cstheme="majorBidi"/>
        </w:rPr>
        <w:t xml:space="preserve"> over which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had no control and without </w:t>
      </w:r>
      <w:r w:rsidR="00B72C91">
        <w:rPr>
          <w:rFonts w:ascii="Garamond" w:hAnsi="Garamond" w:cstheme="majorBidi"/>
        </w:rPr>
        <w:t xml:space="preserve">it being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upplier's </w:t>
      </w:r>
      <w:r>
        <w:rPr>
          <w:rFonts w:ascii="Garamond" w:hAnsi="Garamond" w:cstheme="majorBidi"/>
        </w:rPr>
        <w:t>fault</w:t>
      </w:r>
      <w:r w:rsidRPr="00955BF8">
        <w:rPr>
          <w:rFonts w:ascii="Garamond" w:hAnsi="Garamond" w:cstheme="majorBidi"/>
        </w:rPr>
        <w:t>, providing</w:t>
      </w:r>
      <w:r>
        <w:rPr>
          <w:rFonts w:ascii="Garamond" w:hAnsi="Garamond" w:cstheme="majorBidi"/>
        </w:rPr>
        <w:t xml:space="preserve"> 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takes every reasonable measure to prevent lack of fulfillment of contract </w:t>
      </w:r>
      <w:r>
        <w:rPr>
          <w:rFonts w:ascii="Garamond" w:hAnsi="Garamond" w:cstheme="majorBidi"/>
        </w:rPr>
        <w:t>directives</w:t>
      </w:r>
      <w:r w:rsidRPr="00955BF8">
        <w:rPr>
          <w:rFonts w:ascii="Garamond" w:hAnsi="Garamond" w:cstheme="majorBidi"/>
        </w:rPr>
        <w:t xml:space="preserve"> and immediately notifies </w:t>
      </w:r>
      <w:r>
        <w:rPr>
          <w:rFonts w:ascii="Garamond" w:hAnsi="Garamond" w:cstheme="majorBidi"/>
        </w:rPr>
        <w:t>t</w:t>
      </w:r>
      <w:r w:rsidRPr="00955BF8">
        <w:rPr>
          <w:rFonts w:ascii="Garamond" w:hAnsi="Garamond" w:cstheme="majorBidi"/>
        </w:rPr>
        <w:t>he Client of the force maj</w:t>
      </w:r>
      <w:r>
        <w:rPr>
          <w:rFonts w:ascii="Garamond" w:hAnsi="Garamond" w:cstheme="majorBidi"/>
        </w:rPr>
        <w:t>eure</w:t>
      </w:r>
      <w:r w:rsidRPr="00955BF8">
        <w:rPr>
          <w:rFonts w:ascii="Garamond" w:hAnsi="Garamond" w:cstheme="majorBidi"/>
        </w:rPr>
        <w:t xml:space="preserve"> incident.</w:t>
      </w:r>
    </w:p>
    <w:p w:rsidR="00DE244B" w:rsidRDefault="00DE244B" w:rsidP="00DE244B">
      <w:pPr>
        <w:pStyle w:val="ac"/>
        <w:bidi w:val="0"/>
        <w:spacing w:after="120" w:line="280" w:lineRule="atLeast"/>
        <w:ind w:left="993" w:hanging="633"/>
        <w:rPr>
          <w:rFonts w:ascii="Garamond" w:hAnsi="Garamond" w:cstheme="majorBidi"/>
          <w:b/>
          <w:u w:val="single"/>
        </w:rPr>
      </w:pPr>
    </w:p>
    <w:p w:rsidR="00DE244B"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Modification of the Terms of the Agreement</w:t>
      </w:r>
    </w:p>
    <w:p w:rsidR="00DE244B" w:rsidRDefault="00DE244B" w:rsidP="00DE244B">
      <w:pPr>
        <w:pStyle w:val="ac"/>
        <w:bidi w:val="0"/>
        <w:spacing w:after="120" w:line="280" w:lineRule="atLeast"/>
        <w:ind w:left="360"/>
        <w:jc w:val="both"/>
        <w:rPr>
          <w:rFonts w:ascii="Garamond" w:hAnsi="Garamond" w:cstheme="majorBidi"/>
        </w:rPr>
      </w:pPr>
      <w:r w:rsidRPr="00955BF8">
        <w:rPr>
          <w:rFonts w:ascii="Garamond" w:hAnsi="Garamond" w:cstheme="majorBidi"/>
        </w:rPr>
        <w:t xml:space="preserve">Any modification to the </w:t>
      </w:r>
      <w:r>
        <w:rPr>
          <w:rFonts w:ascii="Garamond" w:hAnsi="Garamond" w:cstheme="majorBidi"/>
        </w:rPr>
        <w:t>terms</w:t>
      </w:r>
      <w:r w:rsidRPr="00955BF8">
        <w:rPr>
          <w:rFonts w:ascii="Garamond" w:hAnsi="Garamond" w:cstheme="majorBidi"/>
        </w:rPr>
        <w:t xml:space="preserve"> of the </w:t>
      </w:r>
      <w:r>
        <w:rPr>
          <w:rFonts w:ascii="Garamond" w:hAnsi="Garamond" w:cstheme="majorBidi"/>
        </w:rPr>
        <w:t>agreement</w:t>
      </w:r>
      <w:r w:rsidRPr="00955BF8">
        <w:rPr>
          <w:rFonts w:ascii="Garamond" w:hAnsi="Garamond" w:cstheme="majorBidi"/>
        </w:rPr>
        <w:t xml:space="preserve"> and/or its appendi</w:t>
      </w:r>
      <w:r>
        <w:rPr>
          <w:rFonts w:ascii="Garamond" w:hAnsi="Garamond" w:cstheme="majorBidi"/>
        </w:rPr>
        <w:t>c</w:t>
      </w:r>
      <w:r w:rsidRPr="00955BF8">
        <w:rPr>
          <w:rFonts w:ascii="Garamond" w:hAnsi="Garamond" w:cstheme="majorBidi"/>
        </w:rPr>
        <w:t xml:space="preserve">es </w:t>
      </w:r>
      <w:r>
        <w:rPr>
          <w:rFonts w:ascii="Garamond" w:hAnsi="Garamond" w:cstheme="majorBidi"/>
        </w:rPr>
        <w:t>shall</w:t>
      </w:r>
      <w:r w:rsidRPr="00955BF8">
        <w:rPr>
          <w:rFonts w:ascii="Garamond" w:hAnsi="Garamond" w:cstheme="majorBidi"/>
        </w:rPr>
        <w:t xml:space="preserve"> be made by prior written agreement of both parties. Waiver by way of behavior will not be considered waiver of a right </w:t>
      </w:r>
      <w:r>
        <w:rPr>
          <w:rFonts w:ascii="Garamond" w:hAnsi="Garamond" w:cstheme="majorBidi"/>
        </w:rPr>
        <w:t>deriv</w:t>
      </w:r>
      <w:r w:rsidRPr="00955BF8">
        <w:rPr>
          <w:rFonts w:ascii="Garamond" w:hAnsi="Garamond" w:cstheme="majorBidi"/>
        </w:rPr>
        <w:t>ing from this contract.</w:t>
      </w:r>
    </w:p>
    <w:p w:rsidR="00B63C81" w:rsidRPr="00955BF8" w:rsidRDefault="00B63C81" w:rsidP="00B63C81">
      <w:pPr>
        <w:pStyle w:val="ac"/>
        <w:bidi w:val="0"/>
        <w:spacing w:after="120" w:line="280" w:lineRule="atLeast"/>
        <w:ind w:left="360"/>
        <w:jc w:val="both"/>
        <w:rPr>
          <w:rFonts w:ascii="Garamond" w:hAnsi="Garamond" w:cstheme="majorBidi"/>
        </w:rPr>
      </w:pPr>
    </w:p>
    <w:p w:rsidR="00DE244B"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Dispatch of Notifications</w:t>
      </w:r>
    </w:p>
    <w:p w:rsidR="00DE244B" w:rsidRPr="00955BF8"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All noti</w:t>
      </w:r>
      <w:r>
        <w:rPr>
          <w:rFonts w:ascii="Garamond" w:hAnsi="Garamond" w:cstheme="majorBidi"/>
        </w:rPr>
        <w:t>fications</w:t>
      </w:r>
      <w:r w:rsidRPr="00955BF8">
        <w:rPr>
          <w:rFonts w:ascii="Garamond" w:hAnsi="Garamond" w:cstheme="majorBidi"/>
        </w:rPr>
        <w:t xml:space="preserve"> </w:t>
      </w:r>
      <w:r>
        <w:rPr>
          <w:rFonts w:ascii="Garamond" w:hAnsi="Garamond" w:cstheme="majorBidi"/>
        </w:rPr>
        <w:t>according to this agreement</w:t>
      </w:r>
      <w:r w:rsidRPr="00955BF8">
        <w:rPr>
          <w:rFonts w:ascii="Garamond" w:hAnsi="Garamond" w:cstheme="majorBidi"/>
        </w:rPr>
        <w:t xml:space="preserve"> </w:t>
      </w:r>
      <w:r>
        <w:rPr>
          <w:rFonts w:ascii="Garamond" w:hAnsi="Garamond" w:cstheme="majorBidi"/>
        </w:rPr>
        <w:t>sha</w:t>
      </w:r>
      <w:r w:rsidRPr="00955BF8">
        <w:rPr>
          <w:rFonts w:ascii="Garamond" w:hAnsi="Garamond" w:cstheme="majorBidi"/>
        </w:rPr>
        <w:t>ll be sent by registered mail or fax, and when sent this way will be considered as having reached their destination with</w:t>
      </w:r>
      <w:r>
        <w:rPr>
          <w:rFonts w:ascii="Garamond" w:hAnsi="Garamond" w:cstheme="majorBidi"/>
        </w:rPr>
        <w:t>in</w:t>
      </w:r>
      <w:r w:rsidRPr="00955BF8">
        <w:rPr>
          <w:rFonts w:ascii="Garamond" w:hAnsi="Garamond" w:cstheme="majorBidi"/>
        </w:rPr>
        <w:t xml:space="preserve"> 72 hours from the time of proper dispatch unless proven </w:t>
      </w:r>
      <w:r>
        <w:rPr>
          <w:rFonts w:ascii="Garamond" w:hAnsi="Garamond" w:cstheme="majorBidi"/>
        </w:rPr>
        <w:t xml:space="preserve">that </w:t>
      </w:r>
      <w:r w:rsidRPr="00955BF8">
        <w:rPr>
          <w:rFonts w:ascii="Garamond" w:hAnsi="Garamond" w:cstheme="majorBidi"/>
        </w:rPr>
        <w:t>they did not reach their destination.</w:t>
      </w:r>
    </w:p>
    <w:p w:rsidR="00DE244B" w:rsidRPr="00955BF8"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A faxed notice will be considered as having reached its destination on the first business day following its dispatch – the arrival of the fax should be confirmed by phone.</w:t>
      </w:r>
    </w:p>
    <w:p w:rsidR="00DE244B" w:rsidRPr="00955BF8"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Parties' addresses for provision of notifications pertaining to this agreement:</w:t>
      </w:r>
    </w:p>
    <w:p w:rsidR="00DE244B" w:rsidRPr="00955BF8"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 xml:space="preserve">The Client – Government of Israel on behalf of the State of Israel: Ministry of Health, </w:t>
      </w:r>
      <w:r w:rsidR="00DC0663">
        <w:rPr>
          <w:rFonts w:ascii="Garamond" w:hAnsi="Garamond" w:cstheme="majorBidi"/>
        </w:rPr>
        <w:t xml:space="preserve">39 </w:t>
      </w:r>
      <w:proofErr w:type="spellStart"/>
      <w:r w:rsidR="00DC0663" w:rsidRPr="00DC0663">
        <w:rPr>
          <w:rFonts w:ascii="Garamond" w:hAnsi="Garamond" w:cstheme="majorBidi"/>
        </w:rPr>
        <w:t>Yirmiyahu</w:t>
      </w:r>
      <w:proofErr w:type="spellEnd"/>
      <w:r w:rsidR="00DC0663">
        <w:t xml:space="preserve"> </w:t>
      </w:r>
      <w:r>
        <w:rPr>
          <w:rFonts w:ascii="Garamond" w:hAnsi="Garamond" w:cstheme="majorBidi"/>
        </w:rPr>
        <w:t>St., Jerusalem.</w:t>
      </w:r>
    </w:p>
    <w:p w:rsidR="00DE244B" w:rsidRPr="00955BF8" w:rsidRDefault="00DE244B" w:rsidP="00DE244B">
      <w:pPr>
        <w:pStyle w:val="ac"/>
        <w:bidi w:val="0"/>
        <w:spacing w:after="120" w:line="280" w:lineRule="atLeast"/>
        <w:ind w:left="1567" w:hanging="574"/>
        <w:jc w:val="both"/>
        <w:rPr>
          <w:rFonts w:ascii="Garamond" w:hAnsi="Garamond" w:cstheme="majorBidi"/>
        </w:rPr>
      </w:pPr>
      <w:r w:rsidRPr="00955BF8">
        <w:rPr>
          <w:rFonts w:ascii="Garamond" w:hAnsi="Garamond" w:cstheme="majorBidi"/>
        </w:rPr>
        <w:t xml:space="preserve">The </w:t>
      </w:r>
      <w:r>
        <w:rPr>
          <w:rFonts w:ascii="Garamond" w:hAnsi="Garamond" w:cstheme="majorBidi"/>
        </w:rPr>
        <w:t>s</w:t>
      </w:r>
      <w:r w:rsidRPr="00955BF8">
        <w:rPr>
          <w:rFonts w:ascii="Garamond" w:hAnsi="Garamond" w:cstheme="majorBidi"/>
        </w:rPr>
        <w:t xml:space="preserve">upplier </w:t>
      </w:r>
      <w:r>
        <w:rPr>
          <w:rFonts w:ascii="Garamond" w:hAnsi="Garamond" w:cstheme="majorBidi"/>
        </w:rPr>
        <w:t>–</w:t>
      </w:r>
      <w:r w:rsidRPr="00955BF8">
        <w:rPr>
          <w:rFonts w:ascii="Garamond" w:hAnsi="Garamond" w:cstheme="majorBidi"/>
        </w:rPr>
        <w:t xml:space="preserve"> ____________________________________________________</w:t>
      </w:r>
    </w:p>
    <w:p w:rsidR="00DE244B" w:rsidRDefault="00DE244B" w:rsidP="00F13680">
      <w:pPr>
        <w:pStyle w:val="ac"/>
        <w:numPr>
          <w:ilvl w:val="1"/>
          <w:numId w:val="58"/>
        </w:numPr>
        <w:bidi w:val="0"/>
        <w:spacing w:after="120" w:line="280" w:lineRule="atLeast"/>
        <w:ind w:left="993" w:hanging="574"/>
        <w:jc w:val="both"/>
        <w:rPr>
          <w:rFonts w:ascii="Garamond" w:hAnsi="Garamond" w:cstheme="majorBidi"/>
        </w:rPr>
      </w:pPr>
      <w:r w:rsidRPr="00955BF8">
        <w:rPr>
          <w:rFonts w:ascii="Garamond" w:hAnsi="Garamond" w:cstheme="majorBidi"/>
        </w:rPr>
        <w:t xml:space="preserve">In any </w:t>
      </w:r>
      <w:r>
        <w:rPr>
          <w:rFonts w:ascii="Garamond" w:hAnsi="Garamond" w:cstheme="majorBidi"/>
        </w:rPr>
        <w:t>event</w:t>
      </w:r>
      <w:r w:rsidRPr="00955BF8">
        <w:rPr>
          <w:rFonts w:ascii="Garamond" w:hAnsi="Garamond" w:cstheme="majorBidi"/>
        </w:rPr>
        <w:t xml:space="preserve"> of change of ownership or address, </w:t>
      </w:r>
      <w:r>
        <w:rPr>
          <w:rFonts w:ascii="Garamond" w:hAnsi="Garamond" w:cstheme="majorBidi"/>
        </w:rPr>
        <w:t>t</w:t>
      </w:r>
      <w:r w:rsidRPr="00955BF8">
        <w:rPr>
          <w:rFonts w:ascii="Garamond" w:hAnsi="Garamond" w:cstheme="majorBidi"/>
        </w:rPr>
        <w:t xml:space="preserve">he </w:t>
      </w:r>
      <w:r>
        <w:rPr>
          <w:rFonts w:ascii="Garamond" w:hAnsi="Garamond" w:cstheme="majorBidi"/>
        </w:rPr>
        <w:t>s</w:t>
      </w:r>
      <w:r w:rsidRPr="00955BF8">
        <w:rPr>
          <w:rFonts w:ascii="Garamond" w:hAnsi="Garamond" w:cstheme="majorBidi"/>
        </w:rPr>
        <w:t xml:space="preserve">upplier must notify the Ministry's representative in writing </w:t>
      </w:r>
      <w:r>
        <w:rPr>
          <w:rFonts w:ascii="Garamond" w:hAnsi="Garamond" w:cstheme="majorBidi"/>
        </w:rPr>
        <w:t>without delay</w:t>
      </w:r>
      <w:r w:rsidRPr="00955BF8">
        <w:rPr>
          <w:rFonts w:ascii="Garamond" w:hAnsi="Garamond" w:cstheme="majorBidi"/>
        </w:rPr>
        <w:t>.</w:t>
      </w:r>
    </w:p>
    <w:p w:rsidR="00B63C81" w:rsidRPr="00955BF8" w:rsidRDefault="00B63C81" w:rsidP="00B63C81">
      <w:pPr>
        <w:pStyle w:val="ac"/>
        <w:bidi w:val="0"/>
        <w:spacing w:after="120" w:line="280" w:lineRule="atLeast"/>
        <w:ind w:left="993"/>
        <w:jc w:val="both"/>
        <w:rPr>
          <w:rFonts w:ascii="Garamond" w:hAnsi="Garamond" w:cstheme="majorBidi"/>
        </w:rPr>
      </w:pPr>
    </w:p>
    <w:p w:rsidR="00DE244B"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Legal Jurisdiction</w:t>
      </w:r>
    </w:p>
    <w:p w:rsidR="00DE244B" w:rsidRDefault="00DE244B" w:rsidP="00DE244B">
      <w:pPr>
        <w:pStyle w:val="ac"/>
        <w:bidi w:val="0"/>
        <w:spacing w:after="120" w:line="280" w:lineRule="atLeast"/>
        <w:ind w:left="360"/>
        <w:jc w:val="both"/>
        <w:rPr>
          <w:rFonts w:ascii="Garamond" w:hAnsi="Garamond" w:cstheme="majorBidi"/>
        </w:rPr>
      </w:pPr>
      <w:r w:rsidRPr="00955BF8">
        <w:rPr>
          <w:rFonts w:ascii="Garamond" w:hAnsi="Garamond" w:cstheme="majorBidi"/>
        </w:rPr>
        <w:t xml:space="preserve">The sole jurisdiction to hear any claim </w:t>
      </w:r>
      <w:r>
        <w:rPr>
          <w:rFonts w:ascii="Garamond" w:hAnsi="Garamond" w:cstheme="majorBidi"/>
        </w:rPr>
        <w:t>deriv</w:t>
      </w:r>
      <w:r w:rsidRPr="00955BF8">
        <w:rPr>
          <w:rFonts w:ascii="Garamond" w:hAnsi="Garamond" w:cstheme="majorBidi"/>
        </w:rPr>
        <w:t>ing from this agreement will only be in the authorized</w:t>
      </w:r>
      <w:r w:rsidR="00CB714F">
        <w:rPr>
          <w:rFonts w:ascii="Garamond" w:hAnsi="Garamond" w:cstheme="majorBidi"/>
        </w:rPr>
        <w:t xml:space="preserve"> Israeli</w:t>
      </w:r>
      <w:r w:rsidRPr="00955BF8">
        <w:rPr>
          <w:rFonts w:ascii="Garamond" w:hAnsi="Garamond" w:cstheme="majorBidi"/>
        </w:rPr>
        <w:t xml:space="preserve"> </w:t>
      </w:r>
      <w:r>
        <w:rPr>
          <w:rFonts w:ascii="Garamond" w:hAnsi="Garamond" w:cstheme="majorBidi"/>
        </w:rPr>
        <w:t>C</w:t>
      </w:r>
      <w:r w:rsidRPr="00955BF8">
        <w:rPr>
          <w:rFonts w:ascii="Garamond" w:hAnsi="Garamond" w:cstheme="majorBidi"/>
        </w:rPr>
        <w:t>ourt in Jerusalem</w:t>
      </w:r>
      <w:r w:rsidR="00CB714F">
        <w:rPr>
          <w:rFonts w:ascii="Garamond" w:hAnsi="Garamond" w:cstheme="majorBidi"/>
        </w:rPr>
        <w:t>, Israel</w:t>
      </w:r>
      <w:r w:rsidRPr="00955BF8">
        <w:rPr>
          <w:rFonts w:ascii="Garamond" w:hAnsi="Garamond" w:cstheme="majorBidi"/>
        </w:rPr>
        <w:t>.</w:t>
      </w:r>
    </w:p>
    <w:p w:rsidR="00B63C81" w:rsidRPr="00955BF8" w:rsidRDefault="00B63C81" w:rsidP="00B63C81">
      <w:pPr>
        <w:pStyle w:val="ac"/>
        <w:bidi w:val="0"/>
        <w:spacing w:after="120" w:line="280" w:lineRule="atLeast"/>
        <w:ind w:left="360"/>
        <w:jc w:val="both"/>
        <w:rPr>
          <w:rFonts w:ascii="Garamond" w:hAnsi="Garamond" w:cstheme="majorBidi"/>
        </w:rPr>
      </w:pPr>
    </w:p>
    <w:p w:rsidR="00DE244B" w:rsidRDefault="00DE244B" w:rsidP="00F13680">
      <w:pPr>
        <w:pStyle w:val="ac"/>
        <w:numPr>
          <w:ilvl w:val="0"/>
          <w:numId w:val="58"/>
        </w:numPr>
        <w:bidi w:val="0"/>
        <w:spacing w:after="120" w:line="280" w:lineRule="atLeast"/>
        <w:rPr>
          <w:rFonts w:ascii="Garamond" w:hAnsi="Garamond" w:cstheme="majorBidi"/>
          <w:b/>
          <w:u w:val="single"/>
        </w:rPr>
      </w:pPr>
      <w:r>
        <w:rPr>
          <w:rFonts w:ascii="Garamond" w:hAnsi="Garamond" w:cstheme="majorBidi"/>
          <w:b/>
          <w:u w:val="single"/>
        </w:rPr>
        <w:t>Miscellaneous</w:t>
      </w:r>
    </w:p>
    <w:p w:rsidR="00DE244B" w:rsidRDefault="00DE244B" w:rsidP="00F13680">
      <w:pPr>
        <w:pStyle w:val="ac"/>
        <w:numPr>
          <w:ilvl w:val="1"/>
          <w:numId w:val="58"/>
        </w:numPr>
        <w:bidi w:val="0"/>
        <w:spacing w:after="120" w:line="280" w:lineRule="atLeast"/>
        <w:ind w:left="993" w:hanging="633"/>
        <w:rPr>
          <w:rFonts w:ascii="Garamond" w:hAnsi="Garamond" w:cstheme="majorBidi"/>
        </w:rPr>
      </w:pPr>
      <w:r w:rsidRPr="00015865">
        <w:rPr>
          <w:rFonts w:ascii="Garamond" w:hAnsi="Garamond" w:cstheme="majorBidi"/>
        </w:rPr>
        <w:t>Speci</w:t>
      </w:r>
      <w:r>
        <w:rPr>
          <w:rFonts w:ascii="Garamond" w:hAnsi="Garamond" w:cstheme="majorBidi"/>
        </w:rPr>
        <w:t>fication of the supplier’s obligations according to this agreement is intended to add to, not detract from the aforementioned in the other tender documents. In the event of discrepancy between the agreement and the specification, the directives of the agreement shall prevail.</w:t>
      </w:r>
    </w:p>
    <w:p w:rsidR="00DE244B" w:rsidRDefault="00DE244B" w:rsidP="00F13680">
      <w:pPr>
        <w:pStyle w:val="ac"/>
        <w:numPr>
          <w:ilvl w:val="1"/>
          <w:numId w:val="58"/>
        </w:numPr>
        <w:bidi w:val="0"/>
        <w:spacing w:after="120" w:line="280" w:lineRule="atLeast"/>
        <w:ind w:left="993" w:hanging="633"/>
        <w:rPr>
          <w:rFonts w:ascii="Garamond" w:hAnsi="Garamond" w:cstheme="majorBidi"/>
        </w:rPr>
      </w:pPr>
      <w:r>
        <w:rPr>
          <w:rFonts w:ascii="Garamond" w:hAnsi="Garamond" w:cstheme="majorBidi"/>
        </w:rPr>
        <w:t>The supplier declares that as of the date of this contractual agreement, he knows of no legal impediment that could interfere with the implementation of the services according to this agreement, and that he is not connected and/or involved, whether directly or indirectly, with any other matter in which there is a danger of conflict of interests relative to his obligations according to this agreement. Furthermore the supplier undertakes not to enter into contract, during the period of this agreement, with matters that cause a conflict of interests as aforementioned. In any event in which there is doubt concerning a conflict of interests as previously mentioned, the supplier shall request the consent of the Client, in advance and in writing.</w:t>
      </w:r>
    </w:p>
    <w:p w:rsidR="00DE244B" w:rsidRDefault="00DE244B" w:rsidP="00F13680">
      <w:pPr>
        <w:pStyle w:val="ac"/>
        <w:numPr>
          <w:ilvl w:val="1"/>
          <w:numId w:val="58"/>
        </w:numPr>
        <w:bidi w:val="0"/>
        <w:spacing w:after="120" w:line="280" w:lineRule="atLeast"/>
        <w:ind w:left="993" w:hanging="633"/>
        <w:rPr>
          <w:rFonts w:ascii="Garamond" w:hAnsi="Garamond" w:cstheme="majorBidi"/>
        </w:rPr>
      </w:pPr>
      <w:r>
        <w:rPr>
          <w:rFonts w:ascii="Garamond" w:hAnsi="Garamond" w:cstheme="majorBidi"/>
        </w:rPr>
        <w:t>The supplier undertakes that in any event of termination of the agreement, for whatever reason, he will cooperate as required in order to enable the Client to continue to receive services properly, and this, inter alia, by an orderly and efficient transfer of everything necessary in accordance with the Client’s directives.</w:t>
      </w:r>
    </w:p>
    <w:p w:rsidR="00DE244B" w:rsidRDefault="00DE244B" w:rsidP="00DE244B">
      <w:pPr>
        <w:pStyle w:val="ac"/>
        <w:bidi w:val="0"/>
        <w:spacing w:after="120" w:line="280" w:lineRule="atLeast"/>
        <w:rPr>
          <w:rFonts w:ascii="Garamond" w:hAnsi="Garamond" w:cstheme="majorBidi"/>
        </w:rPr>
      </w:pPr>
      <w:r>
        <w:rPr>
          <w:rFonts w:ascii="Garamond" w:hAnsi="Garamond" w:cstheme="majorBidi"/>
        </w:rPr>
        <w:t>And in evidence thereof the parties affix their signatures:</w:t>
      </w:r>
    </w:p>
    <w:p w:rsidR="00DE244B" w:rsidRDefault="00DE244B" w:rsidP="00DE244B">
      <w:pPr>
        <w:pStyle w:val="ac"/>
        <w:bidi w:val="0"/>
        <w:spacing w:after="120" w:line="280" w:lineRule="atLeast"/>
        <w:rPr>
          <w:rFonts w:ascii="Garamond" w:hAnsi="Garamond" w:cstheme="majorBidi"/>
        </w:rPr>
      </w:pPr>
    </w:p>
    <w:p w:rsidR="00DE244B" w:rsidRDefault="00DE244B" w:rsidP="00DE244B">
      <w:pPr>
        <w:pStyle w:val="ac"/>
        <w:bidi w:val="0"/>
        <w:spacing w:after="120" w:line="280" w:lineRule="atLeast"/>
        <w:rPr>
          <w:rFonts w:ascii="Garamond" w:hAnsi="Garamond" w:cstheme="majorBidi"/>
        </w:rPr>
      </w:pPr>
      <w:r>
        <w:rPr>
          <w:rFonts w:ascii="Garamond" w:hAnsi="Garamond" w:cstheme="majorBidi"/>
          <w:noProof/>
        </w:rPr>
        <mc:AlternateContent>
          <mc:Choice Requires="wps">
            <w:drawing>
              <wp:anchor distT="4294967295" distB="4294967295" distL="114300" distR="114300" simplePos="0" relativeHeight="251687936" behindDoc="0" locked="0" layoutInCell="1" allowOverlap="1" wp14:anchorId="3EBDE5BA" wp14:editId="1622E192">
                <wp:simplePos x="0" y="0"/>
                <wp:positionH relativeFrom="column">
                  <wp:posOffset>3260725</wp:posOffset>
                </wp:positionH>
                <wp:positionV relativeFrom="paragraph">
                  <wp:posOffset>167004</wp:posOffset>
                </wp:positionV>
                <wp:extent cx="2700655" cy="0"/>
                <wp:effectExtent l="0" t="0" r="17145" b="2540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00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3" o:spid="_x0000_s1026" style="position:absolute;left:0;text-align:left;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6.75pt,13.15pt" to="469.4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" strokecolor="black [3213]" strokeweight=".5pt">
                <o:lock v:ext="edit" shapetype="f"/>
              </v:line>
            </w:pict>
          </mc:Fallback>
        </mc:AlternateContent>
      </w:r>
      <w:r>
        <w:rPr>
          <w:rFonts w:ascii="Garamond" w:hAnsi="Garamond" w:cstheme="majorBidi"/>
          <w:noProof/>
        </w:rPr>
        <mc:AlternateContent>
          <mc:Choice Requires="wps">
            <w:drawing>
              <wp:anchor distT="4294967295" distB="4294967295" distL="114300" distR="114300" simplePos="0" relativeHeight="251686912" behindDoc="0" locked="0" layoutInCell="1" allowOverlap="1" wp14:anchorId="53345F13" wp14:editId="1B304F38">
                <wp:simplePos x="0" y="0"/>
                <wp:positionH relativeFrom="column">
                  <wp:posOffset>10160</wp:posOffset>
                </wp:positionH>
                <wp:positionV relativeFrom="paragraph">
                  <wp:posOffset>175259</wp:posOffset>
                </wp:positionV>
                <wp:extent cx="2700655" cy="0"/>
                <wp:effectExtent l="0" t="0" r="17145" b="25400"/>
                <wp:wrapNone/>
                <wp:docPr id="22"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0065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2" o:spid="_x0000_s1026" style="position:absolute;left:0;text-align:left;z-index:25168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pt,13.8pt" to="213.4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" strokecolor="black [3213]" strokeweight=".5pt">
                <o:lock v:ext="edit" shapetype="f"/>
              </v:line>
            </w:pict>
          </mc:Fallback>
        </mc:AlternateContent>
      </w:r>
    </w:p>
    <w:p w:rsidR="00DE244B" w:rsidRPr="00015865" w:rsidRDefault="00DE244B" w:rsidP="00DE244B">
      <w:pPr>
        <w:pStyle w:val="ac"/>
        <w:bidi w:val="0"/>
        <w:spacing w:after="120" w:line="280" w:lineRule="atLeast"/>
        <w:ind w:left="720" w:firstLine="720"/>
        <w:rPr>
          <w:rFonts w:ascii="Garamond" w:hAnsi="Garamond" w:cstheme="majorBidi"/>
        </w:rPr>
      </w:pPr>
      <w:r>
        <w:rPr>
          <w:rFonts w:ascii="Garamond" w:hAnsi="Garamond" w:cstheme="majorBidi"/>
        </w:rPr>
        <w:t>The Client</w:t>
      </w:r>
      <w:r>
        <w:rPr>
          <w:rFonts w:ascii="Garamond" w:hAnsi="Garamond" w:cstheme="majorBidi"/>
        </w:rPr>
        <w:tab/>
      </w:r>
      <w:r>
        <w:rPr>
          <w:rFonts w:ascii="Garamond" w:hAnsi="Garamond" w:cstheme="majorBidi"/>
        </w:rPr>
        <w:tab/>
      </w:r>
      <w:r>
        <w:rPr>
          <w:rFonts w:ascii="Garamond" w:hAnsi="Garamond" w:cstheme="majorBidi"/>
        </w:rPr>
        <w:tab/>
      </w:r>
      <w:r>
        <w:rPr>
          <w:rFonts w:ascii="Garamond" w:hAnsi="Garamond" w:cstheme="majorBidi"/>
        </w:rPr>
        <w:tab/>
      </w:r>
      <w:r>
        <w:rPr>
          <w:rFonts w:ascii="Garamond" w:hAnsi="Garamond" w:cstheme="majorBidi"/>
        </w:rPr>
        <w:tab/>
      </w:r>
      <w:r>
        <w:rPr>
          <w:rFonts w:ascii="Garamond" w:hAnsi="Garamond" w:cstheme="majorBidi"/>
        </w:rPr>
        <w:tab/>
      </w:r>
      <w:r>
        <w:rPr>
          <w:rFonts w:ascii="Garamond" w:hAnsi="Garamond" w:cstheme="majorBidi"/>
        </w:rPr>
        <w:tab/>
      </w:r>
      <w:proofErr w:type="gramStart"/>
      <w:r>
        <w:rPr>
          <w:rFonts w:ascii="Garamond" w:hAnsi="Garamond" w:cstheme="majorBidi"/>
        </w:rPr>
        <w:t>The</w:t>
      </w:r>
      <w:proofErr w:type="gramEnd"/>
      <w:r>
        <w:rPr>
          <w:rFonts w:ascii="Garamond" w:hAnsi="Garamond" w:cstheme="majorBidi"/>
        </w:rPr>
        <w:t xml:space="preserve"> Supplier</w:t>
      </w:r>
    </w:p>
    <w:p w:rsidR="00DE244B" w:rsidRPr="00FA12CB" w:rsidRDefault="00DE244B" w:rsidP="00DE244B">
      <w:pPr>
        <w:pStyle w:val="ac"/>
        <w:bidi w:val="0"/>
        <w:spacing w:after="120" w:line="280" w:lineRule="atLeast"/>
        <w:ind w:left="1424"/>
        <w:rPr>
          <w:rFonts w:ascii="Garamond" w:hAnsi="Garamond" w:cstheme="majorBidi"/>
          <w:b/>
          <w:u w:val="single"/>
        </w:rPr>
      </w:pPr>
      <w:r w:rsidRPr="00955BF8">
        <w:rPr>
          <w:rFonts w:ascii="Garamond" w:hAnsi="Garamond" w:cstheme="majorBidi"/>
          <w:b/>
          <w:bCs/>
        </w:rPr>
        <w:tab/>
      </w:r>
    </w:p>
    <w:p w:rsidR="00DE244B" w:rsidRDefault="00DE244B" w:rsidP="00DE244B">
      <w:pPr>
        <w:tabs>
          <w:tab w:val="left" w:pos="709"/>
          <w:tab w:val="left" w:pos="6804"/>
        </w:tabs>
        <w:spacing w:line="280" w:lineRule="atLeast"/>
        <w:rPr>
          <w:b/>
          <w:sz w:val="22"/>
          <w:szCs w:val="22"/>
          <w:u w:val="single"/>
        </w:rPr>
      </w:pPr>
      <w:r w:rsidRPr="00F252D0">
        <w:rPr>
          <w:b/>
          <w:sz w:val="22"/>
          <w:szCs w:val="22"/>
          <w:u w:val="single"/>
        </w:rPr>
        <w:t>Confirmation of an Attorney Regarding the Above Undertaking by the Bidder</w:t>
      </w:r>
    </w:p>
    <w:p w:rsidR="00DE244B" w:rsidRPr="00F252D0" w:rsidRDefault="00DE244B" w:rsidP="00DE244B">
      <w:pPr>
        <w:tabs>
          <w:tab w:val="left" w:pos="709"/>
          <w:tab w:val="left" w:pos="6804"/>
        </w:tabs>
        <w:spacing w:line="280" w:lineRule="atLeast"/>
        <w:rPr>
          <w:sz w:val="22"/>
          <w:szCs w:val="22"/>
        </w:rPr>
      </w:pPr>
      <w:r>
        <w:rPr>
          <w:sz w:val="22"/>
          <w:szCs w:val="22"/>
        </w:rPr>
        <w:t>I hereby confirm that the declaration above was signed according to law by the authorized signatory on behalf of the bidder.</w:t>
      </w:r>
    </w:p>
    <w:p w:rsidR="00DE244B" w:rsidRDefault="00DE244B" w:rsidP="00DE244B">
      <w:pPr>
        <w:tabs>
          <w:tab w:val="left" w:pos="1187"/>
        </w:tabs>
        <w:spacing w:line="280" w:lineRule="atLeast"/>
        <w:rPr>
          <w:b/>
          <w:sz w:val="22"/>
          <w:szCs w:val="22"/>
          <w:u w:val="single"/>
        </w:rPr>
      </w:pPr>
    </w:p>
    <w:p w:rsidR="00D91B4B" w:rsidRDefault="00D91B4B" w:rsidP="00D91B4B">
      <w:pPr>
        <w:tabs>
          <w:tab w:val="left" w:pos="1187"/>
        </w:tabs>
        <w:spacing w:line="280" w:lineRule="atLeast"/>
        <w:rPr>
          <w:b/>
          <w:sz w:val="22"/>
          <w:szCs w:val="22"/>
          <w:u w:val="single"/>
        </w:rPr>
      </w:pPr>
      <w:r>
        <w:rPr>
          <w:noProof/>
          <w:sz w:val="22"/>
          <w:szCs w:val="22"/>
          <w:lang w:bidi="he-IL"/>
        </w:rPr>
        <mc:AlternateContent>
          <mc:Choice Requires="wps">
            <w:drawing>
              <wp:anchor distT="0" distB="0" distL="114300" distR="114300" simplePos="0" relativeHeight="251710464" behindDoc="0" locked="0" layoutInCell="1" allowOverlap="1" wp14:anchorId="275BDFBA" wp14:editId="0AA2A7E2">
                <wp:simplePos x="0" y="0"/>
                <wp:positionH relativeFrom="column">
                  <wp:posOffset>4129836</wp:posOffset>
                </wp:positionH>
                <wp:positionV relativeFrom="paragraph">
                  <wp:posOffset>204147</wp:posOffset>
                </wp:positionV>
                <wp:extent cx="2147978" cy="4446"/>
                <wp:effectExtent l="0" t="0" r="24130" b="33655"/>
                <wp:wrapNone/>
                <wp:docPr id="46"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147978" cy="4446"/>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1" o:spid="_x0000_s1026" style="position:absolute;left:0;text-align:left;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325.2pt,16.05pt" to="494.3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9440" behindDoc="0" locked="0" layoutInCell="1" allowOverlap="1" wp14:anchorId="1D0F3D41" wp14:editId="6CADAA45">
                <wp:simplePos x="0" y="0"/>
                <wp:positionH relativeFrom="column">
                  <wp:posOffset>1092835</wp:posOffset>
                </wp:positionH>
                <wp:positionV relativeFrom="paragraph">
                  <wp:posOffset>204469</wp:posOffset>
                </wp:positionV>
                <wp:extent cx="2633980" cy="0"/>
                <wp:effectExtent l="0" t="0" r="33020" b="25400"/>
                <wp:wrapNone/>
                <wp:docPr id="47"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3398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0" o:spid="_x0000_s1026" style="position:absolute;left:0;text-align:left;z-index:2517094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6.05pt,16.1pt" to="293.45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" strokecolor="black [3213]" strokeweight=".5pt">
                <o:lock v:ext="edit" shapetype="f"/>
              </v:line>
            </w:pict>
          </mc:Fallback>
        </mc:AlternateContent>
      </w:r>
      <w:r>
        <w:rPr>
          <w:noProof/>
          <w:sz w:val="22"/>
          <w:szCs w:val="22"/>
          <w:lang w:bidi="he-IL"/>
        </w:rPr>
        <mc:AlternateContent>
          <mc:Choice Requires="wps">
            <w:drawing>
              <wp:anchor distT="4294967295" distB="4294967295" distL="114300" distR="114300" simplePos="0" relativeHeight="251708416" behindDoc="0" locked="0" layoutInCell="1" allowOverlap="1" wp14:anchorId="5D6A1A17" wp14:editId="4A77DC77">
                <wp:simplePos x="0" y="0"/>
                <wp:positionH relativeFrom="column">
                  <wp:posOffset>-27940</wp:posOffset>
                </wp:positionH>
                <wp:positionV relativeFrom="paragraph">
                  <wp:posOffset>213359</wp:posOffset>
                </wp:positionV>
                <wp:extent cx="850900" cy="0"/>
                <wp:effectExtent l="0" t="0" r="12700" b="25400"/>
                <wp:wrapNone/>
                <wp:docPr id="48"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090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9" o:spid="_x0000_s1026" style="position:absolute;left:0;text-align:left;z-index:2517084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pt,16.8pt" to="64.8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" strokecolor="black [3213]" strokeweight=".5pt">
                <o:lock v:ext="edit" shapetype="f"/>
              </v:line>
            </w:pict>
          </mc:Fallback>
        </mc:AlternateContent>
      </w:r>
    </w:p>
    <w:p w:rsidR="00D91B4B" w:rsidRDefault="00D91B4B" w:rsidP="00D91B4B">
      <w:pPr>
        <w:tabs>
          <w:tab w:val="left" w:pos="709"/>
          <w:tab w:val="left" w:pos="6804"/>
        </w:tabs>
        <w:spacing w:line="280" w:lineRule="atLeast"/>
        <w:rPr>
          <w:b/>
          <w:sz w:val="22"/>
          <w:szCs w:val="22"/>
        </w:rPr>
      </w:pPr>
      <w:r w:rsidRPr="00F252D0">
        <w:rPr>
          <w:b/>
          <w:sz w:val="22"/>
          <w:szCs w:val="22"/>
        </w:rPr>
        <w:t xml:space="preserve">Date                       Full name of </w:t>
      </w:r>
      <w:r>
        <w:rPr>
          <w:b/>
          <w:sz w:val="22"/>
          <w:szCs w:val="22"/>
        </w:rPr>
        <w:t xml:space="preserve">attorney                                                   </w:t>
      </w:r>
      <w:r w:rsidRPr="00F252D0">
        <w:rPr>
          <w:b/>
          <w:sz w:val="22"/>
          <w:szCs w:val="22"/>
        </w:rPr>
        <w:t xml:space="preserve">Signature and stamp of the </w:t>
      </w:r>
      <w:r>
        <w:rPr>
          <w:b/>
          <w:sz w:val="22"/>
          <w:szCs w:val="22"/>
        </w:rPr>
        <w:t>attorney</w:t>
      </w:r>
    </w:p>
    <w:p w:rsidR="00D91B4B" w:rsidRDefault="00D91B4B" w:rsidP="00D91B4B">
      <w:pPr>
        <w:tabs>
          <w:tab w:val="left" w:pos="709"/>
          <w:tab w:val="left" w:pos="6804"/>
        </w:tabs>
        <w:spacing w:line="280" w:lineRule="atLeast"/>
        <w:rPr>
          <w:b/>
          <w:sz w:val="22"/>
          <w:szCs w:val="22"/>
        </w:rPr>
      </w:pPr>
    </w:p>
    <w:p w:rsidR="00547414" w:rsidRDefault="00547414">
      <w:pPr>
        <w:spacing w:after="0" w:line="240" w:lineRule="auto"/>
        <w:rPr>
          <w:b/>
          <w:sz w:val="24"/>
          <w:u w:val="single"/>
        </w:rPr>
      </w:pPr>
      <w:r>
        <w:rPr>
          <w:b/>
          <w:sz w:val="24"/>
          <w:u w:val="single"/>
        </w:rPr>
        <w:br w:type="page"/>
      </w:r>
    </w:p>
    <w:p w:rsidR="00DE244B" w:rsidRDefault="00DE244B" w:rsidP="00DE244B">
      <w:pPr>
        <w:rPr>
          <w:b/>
          <w:sz w:val="24"/>
          <w:u w:val="single"/>
        </w:rPr>
      </w:pPr>
      <w:r w:rsidRPr="003E511C">
        <w:rPr>
          <w:b/>
          <w:sz w:val="24"/>
          <w:u w:val="single"/>
        </w:rPr>
        <w:t>Appendix 2.3 – Future Expansions</w:t>
      </w:r>
    </w:p>
    <w:p w:rsidR="00DE244B" w:rsidRDefault="00DE244B" w:rsidP="00DE244B">
      <w:pPr>
        <w:rPr>
          <w:b/>
          <w:sz w:val="24"/>
          <w:u w:val="single"/>
        </w:rPr>
      </w:pPr>
    </w:p>
    <w:p w:rsidR="00DE244B" w:rsidRDefault="00E27D85" w:rsidP="00DE244B">
      <w:pPr>
        <w:rPr>
          <w:b/>
          <w:sz w:val="22"/>
          <w:szCs w:val="22"/>
          <w:u w:val="single"/>
        </w:rPr>
      </w:pPr>
      <w:r>
        <w:rPr>
          <w:b/>
          <w:sz w:val="22"/>
          <w:szCs w:val="22"/>
          <w:u w:val="single"/>
        </w:rPr>
        <w:t>Future</w:t>
      </w:r>
      <w:r w:rsidRPr="00416F31">
        <w:rPr>
          <w:b/>
          <w:sz w:val="22"/>
          <w:szCs w:val="22"/>
          <w:u w:val="single"/>
        </w:rPr>
        <w:t xml:space="preserve"> </w:t>
      </w:r>
      <w:r w:rsidR="00DE244B" w:rsidRPr="00416F31">
        <w:rPr>
          <w:b/>
          <w:sz w:val="22"/>
          <w:szCs w:val="22"/>
          <w:u w:val="single"/>
        </w:rPr>
        <w:t xml:space="preserve">expansions </w:t>
      </w:r>
      <w:r>
        <w:rPr>
          <w:b/>
          <w:sz w:val="22"/>
          <w:szCs w:val="22"/>
          <w:u w:val="single"/>
        </w:rPr>
        <w:t xml:space="preserve">of the tender </w:t>
      </w:r>
      <w:r w:rsidR="00DE244B" w:rsidRPr="00416F31">
        <w:rPr>
          <w:b/>
          <w:sz w:val="22"/>
          <w:szCs w:val="22"/>
          <w:u w:val="single"/>
        </w:rPr>
        <w:t>could be as follows:</w:t>
      </w:r>
    </w:p>
    <w:p w:rsidR="00DE244B" w:rsidRDefault="00DE244B" w:rsidP="00DE244B">
      <w:pPr>
        <w:rPr>
          <w:b/>
          <w:sz w:val="22"/>
          <w:szCs w:val="22"/>
          <w:u w:val="single"/>
        </w:rPr>
      </w:pPr>
    </w:p>
    <w:p w:rsidR="000D6402" w:rsidRDefault="000D6402" w:rsidP="00F13680">
      <w:pPr>
        <w:pStyle w:val="a7"/>
        <w:numPr>
          <w:ilvl w:val="0"/>
          <w:numId w:val="62"/>
        </w:numPr>
        <w:spacing w:line="280" w:lineRule="exact"/>
        <w:ind w:left="425" w:hanging="425"/>
        <w:contextualSpacing w:val="0"/>
        <w:rPr>
          <w:sz w:val="22"/>
          <w:szCs w:val="22"/>
        </w:rPr>
      </w:pPr>
      <w:r>
        <w:rPr>
          <w:sz w:val="22"/>
          <w:szCs w:val="22"/>
        </w:rPr>
        <w:t>Utilizing additional registries provided by the Vendor / Manufacturer</w:t>
      </w:r>
      <w:r w:rsidR="00FF32EF">
        <w:rPr>
          <w:sz w:val="22"/>
          <w:szCs w:val="22"/>
        </w:rPr>
        <w:t>.</w:t>
      </w:r>
    </w:p>
    <w:p w:rsidR="000D6402" w:rsidRPr="00BA222D" w:rsidRDefault="000D6402" w:rsidP="00BA222D">
      <w:pPr>
        <w:pStyle w:val="a7"/>
        <w:numPr>
          <w:ilvl w:val="0"/>
          <w:numId w:val="62"/>
        </w:numPr>
        <w:spacing w:line="280" w:lineRule="exact"/>
        <w:ind w:left="425" w:hanging="425"/>
        <w:contextualSpacing w:val="0"/>
        <w:rPr>
          <w:sz w:val="22"/>
          <w:szCs w:val="22"/>
          <w:highlight w:val="cyan"/>
        </w:rPr>
      </w:pPr>
      <w:r w:rsidRPr="00BA222D">
        <w:rPr>
          <w:sz w:val="22"/>
          <w:szCs w:val="22"/>
          <w:highlight w:val="cyan"/>
        </w:rPr>
        <w:t>Implementation for Implementation for Other Relevant National registries.</w:t>
      </w:r>
    </w:p>
    <w:p w:rsidR="000D6402" w:rsidRDefault="000D6402" w:rsidP="00F13680">
      <w:pPr>
        <w:pStyle w:val="a7"/>
        <w:numPr>
          <w:ilvl w:val="0"/>
          <w:numId w:val="62"/>
        </w:numPr>
        <w:spacing w:line="280" w:lineRule="exact"/>
        <w:ind w:left="425" w:hanging="425"/>
        <w:contextualSpacing w:val="0"/>
        <w:rPr>
          <w:sz w:val="22"/>
          <w:szCs w:val="22"/>
        </w:rPr>
      </w:pPr>
      <w:r>
        <w:rPr>
          <w:sz w:val="22"/>
          <w:szCs w:val="22"/>
        </w:rPr>
        <w:t>Clinical trial use-case</w:t>
      </w:r>
      <w:r w:rsidR="00FF32EF">
        <w:rPr>
          <w:sz w:val="22"/>
          <w:szCs w:val="22"/>
        </w:rPr>
        <w:t>.</w:t>
      </w:r>
    </w:p>
    <w:p w:rsidR="000D6402" w:rsidRDefault="000D6402" w:rsidP="000D6402">
      <w:pPr>
        <w:pStyle w:val="a7"/>
        <w:numPr>
          <w:ilvl w:val="0"/>
          <w:numId w:val="62"/>
        </w:numPr>
        <w:spacing w:line="280" w:lineRule="exact"/>
        <w:ind w:left="425" w:hanging="425"/>
        <w:contextualSpacing w:val="0"/>
        <w:rPr>
          <w:sz w:val="22"/>
          <w:szCs w:val="22"/>
        </w:rPr>
      </w:pPr>
      <w:r>
        <w:rPr>
          <w:sz w:val="22"/>
          <w:szCs w:val="22"/>
        </w:rPr>
        <w:t>Clinical record for specific functions (</w:t>
      </w:r>
      <w:r>
        <w:rPr>
          <w:rFonts w:hint="cs"/>
          <w:sz w:val="22"/>
          <w:szCs w:val="22"/>
          <w:lang w:bidi="he-IL"/>
        </w:rPr>
        <w:t>EMR</w:t>
      </w:r>
      <w:r>
        <w:rPr>
          <w:sz w:val="22"/>
          <w:szCs w:val="22"/>
          <w:lang w:bidi="he-IL"/>
        </w:rPr>
        <w:t xml:space="preserve"> / HER)</w:t>
      </w:r>
      <w:r w:rsidR="00FF32EF">
        <w:rPr>
          <w:sz w:val="22"/>
          <w:szCs w:val="22"/>
          <w:lang w:bidi="he-IL"/>
        </w:rPr>
        <w:t>.</w:t>
      </w:r>
    </w:p>
    <w:p w:rsidR="00DF5DC4" w:rsidRDefault="00DF5DC4" w:rsidP="00F13680">
      <w:pPr>
        <w:pStyle w:val="a7"/>
        <w:numPr>
          <w:ilvl w:val="0"/>
          <w:numId w:val="62"/>
        </w:numPr>
        <w:spacing w:line="280" w:lineRule="exact"/>
        <w:ind w:left="425" w:hanging="425"/>
        <w:contextualSpacing w:val="0"/>
        <w:rPr>
          <w:sz w:val="22"/>
          <w:szCs w:val="22"/>
        </w:rPr>
      </w:pPr>
      <w:r>
        <w:rPr>
          <w:sz w:val="22"/>
          <w:szCs w:val="22"/>
        </w:rPr>
        <w:t>Integration with the ministry's Big Data solution.</w:t>
      </w:r>
    </w:p>
    <w:p w:rsidR="00DF5DC4" w:rsidRDefault="00DF5DC4" w:rsidP="00F13680">
      <w:pPr>
        <w:pStyle w:val="a7"/>
        <w:numPr>
          <w:ilvl w:val="0"/>
          <w:numId w:val="62"/>
        </w:numPr>
        <w:spacing w:line="280" w:lineRule="exact"/>
        <w:ind w:left="425" w:hanging="425"/>
        <w:contextualSpacing w:val="0"/>
        <w:rPr>
          <w:sz w:val="22"/>
          <w:szCs w:val="22"/>
        </w:rPr>
      </w:pPr>
      <w:r>
        <w:rPr>
          <w:sz w:val="22"/>
          <w:szCs w:val="22"/>
        </w:rPr>
        <w:t>Integration with the ministry's cloud based lightweight clinical solution for small medical institutes.</w:t>
      </w:r>
    </w:p>
    <w:p w:rsidR="00DF5DC4" w:rsidRPr="005B0E92" w:rsidRDefault="00DF5DC4" w:rsidP="00F13680">
      <w:pPr>
        <w:pStyle w:val="a7"/>
        <w:numPr>
          <w:ilvl w:val="0"/>
          <w:numId w:val="62"/>
        </w:numPr>
        <w:spacing w:line="280" w:lineRule="exact"/>
        <w:ind w:left="425" w:hanging="425"/>
        <w:contextualSpacing w:val="0"/>
        <w:rPr>
          <w:sz w:val="22"/>
          <w:szCs w:val="22"/>
        </w:rPr>
      </w:pPr>
      <w:r>
        <w:rPr>
          <w:sz w:val="22"/>
          <w:szCs w:val="22"/>
        </w:rPr>
        <w:t>Integration with clinical DSS (Decision support systems).</w:t>
      </w:r>
    </w:p>
    <w:p w:rsidR="00533C99" w:rsidRDefault="00533C99" w:rsidP="00416F31">
      <w:pPr>
        <w:pStyle w:val="a7"/>
        <w:numPr>
          <w:ilvl w:val="0"/>
          <w:numId w:val="62"/>
        </w:numPr>
        <w:spacing w:line="280" w:lineRule="exact"/>
        <w:ind w:left="425" w:hanging="425"/>
        <w:contextualSpacing w:val="0"/>
        <w:rPr>
          <w:sz w:val="22"/>
          <w:szCs w:val="22"/>
        </w:rPr>
      </w:pPr>
      <w:r>
        <w:rPr>
          <w:sz w:val="22"/>
          <w:szCs w:val="22"/>
        </w:rPr>
        <w:t xml:space="preserve">Integration with </w:t>
      </w:r>
      <w:r w:rsidR="007D7C14">
        <w:rPr>
          <w:sz w:val="22"/>
          <w:szCs w:val="22"/>
        </w:rPr>
        <w:t>the MOH's</w:t>
      </w:r>
      <w:r>
        <w:rPr>
          <w:sz w:val="22"/>
          <w:szCs w:val="22"/>
        </w:rPr>
        <w:t xml:space="preserve"> HIE system</w:t>
      </w:r>
      <w:r w:rsidR="00123277">
        <w:rPr>
          <w:sz w:val="22"/>
          <w:szCs w:val="22"/>
        </w:rPr>
        <w:t>.</w:t>
      </w:r>
    </w:p>
    <w:p w:rsidR="000D6402" w:rsidRDefault="000D6402" w:rsidP="000D6402">
      <w:pPr>
        <w:pStyle w:val="a7"/>
        <w:numPr>
          <w:ilvl w:val="0"/>
          <w:numId w:val="62"/>
        </w:numPr>
        <w:spacing w:line="280" w:lineRule="exact"/>
        <w:ind w:left="425" w:hanging="425"/>
        <w:contextualSpacing w:val="0"/>
        <w:rPr>
          <w:sz w:val="22"/>
          <w:szCs w:val="22"/>
        </w:rPr>
      </w:pPr>
      <w:r>
        <w:rPr>
          <w:sz w:val="22"/>
          <w:szCs w:val="22"/>
        </w:rPr>
        <w:t>Integration with D</w:t>
      </w:r>
      <w:r>
        <w:rPr>
          <w:sz w:val="22"/>
          <w:szCs w:val="22"/>
          <w:lang w:bidi="he-IL"/>
        </w:rPr>
        <w:t>ocument management.</w:t>
      </w:r>
    </w:p>
    <w:p w:rsidR="000D6402" w:rsidRDefault="000D6402" w:rsidP="000D6402">
      <w:pPr>
        <w:pStyle w:val="a7"/>
        <w:numPr>
          <w:ilvl w:val="0"/>
          <w:numId w:val="62"/>
        </w:numPr>
        <w:spacing w:line="280" w:lineRule="exact"/>
        <w:ind w:left="425" w:hanging="425"/>
        <w:contextualSpacing w:val="0"/>
        <w:rPr>
          <w:sz w:val="22"/>
          <w:szCs w:val="22"/>
        </w:rPr>
      </w:pPr>
      <w:r>
        <w:rPr>
          <w:sz w:val="22"/>
          <w:szCs w:val="22"/>
          <w:lang w:bidi="he-IL"/>
        </w:rPr>
        <w:t>Integration with terminology management tools / national catalogues.</w:t>
      </w:r>
    </w:p>
    <w:p w:rsidR="000D6402" w:rsidRDefault="000D6402" w:rsidP="000D6402">
      <w:pPr>
        <w:pStyle w:val="a7"/>
        <w:numPr>
          <w:ilvl w:val="0"/>
          <w:numId w:val="62"/>
        </w:numPr>
        <w:spacing w:line="280" w:lineRule="exact"/>
        <w:ind w:left="425" w:hanging="425"/>
        <w:contextualSpacing w:val="0"/>
        <w:rPr>
          <w:sz w:val="22"/>
          <w:szCs w:val="22"/>
        </w:rPr>
      </w:pPr>
      <w:r>
        <w:rPr>
          <w:sz w:val="22"/>
          <w:szCs w:val="22"/>
        </w:rPr>
        <w:t>Integration with additional MOH or Health organization software infrastructures required.</w:t>
      </w:r>
    </w:p>
    <w:p w:rsidR="00123277" w:rsidRPr="005B0E92" w:rsidRDefault="00123277" w:rsidP="00F13680">
      <w:pPr>
        <w:pStyle w:val="a7"/>
        <w:numPr>
          <w:ilvl w:val="0"/>
          <w:numId w:val="62"/>
        </w:numPr>
        <w:spacing w:line="280" w:lineRule="exact"/>
        <w:ind w:left="425" w:hanging="425"/>
        <w:contextualSpacing w:val="0"/>
        <w:rPr>
          <w:sz w:val="22"/>
          <w:szCs w:val="22"/>
        </w:rPr>
      </w:pPr>
      <w:r>
        <w:rPr>
          <w:sz w:val="22"/>
          <w:szCs w:val="22"/>
        </w:rPr>
        <w:t>.</w:t>
      </w:r>
    </w:p>
    <w:p w:rsidR="00123277" w:rsidRPr="005B0E92" w:rsidRDefault="00123277" w:rsidP="00F13680">
      <w:pPr>
        <w:pStyle w:val="a7"/>
        <w:numPr>
          <w:ilvl w:val="0"/>
          <w:numId w:val="62"/>
        </w:numPr>
        <w:spacing w:line="280" w:lineRule="exact"/>
        <w:ind w:left="425" w:hanging="425"/>
        <w:contextualSpacing w:val="0"/>
        <w:rPr>
          <w:sz w:val="22"/>
          <w:szCs w:val="22"/>
        </w:rPr>
      </w:pPr>
      <w:r>
        <w:rPr>
          <w:sz w:val="22"/>
          <w:szCs w:val="22"/>
        </w:rPr>
        <w:t>Quality measures and performance monitoring.</w:t>
      </w:r>
    </w:p>
    <w:p w:rsidR="00E27D85" w:rsidRDefault="00E27D85" w:rsidP="00F13680">
      <w:pPr>
        <w:pStyle w:val="a7"/>
        <w:numPr>
          <w:ilvl w:val="0"/>
          <w:numId w:val="62"/>
        </w:numPr>
        <w:spacing w:line="280" w:lineRule="exact"/>
        <w:ind w:left="425" w:hanging="425"/>
        <w:contextualSpacing w:val="0"/>
        <w:rPr>
          <w:sz w:val="22"/>
          <w:szCs w:val="22"/>
        </w:rPr>
      </w:pPr>
      <w:r>
        <w:rPr>
          <w:sz w:val="22"/>
          <w:szCs w:val="22"/>
        </w:rPr>
        <w:t>Additional use, based on the functionality of the product and utilizing this functionality for the business and professional processes of the Israeli Health System.</w:t>
      </w:r>
    </w:p>
    <w:p w:rsidR="00AD6A76" w:rsidRDefault="00AD6A76" w:rsidP="000136D7">
      <w:pPr>
        <w:pStyle w:val="a7"/>
        <w:spacing w:line="280" w:lineRule="exact"/>
        <w:ind w:left="425"/>
        <w:contextualSpacing w:val="0"/>
        <w:rPr>
          <w:sz w:val="22"/>
          <w:szCs w:val="22"/>
        </w:rPr>
      </w:pPr>
    </w:p>
    <w:p w:rsidR="00DE244B" w:rsidRDefault="00DE244B" w:rsidP="00DE244B">
      <w:pPr>
        <w:pStyle w:val="a7"/>
        <w:spacing w:line="280" w:lineRule="exact"/>
        <w:ind w:left="425"/>
        <w:contextualSpacing w:val="0"/>
        <w:rPr>
          <w:sz w:val="22"/>
          <w:szCs w:val="22"/>
        </w:rPr>
      </w:pPr>
    </w:p>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E244B" w:rsidRPr="002E4CC5" w:rsidRDefault="00DE244B" w:rsidP="00DE244B"/>
    <w:p w:rsidR="00DF5DC4" w:rsidRDefault="00DF5DC4">
      <w:pPr>
        <w:spacing w:after="0" w:line="240" w:lineRule="auto"/>
        <w:rPr>
          <w:rFonts w:ascii="Calibri" w:eastAsia="Calibri" w:hAnsi="Calibri" w:cs="Arial"/>
          <w:sz w:val="22"/>
          <w:szCs w:val="22"/>
          <w:lang w:bidi="he-IL"/>
        </w:rPr>
      </w:pPr>
      <w:r>
        <w:br w:type="page"/>
      </w:r>
    </w:p>
    <w:p w:rsidR="00DE244B" w:rsidRPr="005667E0" w:rsidRDefault="00DE244B" w:rsidP="005667E0">
      <w:pPr>
        <w:pStyle w:val="ac"/>
        <w:bidi w:val="0"/>
        <w:spacing w:after="120" w:line="280" w:lineRule="atLeast"/>
        <w:rPr>
          <w:rFonts w:ascii="Garamond" w:hAnsi="Garamond" w:cstheme="majorBidi"/>
          <w:b/>
          <w:bCs/>
          <w:u w:val="single"/>
        </w:rPr>
      </w:pPr>
      <w:r w:rsidRPr="00955BF8">
        <w:rPr>
          <w:rFonts w:ascii="Garamond" w:hAnsi="Garamond" w:cstheme="majorBidi"/>
          <w:b/>
          <w:bCs/>
          <w:u w:val="single"/>
        </w:rPr>
        <w:t xml:space="preserve">Appendix B1 – </w:t>
      </w:r>
      <w:r w:rsidR="005667E0" w:rsidRPr="005667E0">
        <w:rPr>
          <w:rFonts w:ascii="Garamond" w:hAnsi="Garamond" w:cstheme="majorBidi"/>
          <w:b/>
          <w:bCs/>
          <w:u w:val="single"/>
        </w:rPr>
        <w:t xml:space="preserve">The Wording of the Performance </w:t>
      </w:r>
      <w:r w:rsidR="00E823B6">
        <w:rPr>
          <w:rFonts w:ascii="Garamond" w:hAnsi="Garamond" w:cstheme="majorBidi"/>
          <w:b/>
          <w:bCs/>
          <w:u w:val="single"/>
        </w:rPr>
        <w:t xml:space="preserve">Bank </w:t>
      </w:r>
      <w:r w:rsidR="005667E0" w:rsidRPr="005667E0">
        <w:rPr>
          <w:rFonts w:ascii="Garamond" w:hAnsi="Garamond" w:cstheme="majorBidi"/>
          <w:b/>
          <w:bCs/>
          <w:u w:val="single"/>
        </w:rPr>
        <w:t>Guarantee</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Bank/insurance company name __________________</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Telephone number _________________</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Fax number _______________________</w:t>
      </w:r>
    </w:p>
    <w:p w:rsidR="00D91B4B" w:rsidRDefault="00D91B4B" w:rsidP="00DE244B">
      <w:pPr>
        <w:pStyle w:val="ac"/>
        <w:bidi w:val="0"/>
        <w:spacing w:after="120" w:line="280" w:lineRule="atLeast"/>
        <w:rPr>
          <w:rFonts w:ascii="Garamond" w:hAnsi="Garamond" w:cstheme="majorBidi"/>
          <w:rtl/>
        </w:rPr>
      </w:pPr>
    </w:p>
    <w:p w:rsidR="00DE244B" w:rsidRPr="00955BF8" w:rsidRDefault="00DE244B" w:rsidP="00D91B4B">
      <w:pPr>
        <w:pStyle w:val="ac"/>
        <w:bidi w:val="0"/>
        <w:spacing w:after="120" w:line="280" w:lineRule="atLeast"/>
        <w:rPr>
          <w:rFonts w:ascii="Garamond" w:hAnsi="Garamond" w:cstheme="majorBidi"/>
        </w:rPr>
      </w:pPr>
      <w:r>
        <w:rPr>
          <w:rFonts w:ascii="Garamond" w:hAnsi="Garamond" w:cstheme="majorBidi"/>
          <w:b/>
          <w:bCs/>
          <w:u w:val="single"/>
        </w:rPr>
        <w:t>L</w:t>
      </w:r>
      <w:r w:rsidRPr="00955BF8">
        <w:rPr>
          <w:rFonts w:ascii="Garamond" w:hAnsi="Garamond" w:cstheme="majorBidi"/>
          <w:b/>
          <w:bCs/>
          <w:u w:val="single"/>
        </w:rPr>
        <w:t xml:space="preserve">etter of </w:t>
      </w:r>
      <w:r>
        <w:rPr>
          <w:rFonts w:ascii="Garamond" w:hAnsi="Garamond" w:cstheme="majorBidi"/>
          <w:b/>
          <w:bCs/>
          <w:u w:val="single"/>
        </w:rPr>
        <w:t>G</w:t>
      </w:r>
      <w:r w:rsidRPr="00955BF8">
        <w:rPr>
          <w:rFonts w:ascii="Garamond" w:hAnsi="Garamond" w:cstheme="majorBidi"/>
          <w:b/>
          <w:bCs/>
          <w:u w:val="single"/>
        </w:rPr>
        <w:t>uarantee</w:t>
      </w:r>
      <w:r>
        <w:rPr>
          <w:rFonts w:ascii="Garamond" w:hAnsi="Garamond" w:cstheme="majorBidi"/>
          <w:b/>
          <w:bCs/>
          <w:u w:val="single"/>
        </w:rPr>
        <w:t xml:space="preserve"> for Implementation</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To:</w:t>
      </w:r>
    </w:p>
    <w:p w:rsidR="00DE244B" w:rsidRPr="00955BF8" w:rsidRDefault="00DE244B" w:rsidP="00DE244B">
      <w:pPr>
        <w:pStyle w:val="ac"/>
        <w:bidi w:val="0"/>
        <w:spacing w:after="120" w:line="280" w:lineRule="atLeast"/>
        <w:rPr>
          <w:rFonts w:ascii="Garamond" w:hAnsi="Garamond" w:cstheme="majorBidi"/>
        </w:rPr>
      </w:pPr>
      <w:r>
        <w:rPr>
          <w:rFonts w:ascii="Garamond" w:hAnsi="Garamond" w:cstheme="majorBidi"/>
        </w:rPr>
        <w:t>Government</w:t>
      </w:r>
      <w:r w:rsidRPr="00955BF8">
        <w:rPr>
          <w:rFonts w:ascii="Garamond" w:hAnsi="Garamond" w:cstheme="majorBidi"/>
        </w:rPr>
        <w:t xml:space="preserve"> of Israel</w:t>
      </w:r>
    </w:p>
    <w:p w:rsidR="00DE244B" w:rsidRPr="00955BF8" w:rsidRDefault="00DE244B" w:rsidP="00DE244B">
      <w:pPr>
        <w:pStyle w:val="ac"/>
        <w:bidi w:val="0"/>
        <w:spacing w:after="120" w:line="280" w:lineRule="atLeast"/>
        <w:rPr>
          <w:rFonts w:ascii="Garamond" w:hAnsi="Garamond" w:cstheme="majorBidi"/>
        </w:rPr>
      </w:pPr>
      <w:r>
        <w:rPr>
          <w:rFonts w:ascii="Garamond" w:hAnsi="Garamond" w:cstheme="majorBidi"/>
        </w:rPr>
        <w:t>By means of</w:t>
      </w:r>
      <w:r w:rsidRPr="00955BF8">
        <w:rPr>
          <w:rFonts w:ascii="Garamond" w:hAnsi="Garamond" w:cstheme="majorBidi"/>
        </w:rPr>
        <w:t xml:space="preserve"> the Ministry of Health</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Re:</w:t>
      </w:r>
      <w:r>
        <w:rPr>
          <w:rFonts w:ascii="Garamond" w:hAnsi="Garamond" w:cstheme="majorBidi"/>
        </w:rPr>
        <w:t xml:space="preserve"> G</w:t>
      </w:r>
      <w:r w:rsidRPr="00955BF8">
        <w:rPr>
          <w:rFonts w:ascii="Garamond" w:hAnsi="Garamond" w:cstheme="majorBidi"/>
        </w:rPr>
        <w:t>uarantee no. ____________________</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At the request of: ___________________________________________________________</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 xml:space="preserve">We hereby guarantee towards you for payment of any sum to the total of </w:t>
      </w:r>
      <w:r w:rsidRPr="00955BF8">
        <w:rPr>
          <w:rFonts w:ascii="Garamond" w:hAnsi="Garamond" w:cstheme="majorBidi"/>
          <w:b/>
          <w:bCs/>
        </w:rPr>
        <w:t>NIS ______ only.</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 xml:space="preserve">To be </w:t>
      </w:r>
      <w:r>
        <w:rPr>
          <w:rFonts w:ascii="Garamond" w:hAnsi="Garamond" w:cstheme="majorBidi"/>
        </w:rPr>
        <w:t>link</w:t>
      </w:r>
      <w:r w:rsidRPr="00955BF8">
        <w:rPr>
          <w:rFonts w:ascii="Garamond" w:hAnsi="Garamond" w:cstheme="majorBidi"/>
        </w:rPr>
        <w:t>ed to ___________ index for the month of ________________</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From date _________________ (agreement validity date)</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To be demanded from: ______________________________ (hereafter: "the debtor")</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C831FE">
      <w:pPr>
        <w:pStyle w:val="ac"/>
        <w:bidi w:val="0"/>
        <w:spacing w:after="120" w:line="280" w:lineRule="atLeast"/>
        <w:rPr>
          <w:rFonts w:ascii="Garamond" w:hAnsi="Garamond" w:cstheme="majorBidi"/>
        </w:rPr>
      </w:pPr>
      <w:r>
        <w:rPr>
          <w:rFonts w:ascii="Garamond" w:hAnsi="Garamond" w:cstheme="majorBidi"/>
        </w:rPr>
        <w:t>In relation</w:t>
      </w:r>
      <w:r w:rsidRPr="00955BF8">
        <w:rPr>
          <w:rFonts w:ascii="Garamond" w:hAnsi="Garamond" w:cstheme="majorBidi"/>
        </w:rPr>
        <w:t xml:space="preserve"> to tender </w:t>
      </w:r>
      <w:r w:rsidR="004D4C54">
        <w:rPr>
          <w:rFonts w:ascii="Garamond" w:hAnsi="Garamond" w:cstheme="majorBidi"/>
          <w:b/>
          <w:bCs/>
        </w:rPr>
        <w:t>45/2015</w:t>
      </w:r>
      <w:r w:rsidRPr="00D91B4B">
        <w:rPr>
          <w:rFonts w:ascii="Garamond" w:hAnsi="Garamond" w:cstheme="majorBidi"/>
          <w:b/>
          <w:bCs/>
        </w:rPr>
        <w:t xml:space="preserve"> to establish a </w:t>
      </w:r>
      <w:r w:rsidR="00251514" w:rsidRPr="00251514">
        <w:rPr>
          <w:rFonts w:ascii="Garamond" w:hAnsi="Garamond" w:cstheme="majorBidi"/>
          <w:b/>
          <w:bCs/>
        </w:rPr>
        <w:t xml:space="preserve">Solution for </w:t>
      </w:r>
      <w:r w:rsidR="00C831FE" w:rsidRPr="002466D9">
        <w:rPr>
          <w:rFonts w:ascii="Garamond" w:hAnsi="Garamond" w:cstheme="majorBidi"/>
          <w:b/>
          <w:bCs/>
        </w:rPr>
        <w:t>STS Adult Cardiac Surgery Database registry</w:t>
      </w:r>
      <w:r w:rsidRPr="00251514">
        <w:rPr>
          <w:rFonts w:ascii="Garamond" w:hAnsi="Garamond" w:cstheme="majorBidi"/>
          <w:b/>
          <w:bCs/>
        </w:rPr>
        <w:t>.</w:t>
      </w: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 xml:space="preserve">We will remit the above sum to you within </w:t>
      </w:r>
      <w:r w:rsidRPr="00955BF8">
        <w:rPr>
          <w:rFonts w:ascii="Garamond" w:hAnsi="Garamond" w:cstheme="majorBidi"/>
          <w:b/>
          <w:bCs/>
        </w:rPr>
        <w:t>15 days</w:t>
      </w:r>
      <w:r w:rsidRPr="00955BF8">
        <w:rPr>
          <w:rFonts w:ascii="Garamond" w:hAnsi="Garamond" w:cstheme="majorBidi"/>
        </w:rPr>
        <w:t xml:space="preserve"> of the date of your first demand by registered mail without requiring you to provide reasons for your demand and without making any defense claim towards you that could assist the debtor with regard to the debt to you, or first having to demand said sum be paid by the debtor.</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This guarantee cannot be transferred or endorsed.</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 xml:space="preserve">This guarantee will be valid from _____________________ to </w:t>
      </w:r>
      <w:r w:rsidR="007A174B">
        <w:rPr>
          <w:rFonts w:ascii="Garamond" w:hAnsi="Garamond" w:cstheme="majorBidi"/>
        </w:rPr>
        <w:t>________________________________</w:t>
      </w:r>
    </w:p>
    <w:p w:rsidR="00DE244B" w:rsidRPr="00955BF8" w:rsidRDefault="00DE244B" w:rsidP="007A174B">
      <w:pPr>
        <w:pStyle w:val="ac"/>
        <w:bidi w:val="0"/>
        <w:spacing w:after="120" w:line="280" w:lineRule="atLeast"/>
        <w:rPr>
          <w:rFonts w:ascii="Garamond" w:hAnsi="Garamond" w:cstheme="majorBidi"/>
        </w:rPr>
      </w:pPr>
      <w:r w:rsidRPr="00955BF8">
        <w:rPr>
          <w:rFonts w:ascii="Garamond" w:hAnsi="Garamond" w:cstheme="majorBidi"/>
        </w:rPr>
        <w:tab/>
      </w:r>
      <w:r w:rsidRPr="00955BF8">
        <w:rPr>
          <w:rFonts w:ascii="Garamond" w:hAnsi="Garamond" w:cstheme="majorBidi"/>
        </w:rPr>
        <w:tab/>
      </w:r>
      <w:r w:rsidRPr="00955BF8">
        <w:rPr>
          <w:rFonts w:ascii="Garamond" w:hAnsi="Garamond" w:cstheme="majorBidi"/>
        </w:rPr>
        <w:tab/>
      </w:r>
      <w:r w:rsidRPr="00955BF8">
        <w:rPr>
          <w:rFonts w:ascii="Garamond" w:hAnsi="Garamond" w:cstheme="majorBidi"/>
        </w:rPr>
        <w:tab/>
        <w:t>(Date of contract onset)</w:t>
      </w:r>
      <w:r w:rsidRPr="00955BF8">
        <w:rPr>
          <w:rFonts w:ascii="Garamond" w:hAnsi="Garamond" w:cstheme="majorBidi"/>
        </w:rPr>
        <w:tab/>
      </w:r>
      <w:r w:rsidR="007A174B">
        <w:rPr>
          <w:rFonts w:ascii="Garamond" w:hAnsi="Garamond" w:cstheme="majorBidi"/>
        </w:rPr>
        <w:t xml:space="preserve">       </w:t>
      </w:r>
      <w:r w:rsidRPr="00955BF8">
        <w:rPr>
          <w:rFonts w:ascii="Garamond" w:hAnsi="Garamond" w:cstheme="majorBidi"/>
        </w:rPr>
        <w:t>(Contract termination date plus 60 days)</w:t>
      </w:r>
    </w:p>
    <w:p w:rsidR="00DE244B" w:rsidRPr="00955BF8" w:rsidRDefault="00DE244B" w:rsidP="00DE244B">
      <w:pPr>
        <w:pStyle w:val="ac"/>
        <w:bidi w:val="0"/>
        <w:spacing w:after="120" w:line="280" w:lineRule="atLeast"/>
        <w:rPr>
          <w:rFonts w:ascii="Garamond" w:hAnsi="Garamond" w:cstheme="majorBidi"/>
        </w:rPr>
      </w:pPr>
    </w:p>
    <w:p w:rsidR="00DE244B" w:rsidRPr="00955BF8" w:rsidRDefault="00DE244B" w:rsidP="00DE244B">
      <w:pPr>
        <w:pStyle w:val="ac"/>
        <w:bidi w:val="0"/>
        <w:spacing w:after="120" w:line="280" w:lineRule="atLeast"/>
        <w:rPr>
          <w:rFonts w:ascii="Garamond" w:hAnsi="Garamond" w:cstheme="majorBidi"/>
        </w:rPr>
      </w:pPr>
      <w:r w:rsidRPr="00955BF8">
        <w:rPr>
          <w:rFonts w:ascii="Garamond" w:hAnsi="Garamond" w:cstheme="majorBidi"/>
        </w:rPr>
        <w:t>Demand according to the guarantee herein should be referred to the bank/insurance company branch at:</w:t>
      </w:r>
    </w:p>
    <w:tbl>
      <w:tblPr>
        <w:tblW w:w="0" w:type="auto"/>
        <w:jc w:val="center"/>
        <w:tblLook w:val="04A0" w:firstRow="1" w:lastRow="0" w:firstColumn="1" w:lastColumn="0" w:noHBand="0" w:noVBand="1"/>
      </w:tblPr>
      <w:tblGrid>
        <w:gridCol w:w="1704"/>
        <w:gridCol w:w="247"/>
        <w:gridCol w:w="142"/>
        <w:gridCol w:w="3118"/>
        <w:gridCol w:w="236"/>
        <w:gridCol w:w="3626"/>
      </w:tblGrid>
      <w:tr w:rsidR="00DE244B" w:rsidRPr="00955BF8" w:rsidTr="00D91B4B">
        <w:trPr>
          <w:jc w:val="center"/>
        </w:trPr>
        <w:tc>
          <w:tcPr>
            <w:tcW w:w="1704" w:type="dxa"/>
          </w:tcPr>
          <w:p w:rsidR="00DE244B" w:rsidRPr="00955BF8" w:rsidRDefault="00DE244B" w:rsidP="00A4362C">
            <w:pPr>
              <w:pStyle w:val="ac"/>
              <w:bidi w:val="0"/>
              <w:spacing w:after="120" w:line="280" w:lineRule="atLeast"/>
              <w:jc w:val="center"/>
              <w:rPr>
                <w:rFonts w:ascii="Garamond" w:hAnsi="Garamond" w:cstheme="majorBidi"/>
              </w:rPr>
            </w:pPr>
            <w:r w:rsidRPr="00955BF8">
              <w:rPr>
                <w:rFonts w:ascii="Garamond" w:hAnsi="Garamond" w:cstheme="majorBidi"/>
              </w:rPr>
              <w:t>__________</w:t>
            </w:r>
          </w:p>
        </w:tc>
        <w:tc>
          <w:tcPr>
            <w:tcW w:w="247" w:type="dxa"/>
          </w:tcPr>
          <w:p w:rsidR="00DE244B" w:rsidRPr="00955BF8" w:rsidRDefault="00DE244B" w:rsidP="00A4362C">
            <w:pPr>
              <w:pStyle w:val="ac"/>
              <w:bidi w:val="0"/>
              <w:spacing w:after="120" w:line="280" w:lineRule="atLeast"/>
              <w:jc w:val="center"/>
              <w:rPr>
                <w:rFonts w:ascii="Garamond" w:hAnsi="Garamond" w:cstheme="majorBidi"/>
              </w:rPr>
            </w:pPr>
          </w:p>
        </w:tc>
        <w:tc>
          <w:tcPr>
            <w:tcW w:w="3260" w:type="dxa"/>
            <w:gridSpan w:val="2"/>
          </w:tcPr>
          <w:p w:rsidR="00DE244B" w:rsidRPr="00955BF8" w:rsidRDefault="00DE244B" w:rsidP="00A4362C">
            <w:pPr>
              <w:pStyle w:val="ac"/>
              <w:bidi w:val="0"/>
              <w:spacing w:after="120" w:line="280" w:lineRule="atLeast"/>
              <w:jc w:val="center"/>
              <w:rPr>
                <w:rFonts w:ascii="Garamond" w:hAnsi="Garamond" w:cstheme="majorBidi"/>
              </w:rPr>
            </w:pPr>
            <w:r w:rsidRPr="00955BF8">
              <w:rPr>
                <w:rFonts w:ascii="Garamond" w:hAnsi="Garamond" w:cstheme="majorBidi"/>
              </w:rPr>
              <w:t>________________________</w:t>
            </w:r>
          </w:p>
        </w:tc>
        <w:tc>
          <w:tcPr>
            <w:tcW w:w="236" w:type="dxa"/>
          </w:tcPr>
          <w:p w:rsidR="00DE244B" w:rsidRPr="00955BF8" w:rsidRDefault="00DE244B" w:rsidP="00A4362C">
            <w:pPr>
              <w:pStyle w:val="ac"/>
              <w:bidi w:val="0"/>
              <w:spacing w:after="120" w:line="280" w:lineRule="atLeast"/>
              <w:jc w:val="center"/>
              <w:rPr>
                <w:rFonts w:ascii="Garamond" w:hAnsi="Garamond" w:cstheme="majorBidi"/>
              </w:rPr>
            </w:pPr>
          </w:p>
        </w:tc>
        <w:tc>
          <w:tcPr>
            <w:tcW w:w="3467" w:type="dxa"/>
          </w:tcPr>
          <w:p w:rsidR="00DE244B" w:rsidRPr="00955BF8" w:rsidRDefault="00D91B4B" w:rsidP="00A4362C">
            <w:pPr>
              <w:pStyle w:val="ac"/>
              <w:bidi w:val="0"/>
              <w:spacing w:after="120" w:line="280" w:lineRule="atLeast"/>
              <w:jc w:val="center"/>
              <w:rPr>
                <w:rFonts w:ascii="Garamond" w:hAnsi="Garamond" w:cstheme="majorBidi"/>
              </w:rPr>
            </w:pPr>
            <w:r>
              <w:rPr>
                <w:rFonts w:ascii="Garamond" w:hAnsi="Garamond" w:cstheme="majorBidi"/>
              </w:rPr>
              <w:t>________</w:t>
            </w:r>
            <w:r w:rsidR="00DE244B" w:rsidRPr="00955BF8">
              <w:rPr>
                <w:rFonts w:ascii="Garamond" w:hAnsi="Garamond" w:cstheme="majorBidi"/>
              </w:rPr>
              <w:t>_______________________</w:t>
            </w:r>
          </w:p>
        </w:tc>
      </w:tr>
      <w:tr w:rsidR="00DE244B" w:rsidRPr="00955BF8" w:rsidTr="00D91B4B">
        <w:trPr>
          <w:jc w:val="center"/>
        </w:trPr>
        <w:tc>
          <w:tcPr>
            <w:tcW w:w="1704" w:type="dxa"/>
          </w:tcPr>
          <w:p w:rsidR="00DE244B" w:rsidRPr="00955BF8" w:rsidRDefault="00DE244B" w:rsidP="00A4362C">
            <w:pPr>
              <w:pStyle w:val="ac"/>
              <w:bidi w:val="0"/>
              <w:spacing w:after="120" w:line="280" w:lineRule="atLeast"/>
              <w:jc w:val="center"/>
              <w:rPr>
                <w:rFonts w:ascii="Garamond" w:hAnsi="Garamond" w:cstheme="majorBidi"/>
              </w:rPr>
            </w:pPr>
            <w:r w:rsidRPr="00955BF8">
              <w:rPr>
                <w:rFonts w:ascii="Garamond" w:hAnsi="Garamond" w:cstheme="majorBidi"/>
              </w:rPr>
              <w:t>Bank name</w:t>
            </w:r>
          </w:p>
        </w:tc>
        <w:tc>
          <w:tcPr>
            <w:tcW w:w="389" w:type="dxa"/>
            <w:gridSpan w:val="2"/>
          </w:tcPr>
          <w:p w:rsidR="00DE244B" w:rsidRPr="00955BF8" w:rsidRDefault="00DE244B" w:rsidP="00A4362C">
            <w:pPr>
              <w:pStyle w:val="ac"/>
              <w:bidi w:val="0"/>
              <w:spacing w:after="120" w:line="280" w:lineRule="atLeast"/>
              <w:jc w:val="center"/>
              <w:rPr>
                <w:rFonts w:ascii="Garamond" w:hAnsi="Garamond" w:cstheme="majorBidi"/>
              </w:rPr>
            </w:pPr>
          </w:p>
        </w:tc>
        <w:tc>
          <w:tcPr>
            <w:tcW w:w="3118" w:type="dxa"/>
          </w:tcPr>
          <w:p w:rsidR="00DE244B" w:rsidRPr="00955BF8" w:rsidRDefault="00DE244B" w:rsidP="00A4362C">
            <w:pPr>
              <w:pStyle w:val="ac"/>
              <w:bidi w:val="0"/>
              <w:spacing w:after="120" w:line="280" w:lineRule="atLeast"/>
              <w:jc w:val="center"/>
              <w:rPr>
                <w:rFonts w:ascii="Garamond" w:hAnsi="Garamond" w:cstheme="majorBidi"/>
              </w:rPr>
            </w:pPr>
            <w:r w:rsidRPr="00955BF8">
              <w:rPr>
                <w:rFonts w:ascii="Garamond" w:hAnsi="Garamond" w:cstheme="majorBidi"/>
              </w:rPr>
              <w:t>Bank no. and branch no.</w:t>
            </w:r>
          </w:p>
        </w:tc>
        <w:tc>
          <w:tcPr>
            <w:tcW w:w="236" w:type="dxa"/>
          </w:tcPr>
          <w:p w:rsidR="00DE244B" w:rsidRPr="00955BF8" w:rsidRDefault="00DE244B" w:rsidP="00A4362C">
            <w:pPr>
              <w:pStyle w:val="ac"/>
              <w:bidi w:val="0"/>
              <w:spacing w:after="120" w:line="280" w:lineRule="atLeast"/>
              <w:jc w:val="center"/>
              <w:rPr>
                <w:rFonts w:ascii="Garamond" w:hAnsi="Garamond" w:cstheme="majorBidi"/>
              </w:rPr>
            </w:pPr>
          </w:p>
        </w:tc>
        <w:tc>
          <w:tcPr>
            <w:tcW w:w="3467" w:type="dxa"/>
          </w:tcPr>
          <w:p w:rsidR="00DE244B" w:rsidRPr="00955BF8" w:rsidRDefault="00DE244B" w:rsidP="00A4362C">
            <w:pPr>
              <w:pStyle w:val="ac"/>
              <w:bidi w:val="0"/>
              <w:spacing w:after="120" w:line="280" w:lineRule="atLeast"/>
              <w:ind w:right="-75"/>
              <w:rPr>
                <w:rFonts w:ascii="Garamond" w:hAnsi="Garamond" w:cstheme="majorBidi"/>
              </w:rPr>
            </w:pPr>
            <w:r>
              <w:rPr>
                <w:rFonts w:ascii="Garamond" w:hAnsi="Garamond" w:cstheme="majorBidi"/>
              </w:rPr>
              <w:t xml:space="preserve">Bank/insurance co. branch </w:t>
            </w:r>
            <w:r w:rsidRPr="00955BF8">
              <w:rPr>
                <w:rFonts w:ascii="Garamond" w:hAnsi="Garamond" w:cstheme="majorBidi"/>
              </w:rPr>
              <w:t>address</w:t>
            </w:r>
          </w:p>
        </w:tc>
      </w:tr>
    </w:tbl>
    <w:p w:rsidR="002124C9" w:rsidRDefault="002124C9" w:rsidP="007A174B">
      <w:pPr>
        <w:pStyle w:val="ac"/>
        <w:bidi w:val="0"/>
        <w:spacing w:after="120" w:line="280" w:lineRule="atLeast"/>
        <w:rPr>
          <w:rFonts w:ascii="Garamond" w:hAnsi="Garamond" w:cstheme="majorBidi"/>
          <w:b/>
          <w:bCs/>
          <w:u w:val="single"/>
        </w:rPr>
      </w:pPr>
    </w:p>
    <w:p w:rsidR="00DE244B" w:rsidRPr="00955BF8" w:rsidRDefault="00DE244B" w:rsidP="002124C9">
      <w:pPr>
        <w:pStyle w:val="ac"/>
        <w:bidi w:val="0"/>
        <w:spacing w:after="120" w:line="280" w:lineRule="atLeast"/>
        <w:rPr>
          <w:rFonts w:ascii="Garamond" w:hAnsi="Garamond" w:cstheme="majorBidi"/>
        </w:rPr>
      </w:pPr>
      <w:r w:rsidRPr="00955BF8">
        <w:rPr>
          <w:rFonts w:ascii="Garamond" w:hAnsi="Garamond" w:cstheme="majorBidi"/>
          <w:b/>
          <w:bCs/>
          <w:u w:val="single"/>
        </w:rPr>
        <w:t xml:space="preserve">Appendix B2 – </w:t>
      </w:r>
      <w:r w:rsidR="002124C9" w:rsidRPr="002124C9">
        <w:rPr>
          <w:rFonts w:ascii="Garamond" w:hAnsi="Garamond" w:cstheme="majorBidi"/>
          <w:b/>
          <w:bCs/>
          <w:u w:val="single"/>
        </w:rPr>
        <w:t>The Wording of the Confirmation of the Existence of Insurance Policies</w:t>
      </w:r>
    </w:p>
    <w:p w:rsidR="00FB042E" w:rsidRPr="00955BF8" w:rsidRDefault="00FB042E" w:rsidP="00FB042E">
      <w:pPr>
        <w:pStyle w:val="ac"/>
        <w:bidi w:val="0"/>
        <w:spacing w:after="120" w:line="280" w:lineRule="atLeast"/>
        <w:ind w:left="851"/>
        <w:rPr>
          <w:rFonts w:ascii="Garamond" w:hAnsi="Garamond" w:cstheme="majorBidi"/>
        </w:rPr>
      </w:pPr>
      <w:r w:rsidRPr="00422805">
        <w:rPr>
          <w:rFonts w:ascii="Garamond" w:hAnsi="Garamond" w:cstheme="majorBidi"/>
        </w:rPr>
        <w:t>Will be attached later</w:t>
      </w:r>
    </w:p>
    <w:p w:rsidR="00FB042E" w:rsidRDefault="00FB042E" w:rsidP="0093521E">
      <w:pPr>
        <w:tabs>
          <w:tab w:val="left" w:pos="2093"/>
        </w:tabs>
        <w:spacing w:after="0" w:line="280" w:lineRule="atLeast"/>
        <w:rPr>
          <w:rFonts w:cstheme="majorBidi"/>
        </w:rPr>
      </w:pPr>
    </w:p>
    <w:p w:rsidR="00FB042E" w:rsidRDefault="00FB042E" w:rsidP="0093521E">
      <w:pPr>
        <w:tabs>
          <w:tab w:val="left" w:pos="2093"/>
        </w:tabs>
        <w:spacing w:after="0" w:line="280" w:lineRule="atLeast"/>
        <w:rPr>
          <w:rFonts w:cstheme="majorBidi"/>
        </w:rPr>
      </w:pPr>
    </w:p>
    <w:p w:rsidR="004C5A09" w:rsidRDefault="004C5A09">
      <w:pPr>
        <w:spacing w:after="0" w:line="240" w:lineRule="auto"/>
        <w:rPr>
          <w:rFonts w:cstheme="majorBidi"/>
        </w:rPr>
      </w:pPr>
      <w:r>
        <w:rPr>
          <w:rFonts w:cstheme="majorBidi"/>
        </w:rPr>
        <w:br w:type="page"/>
      </w:r>
    </w:p>
    <w:p w:rsidR="00DE244B" w:rsidRPr="008257EE" w:rsidRDefault="00DE244B" w:rsidP="0093521E">
      <w:pPr>
        <w:tabs>
          <w:tab w:val="left" w:pos="2093"/>
        </w:tabs>
        <w:spacing w:after="0" w:line="280" w:lineRule="atLeast"/>
        <w:rPr>
          <w:b/>
          <w:bCs/>
          <w:sz w:val="22"/>
          <w:szCs w:val="22"/>
          <w:u w:val="single"/>
        </w:rPr>
      </w:pPr>
      <w:r w:rsidRPr="008257EE">
        <w:rPr>
          <w:b/>
          <w:bCs/>
          <w:sz w:val="22"/>
          <w:szCs w:val="22"/>
          <w:u w:val="single"/>
        </w:rPr>
        <w:t>Appendix C –</w:t>
      </w:r>
      <w:r w:rsidR="0093521E">
        <w:rPr>
          <w:b/>
          <w:bCs/>
          <w:sz w:val="22"/>
          <w:szCs w:val="22"/>
          <w:u w:val="single"/>
        </w:rPr>
        <w:t>Information</w:t>
      </w:r>
      <w:r w:rsidRPr="008257EE">
        <w:rPr>
          <w:b/>
          <w:bCs/>
          <w:sz w:val="22"/>
          <w:szCs w:val="22"/>
          <w:u w:val="single"/>
        </w:rPr>
        <w:t xml:space="preserve"> Security</w:t>
      </w:r>
    </w:p>
    <w:p w:rsidR="00DE244B" w:rsidRPr="008257EE" w:rsidRDefault="00DE244B" w:rsidP="0093521E">
      <w:pPr>
        <w:pStyle w:val="NormalWeb"/>
        <w:spacing w:after="120" w:afterAutospacing="0" w:line="280" w:lineRule="atLeast"/>
        <w:ind w:left="720" w:hanging="720"/>
        <w:rPr>
          <w:rFonts w:ascii="Garamond" w:hAnsi="Garamond" w:cstheme="majorBidi"/>
          <w:sz w:val="22"/>
          <w:szCs w:val="22"/>
        </w:rPr>
      </w:pPr>
      <w:r w:rsidRPr="008257EE">
        <w:rPr>
          <w:rFonts w:ascii="Garamond" w:hAnsi="Garamond" w:cstheme="majorBidi"/>
          <w:sz w:val="22"/>
          <w:szCs w:val="22"/>
        </w:rPr>
        <w:t>1.</w:t>
      </w:r>
      <w:r w:rsidRPr="008257EE">
        <w:rPr>
          <w:rFonts w:ascii="Garamond" w:hAnsi="Garamond" w:cstheme="majorBidi"/>
          <w:sz w:val="22"/>
          <w:szCs w:val="22"/>
        </w:rPr>
        <w:tab/>
      </w:r>
      <w:r w:rsidR="0093521E">
        <w:rPr>
          <w:rFonts w:ascii="Garamond" w:hAnsi="Garamond" w:cstheme="majorBidi"/>
          <w:sz w:val="22"/>
          <w:szCs w:val="22"/>
        </w:rPr>
        <w:t>Information</w:t>
      </w:r>
      <w:r w:rsidR="0093521E" w:rsidRPr="008257EE">
        <w:rPr>
          <w:rFonts w:ascii="Garamond" w:hAnsi="Garamond" w:cstheme="majorBidi"/>
          <w:sz w:val="22"/>
          <w:szCs w:val="22"/>
        </w:rPr>
        <w:t xml:space="preserve"> </w:t>
      </w:r>
      <w:r w:rsidRPr="008257EE">
        <w:rPr>
          <w:rFonts w:ascii="Garamond" w:hAnsi="Garamond" w:cstheme="majorBidi"/>
          <w:sz w:val="22"/>
          <w:szCs w:val="22"/>
        </w:rPr>
        <w:t xml:space="preserve">security specified in </w:t>
      </w:r>
      <w:r>
        <w:rPr>
          <w:rFonts w:ascii="Garamond" w:hAnsi="Garamond" w:cstheme="majorBidi"/>
          <w:sz w:val="22"/>
          <w:szCs w:val="22"/>
        </w:rPr>
        <w:t>S</w:t>
      </w:r>
      <w:r w:rsidRPr="008257EE">
        <w:rPr>
          <w:rFonts w:ascii="Garamond" w:hAnsi="Garamond" w:cstheme="majorBidi"/>
          <w:sz w:val="22"/>
          <w:szCs w:val="22"/>
        </w:rPr>
        <w:t xml:space="preserve">tandard ISO-27799: Maintaining confidentiality, integrity and reliability, in computerized health information systems in hospitals, community clinics and Ministry of Health, shall be implemented all subject to Privacy Protection Regulations and </w:t>
      </w:r>
      <w:r w:rsidR="0093521E">
        <w:rPr>
          <w:rFonts w:ascii="Garamond" w:hAnsi="Garamond" w:cstheme="majorBidi"/>
          <w:sz w:val="22"/>
          <w:szCs w:val="22"/>
        </w:rPr>
        <w:t>information</w:t>
      </w:r>
      <w:r w:rsidR="0093521E" w:rsidRPr="008257EE">
        <w:rPr>
          <w:rFonts w:ascii="Garamond" w:hAnsi="Garamond" w:cstheme="majorBidi"/>
          <w:sz w:val="22"/>
          <w:szCs w:val="22"/>
        </w:rPr>
        <w:t xml:space="preserve"> </w:t>
      </w:r>
      <w:r w:rsidRPr="008257EE">
        <w:rPr>
          <w:rFonts w:ascii="Garamond" w:hAnsi="Garamond" w:cstheme="majorBidi"/>
          <w:sz w:val="22"/>
          <w:szCs w:val="22"/>
        </w:rPr>
        <w:t>security laws.</w:t>
      </w:r>
    </w:p>
    <w:p w:rsidR="00DE244B" w:rsidRPr="008257EE" w:rsidRDefault="00DE244B" w:rsidP="00DE244B">
      <w:pPr>
        <w:pStyle w:val="NormalWeb"/>
        <w:spacing w:after="120" w:afterAutospacing="0" w:line="280" w:lineRule="atLeast"/>
        <w:ind w:left="720" w:hanging="720"/>
        <w:rPr>
          <w:rFonts w:ascii="Garamond" w:hAnsi="Garamond" w:cstheme="majorBidi"/>
          <w:sz w:val="22"/>
          <w:szCs w:val="22"/>
        </w:rPr>
      </w:pPr>
      <w:r w:rsidRPr="008257EE">
        <w:rPr>
          <w:rFonts w:ascii="Garamond" w:hAnsi="Garamond" w:cstheme="majorBidi"/>
          <w:sz w:val="22"/>
          <w:szCs w:val="22"/>
        </w:rPr>
        <w:tab/>
        <w:t>Emphasis will be placed on the following principles:</w:t>
      </w:r>
    </w:p>
    <w:p w:rsidR="00DE244B" w:rsidRPr="008257EE" w:rsidRDefault="00DE244B" w:rsidP="00DE244B">
      <w:pPr>
        <w:pStyle w:val="NormalWeb"/>
        <w:spacing w:after="120" w:afterAutospacing="0" w:line="280" w:lineRule="atLeast"/>
        <w:ind w:left="1440" w:hanging="720"/>
        <w:rPr>
          <w:rFonts w:ascii="Garamond" w:hAnsi="Garamond" w:cstheme="majorBidi"/>
          <w:b/>
          <w:sz w:val="22"/>
          <w:szCs w:val="22"/>
        </w:rPr>
      </w:pPr>
      <w:r w:rsidRPr="008257EE">
        <w:rPr>
          <w:rFonts w:ascii="Garamond" w:hAnsi="Garamond" w:cstheme="majorBidi"/>
          <w:sz w:val="22"/>
          <w:szCs w:val="22"/>
        </w:rPr>
        <w:t>1.1</w:t>
      </w:r>
      <w:r w:rsidRPr="008257EE">
        <w:rPr>
          <w:rFonts w:ascii="Garamond" w:hAnsi="Garamond" w:cstheme="majorBidi"/>
          <w:sz w:val="22"/>
          <w:szCs w:val="22"/>
        </w:rPr>
        <w:tab/>
      </w:r>
      <w:r w:rsidRPr="008257EE">
        <w:rPr>
          <w:rFonts w:ascii="Garamond" w:hAnsi="Garamond" w:cstheme="majorBidi"/>
          <w:b/>
          <w:bCs/>
          <w:sz w:val="22"/>
          <w:szCs w:val="22"/>
        </w:rPr>
        <w:t>Information technology infrastructure</w:t>
      </w:r>
      <w:r w:rsidRPr="008257EE">
        <w:rPr>
          <w:rFonts w:ascii="Garamond" w:hAnsi="Garamond" w:cstheme="majorBidi"/>
          <w:bCs/>
          <w:sz w:val="22"/>
          <w:szCs w:val="22"/>
        </w:rPr>
        <w:t xml:space="preserve">, such as operating systems on servers, databases, central application software infrastructure, communication components under security definition based on </w:t>
      </w:r>
      <w:r w:rsidRPr="008257EE">
        <w:rPr>
          <w:rFonts w:ascii="Garamond" w:hAnsi="Garamond" w:cstheme="majorBidi"/>
          <w:b/>
          <w:sz w:val="22"/>
          <w:szCs w:val="22"/>
        </w:rPr>
        <w:t>Secure Telecommunication Infrastructure Procedure for Health Systems.</w:t>
      </w:r>
    </w:p>
    <w:p w:rsidR="00DE244B" w:rsidRPr="008257EE" w:rsidRDefault="00DE244B" w:rsidP="0093521E">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1.2</w:t>
      </w:r>
      <w:r w:rsidRPr="008257EE">
        <w:rPr>
          <w:rFonts w:ascii="Garamond" w:hAnsi="Garamond" w:cstheme="majorBidi"/>
          <w:bCs/>
          <w:sz w:val="22"/>
          <w:szCs w:val="22"/>
        </w:rPr>
        <w:tab/>
      </w:r>
      <w:r w:rsidRPr="008257EE">
        <w:rPr>
          <w:rFonts w:ascii="Garamond" w:hAnsi="Garamond" w:cstheme="majorBidi"/>
          <w:b/>
          <w:sz w:val="22"/>
          <w:szCs w:val="22"/>
        </w:rPr>
        <w:t>Development</w:t>
      </w:r>
      <w:r w:rsidRPr="008257EE">
        <w:rPr>
          <w:rFonts w:ascii="Garamond" w:hAnsi="Garamond" w:cstheme="majorBidi"/>
          <w:bCs/>
          <w:sz w:val="22"/>
          <w:szCs w:val="22"/>
        </w:rPr>
        <w:t xml:space="preserve"> – incorporation of </w:t>
      </w:r>
      <w:r w:rsidR="0093521E">
        <w:rPr>
          <w:rFonts w:ascii="Garamond" w:hAnsi="Garamond" w:cstheme="majorBidi"/>
          <w:bCs/>
          <w:sz w:val="22"/>
          <w:szCs w:val="22"/>
        </w:rPr>
        <w:t>information</w:t>
      </w:r>
      <w:r w:rsidR="0093521E" w:rsidRPr="008257EE">
        <w:rPr>
          <w:rFonts w:ascii="Garamond" w:hAnsi="Garamond" w:cstheme="majorBidi"/>
          <w:bCs/>
          <w:sz w:val="22"/>
          <w:szCs w:val="22"/>
        </w:rPr>
        <w:t xml:space="preserve"> </w:t>
      </w:r>
      <w:r w:rsidRPr="008257EE">
        <w:rPr>
          <w:rFonts w:ascii="Garamond" w:hAnsi="Garamond" w:cstheme="majorBidi"/>
          <w:bCs/>
          <w:sz w:val="22"/>
          <w:szCs w:val="22"/>
        </w:rPr>
        <w:t xml:space="preserve">security in all purchases/ developments/ upgrades of IT systems based on requirement for secure development specified in </w:t>
      </w:r>
      <w:r w:rsidRPr="008257EE">
        <w:rPr>
          <w:rFonts w:ascii="Garamond" w:hAnsi="Garamond" w:cstheme="majorBidi"/>
          <w:b/>
          <w:sz w:val="22"/>
          <w:szCs w:val="22"/>
        </w:rPr>
        <w:t>Secure IT system Development Procedure for Health Systems.</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1.3</w:t>
      </w:r>
      <w:r w:rsidRPr="008257EE">
        <w:rPr>
          <w:rFonts w:ascii="Garamond" w:hAnsi="Garamond" w:cstheme="majorBidi"/>
          <w:bCs/>
          <w:sz w:val="22"/>
          <w:szCs w:val="22"/>
        </w:rPr>
        <w:tab/>
        <w:t xml:space="preserve">List of tools and technologies approved for use will be updated from time to time according to </w:t>
      </w:r>
      <w:r w:rsidRPr="008257EE">
        <w:rPr>
          <w:rFonts w:ascii="Garamond" w:hAnsi="Garamond" w:cstheme="majorBidi"/>
          <w:b/>
          <w:sz w:val="22"/>
          <w:szCs w:val="22"/>
        </w:rPr>
        <w:t>Valid Information Security Standards and Technology.</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1.4</w:t>
      </w:r>
      <w:r w:rsidRPr="008257EE">
        <w:rPr>
          <w:rFonts w:ascii="Garamond" w:hAnsi="Garamond" w:cstheme="majorBidi"/>
          <w:bCs/>
          <w:sz w:val="22"/>
          <w:szCs w:val="22"/>
        </w:rPr>
        <w:tab/>
        <w:t>Various methods and technological tools will be used to ensure integrity and reliability of data transmitted between different system components, systems within the organization (internal interface) and from the organization out (external interface).</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1.5</w:t>
      </w:r>
      <w:r w:rsidRPr="008257EE">
        <w:rPr>
          <w:rFonts w:ascii="Garamond" w:hAnsi="Garamond" w:cstheme="majorBidi"/>
          <w:bCs/>
          <w:sz w:val="22"/>
          <w:szCs w:val="22"/>
        </w:rPr>
        <w:tab/>
      </w:r>
      <w:r w:rsidRPr="008257EE">
        <w:rPr>
          <w:rFonts w:ascii="Garamond" w:hAnsi="Garamond" w:cstheme="majorBidi"/>
          <w:b/>
          <w:sz w:val="22"/>
          <w:szCs w:val="22"/>
        </w:rPr>
        <w:t>Identification</w:t>
      </w:r>
      <w:r w:rsidRPr="008257EE">
        <w:rPr>
          <w:rFonts w:ascii="Garamond" w:hAnsi="Garamond" w:cstheme="majorBidi"/>
          <w:bCs/>
          <w:sz w:val="22"/>
          <w:szCs w:val="22"/>
        </w:rPr>
        <w:t xml:space="preserve"> – univalent identification by user or univalent identification for each operation on the system carried out by a system user is mandatory.</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1.6</w:t>
      </w:r>
      <w:r w:rsidRPr="008257EE">
        <w:rPr>
          <w:rFonts w:ascii="Garamond" w:hAnsi="Garamond" w:cstheme="majorBidi"/>
          <w:bCs/>
          <w:sz w:val="22"/>
          <w:szCs w:val="22"/>
        </w:rPr>
        <w:tab/>
      </w:r>
      <w:r w:rsidRPr="008257EE">
        <w:rPr>
          <w:rFonts w:ascii="Garamond" w:hAnsi="Garamond" w:cstheme="majorBidi"/>
          <w:b/>
          <w:sz w:val="22"/>
          <w:szCs w:val="22"/>
        </w:rPr>
        <w:t>Permissions</w:t>
      </w:r>
      <w:r w:rsidRPr="008257EE">
        <w:rPr>
          <w:rFonts w:ascii="Garamond" w:hAnsi="Garamond" w:cstheme="majorBidi"/>
          <w:bCs/>
          <w:sz w:val="22"/>
          <w:szCs w:val="22"/>
        </w:rPr>
        <w:t xml:space="preserve"> – rights to operate on the IT systems will be provided on a "need to know" basis.</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1.6.1</w:t>
      </w:r>
      <w:r w:rsidRPr="008257EE">
        <w:rPr>
          <w:rFonts w:ascii="Garamond" w:hAnsi="Garamond" w:cstheme="majorBidi"/>
          <w:bCs/>
          <w:sz w:val="22"/>
          <w:szCs w:val="22"/>
        </w:rPr>
        <w:tab/>
        <w:t>The organization will have an administrative control instrument, e.g. permission determined according to function in the organization or role carried out at the time.</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1.6.2</w:t>
      </w:r>
      <w:r w:rsidRPr="008257EE">
        <w:rPr>
          <w:rFonts w:ascii="Garamond" w:hAnsi="Garamond" w:cstheme="majorBidi"/>
          <w:bCs/>
          <w:sz w:val="22"/>
          <w:szCs w:val="22"/>
        </w:rPr>
        <w:tab/>
        <w:t xml:space="preserve">Change/ freeze/ cancellation of IT system operation rights and access permits will be made in accordance </w:t>
      </w:r>
      <w:r>
        <w:rPr>
          <w:rFonts w:ascii="Garamond" w:hAnsi="Garamond" w:cstheme="majorBidi"/>
          <w:bCs/>
          <w:sz w:val="22"/>
          <w:szCs w:val="22"/>
        </w:rPr>
        <w:t>with the</w:t>
      </w:r>
      <w:r w:rsidRPr="008257EE">
        <w:rPr>
          <w:rFonts w:ascii="Garamond" w:hAnsi="Garamond" w:cstheme="majorBidi"/>
          <w:bCs/>
          <w:sz w:val="22"/>
          <w:szCs w:val="22"/>
        </w:rPr>
        <w:t xml:space="preserve"> schedule relevant to employee or enterprise user's status (i.e. when changing functions, going on lengthy leave or terminating employment).</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1.6.3</w:t>
      </w:r>
      <w:r w:rsidRPr="008257EE">
        <w:rPr>
          <w:rFonts w:ascii="Garamond" w:hAnsi="Garamond" w:cstheme="majorBidi"/>
          <w:bCs/>
          <w:sz w:val="22"/>
          <w:szCs w:val="22"/>
        </w:rPr>
        <w:tab/>
        <w:t>Periodic inspection of user registration details is required for all information systems to ensure their integrity, precision and that access is still required.</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1.7</w:t>
      </w:r>
      <w:r w:rsidRPr="008257EE">
        <w:rPr>
          <w:rFonts w:ascii="Garamond" w:hAnsi="Garamond" w:cstheme="majorBidi"/>
          <w:bCs/>
          <w:sz w:val="22"/>
          <w:szCs w:val="22"/>
        </w:rPr>
        <w:tab/>
      </w:r>
      <w:r w:rsidRPr="008257EE">
        <w:rPr>
          <w:rFonts w:ascii="Garamond" w:hAnsi="Garamond" w:cstheme="majorBidi"/>
          <w:b/>
          <w:sz w:val="22"/>
          <w:szCs w:val="22"/>
        </w:rPr>
        <w:t>Access control</w:t>
      </w:r>
      <w:r w:rsidRPr="008257EE">
        <w:rPr>
          <w:rFonts w:ascii="Garamond" w:hAnsi="Garamond" w:cstheme="majorBidi"/>
          <w:bCs/>
          <w:sz w:val="22"/>
          <w:szCs w:val="22"/>
        </w:rPr>
        <w:t xml:space="preserve"> – medical information systems that handle personal medical information must support role-based access control able to map every user for one or more roles and each role for one or more system functions.</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1.8</w:t>
      </w:r>
      <w:r w:rsidRPr="008257EE">
        <w:rPr>
          <w:rFonts w:ascii="Garamond" w:hAnsi="Garamond" w:cstheme="majorBidi"/>
          <w:bCs/>
          <w:sz w:val="22"/>
          <w:szCs w:val="22"/>
        </w:rPr>
        <w:tab/>
      </w:r>
      <w:r w:rsidRPr="008257EE">
        <w:rPr>
          <w:rFonts w:ascii="Garamond" w:hAnsi="Garamond" w:cstheme="majorBidi"/>
          <w:b/>
          <w:sz w:val="22"/>
          <w:szCs w:val="22"/>
        </w:rPr>
        <w:t>Transmission medium encryption</w:t>
      </w:r>
      <w:r w:rsidRPr="008257EE">
        <w:rPr>
          <w:rFonts w:ascii="Garamond" w:hAnsi="Garamond" w:cstheme="majorBidi"/>
          <w:bCs/>
          <w:sz w:val="22"/>
          <w:szCs w:val="22"/>
        </w:rPr>
        <w:t xml:space="preserve"> – access to medical information in hospitals, community clinics and Ministry of Health by a third party enabling processing, storage or transfer of aforementioned information requires integrating information security requirements within the transmission medium and on the system infrastructure.</w:t>
      </w:r>
    </w:p>
    <w:p w:rsidR="00DE244B" w:rsidRPr="008257EE" w:rsidRDefault="00DE244B" w:rsidP="0093521E">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1.9</w:t>
      </w:r>
      <w:r w:rsidRPr="008257EE">
        <w:rPr>
          <w:rFonts w:ascii="Garamond" w:hAnsi="Garamond" w:cstheme="majorBidi"/>
          <w:bCs/>
          <w:sz w:val="22"/>
          <w:szCs w:val="22"/>
        </w:rPr>
        <w:tab/>
      </w:r>
      <w:r w:rsidR="0093521E">
        <w:rPr>
          <w:rFonts w:ascii="Garamond" w:hAnsi="Garamond" w:cstheme="majorBidi"/>
          <w:b/>
          <w:sz w:val="22"/>
          <w:szCs w:val="22"/>
        </w:rPr>
        <w:t>Information</w:t>
      </w:r>
      <w:r w:rsidR="0093521E" w:rsidRPr="008257EE">
        <w:rPr>
          <w:rFonts w:ascii="Garamond" w:hAnsi="Garamond" w:cstheme="majorBidi"/>
          <w:b/>
          <w:sz w:val="22"/>
          <w:szCs w:val="22"/>
        </w:rPr>
        <w:t xml:space="preserve"> </w:t>
      </w:r>
      <w:r w:rsidRPr="008257EE">
        <w:rPr>
          <w:rFonts w:ascii="Garamond" w:hAnsi="Garamond" w:cstheme="majorBidi"/>
          <w:b/>
          <w:sz w:val="22"/>
          <w:szCs w:val="22"/>
        </w:rPr>
        <w:t>security incidents</w:t>
      </w:r>
      <w:r w:rsidRPr="008257EE">
        <w:rPr>
          <w:rFonts w:ascii="Garamond" w:hAnsi="Garamond" w:cstheme="majorBidi"/>
          <w:bCs/>
          <w:sz w:val="22"/>
          <w:szCs w:val="22"/>
        </w:rPr>
        <w:t xml:space="preserve"> – the information technology systems will include means of detecting, preventing, documenting, recovery and protection from malicious codes at</w:t>
      </w:r>
      <w:r>
        <w:rPr>
          <w:rFonts w:ascii="Garamond" w:hAnsi="Garamond" w:cstheme="majorBidi"/>
          <w:bCs/>
          <w:sz w:val="22"/>
          <w:szCs w:val="22"/>
        </w:rPr>
        <w:t xml:space="preserve"> peripheral</w:t>
      </w:r>
      <w:r w:rsidRPr="008257EE">
        <w:rPr>
          <w:rFonts w:ascii="Garamond" w:hAnsi="Garamond" w:cstheme="majorBidi"/>
          <w:bCs/>
          <w:sz w:val="22"/>
          <w:szCs w:val="22"/>
        </w:rPr>
        <w:t xml:space="preserve"> stations, servers and organization portals or according to </w:t>
      </w:r>
      <w:r>
        <w:rPr>
          <w:rFonts w:ascii="Garamond" w:hAnsi="Garamond" w:cstheme="majorBidi"/>
          <w:bCs/>
          <w:sz w:val="22"/>
          <w:szCs w:val="22"/>
        </w:rPr>
        <w:t xml:space="preserve">an </w:t>
      </w:r>
      <w:r w:rsidRPr="008257EE">
        <w:rPr>
          <w:rFonts w:ascii="Garamond" w:hAnsi="Garamond" w:cstheme="majorBidi"/>
          <w:bCs/>
          <w:sz w:val="22"/>
          <w:szCs w:val="22"/>
        </w:rPr>
        <w:t>appropriate architecture determined by the organization. Additionally, treatment procedure in case of system security malfunction should be defined.</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1.10</w:t>
      </w:r>
      <w:r w:rsidRPr="008257EE">
        <w:rPr>
          <w:rFonts w:ascii="Garamond" w:hAnsi="Garamond" w:cstheme="majorBidi"/>
          <w:bCs/>
          <w:sz w:val="22"/>
          <w:szCs w:val="22"/>
        </w:rPr>
        <w:tab/>
      </w:r>
      <w:r w:rsidRPr="008257EE">
        <w:rPr>
          <w:rFonts w:ascii="Garamond" w:hAnsi="Garamond" w:cstheme="majorBidi"/>
          <w:b/>
          <w:sz w:val="22"/>
          <w:szCs w:val="22"/>
        </w:rPr>
        <w:t>Backup</w:t>
      </w:r>
      <w:r w:rsidRPr="008257EE">
        <w:rPr>
          <w:rFonts w:ascii="Garamond" w:hAnsi="Garamond" w:cstheme="majorBidi"/>
          <w:bCs/>
          <w:sz w:val="22"/>
          <w:szCs w:val="22"/>
        </w:rPr>
        <w:t xml:space="preserve"> – backup copies of information and software will be made and undergo regular inspection according to agreed backup policy.</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1.11</w:t>
      </w:r>
      <w:r w:rsidRPr="008257EE">
        <w:rPr>
          <w:rFonts w:ascii="Garamond" w:hAnsi="Garamond" w:cstheme="majorBidi"/>
          <w:bCs/>
          <w:sz w:val="22"/>
          <w:szCs w:val="22"/>
        </w:rPr>
        <w:tab/>
      </w:r>
      <w:r w:rsidRPr="008257EE">
        <w:rPr>
          <w:rFonts w:ascii="Garamond" w:hAnsi="Garamond" w:cstheme="majorBidi"/>
          <w:b/>
          <w:sz w:val="22"/>
          <w:szCs w:val="22"/>
        </w:rPr>
        <w:t>Media handling</w:t>
      </w:r>
      <w:r w:rsidRPr="008257EE">
        <w:rPr>
          <w:rFonts w:ascii="Garamond" w:hAnsi="Garamond" w:cstheme="majorBidi"/>
          <w:bCs/>
          <w:sz w:val="22"/>
          <w:szCs w:val="22"/>
        </w:rPr>
        <w:t xml:space="preserve"> – media that contains personal medical information must be physically protected or information on it encrypted. The condition and location of media containing non-encrypted personal medical information must be monitored.</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1.11.1</w:t>
      </w:r>
      <w:r w:rsidRPr="008257EE">
        <w:rPr>
          <w:rFonts w:ascii="Garamond" w:hAnsi="Garamond" w:cstheme="majorBidi"/>
          <w:bCs/>
          <w:sz w:val="22"/>
          <w:szCs w:val="22"/>
        </w:rPr>
        <w:tab/>
        <w:t xml:space="preserve">Mobile media containing medical information will be protected from unpermitted access by information encryption. </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1.12</w:t>
      </w:r>
      <w:r w:rsidRPr="008257EE">
        <w:rPr>
          <w:rFonts w:ascii="Garamond" w:hAnsi="Garamond" w:cstheme="majorBidi"/>
          <w:bCs/>
          <w:sz w:val="22"/>
          <w:szCs w:val="22"/>
        </w:rPr>
        <w:tab/>
      </w:r>
      <w:r w:rsidRPr="008257EE">
        <w:rPr>
          <w:rFonts w:ascii="Garamond" w:hAnsi="Garamond" w:cstheme="majorBidi"/>
          <w:b/>
          <w:sz w:val="22"/>
          <w:szCs w:val="22"/>
        </w:rPr>
        <w:t>Transfer of personal information</w:t>
      </w:r>
      <w:r w:rsidRPr="008257EE">
        <w:rPr>
          <w:rFonts w:ascii="Garamond" w:hAnsi="Garamond" w:cstheme="majorBidi"/>
          <w:bCs/>
          <w:sz w:val="22"/>
          <w:szCs w:val="22"/>
        </w:rPr>
        <w:t xml:space="preserve"> – will be subject to legal requirements and those of the Privacy Protection Regulations Law and Technology and Information Authority instructions, particularly encryption of medium/information when transmitted on a public medium.</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1.13</w:t>
      </w:r>
      <w:r w:rsidRPr="008257EE">
        <w:rPr>
          <w:rFonts w:ascii="Garamond" w:hAnsi="Garamond" w:cstheme="majorBidi"/>
          <w:bCs/>
          <w:sz w:val="22"/>
          <w:szCs w:val="22"/>
        </w:rPr>
        <w:tab/>
      </w:r>
      <w:r w:rsidRPr="008257EE">
        <w:rPr>
          <w:rFonts w:ascii="Garamond" w:hAnsi="Garamond" w:cstheme="majorBidi"/>
          <w:b/>
          <w:sz w:val="22"/>
          <w:szCs w:val="22"/>
        </w:rPr>
        <w:t>Controls</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1.13.1</w:t>
      </w:r>
      <w:r w:rsidRPr="008257EE">
        <w:rPr>
          <w:rFonts w:ascii="Garamond" w:hAnsi="Garamond" w:cstheme="majorBidi"/>
          <w:bCs/>
          <w:sz w:val="22"/>
          <w:szCs w:val="22"/>
        </w:rPr>
        <w:tab/>
        <w:t>Access to information generation, update or archiving will generate a parallel secure control record that individually identifies the user, record and type of action taken by the user and records the time (date, hour) in which the action was carried out and the IT component used.</w:t>
      </w:r>
    </w:p>
    <w:p w:rsidR="00DE244B" w:rsidRPr="008257EE" w:rsidRDefault="00DE244B" w:rsidP="00DE244B">
      <w:pPr>
        <w:pStyle w:val="NormalWeb"/>
        <w:spacing w:after="120" w:afterAutospacing="0" w:line="280" w:lineRule="atLeast"/>
        <w:ind w:left="2160" w:hanging="720"/>
        <w:rPr>
          <w:rFonts w:ascii="Garamond" w:hAnsi="Garamond" w:cstheme="majorBidi"/>
          <w:bCs/>
          <w:sz w:val="22"/>
          <w:szCs w:val="22"/>
        </w:rPr>
      </w:pPr>
      <w:r w:rsidRPr="008257EE">
        <w:rPr>
          <w:rFonts w:ascii="Garamond" w:hAnsi="Garamond" w:cstheme="majorBidi"/>
          <w:bCs/>
          <w:sz w:val="22"/>
          <w:szCs w:val="22"/>
        </w:rPr>
        <w:t>1.13.2</w:t>
      </w:r>
      <w:r w:rsidRPr="008257EE">
        <w:rPr>
          <w:rFonts w:ascii="Garamond" w:hAnsi="Garamond" w:cstheme="majorBidi"/>
          <w:bCs/>
          <w:sz w:val="22"/>
          <w:szCs w:val="22"/>
        </w:rPr>
        <w:tab/>
        <w:t>Log record monitoring will be regularly carried out.</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1.14</w:t>
      </w:r>
      <w:r w:rsidRPr="008257EE">
        <w:rPr>
          <w:rFonts w:ascii="Garamond" w:hAnsi="Garamond" w:cstheme="majorBidi"/>
          <w:bCs/>
          <w:sz w:val="22"/>
          <w:szCs w:val="22"/>
        </w:rPr>
        <w:tab/>
        <w:t>Inactive discourse will be stopped after a pre-determined period of inactivity adapted to the location of the workstation and the operation carried out on it.</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1.15</w:t>
      </w:r>
      <w:r w:rsidRPr="008257EE">
        <w:rPr>
          <w:rFonts w:ascii="Garamond" w:hAnsi="Garamond" w:cstheme="majorBidi"/>
          <w:bCs/>
          <w:sz w:val="22"/>
          <w:szCs w:val="22"/>
        </w:rPr>
        <w:tab/>
        <w:t xml:space="preserve">Information systems on which personal information is </w:t>
      </w:r>
      <w:r>
        <w:rPr>
          <w:rFonts w:ascii="Garamond" w:hAnsi="Garamond" w:cstheme="majorBidi"/>
          <w:bCs/>
          <w:sz w:val="22"/>
          <w:szCs w:val="22"/>
        </w:rPr>
        <w:t>sec</w:t>
      </w:r>
      <w:r w:rsidRPr="008257EE">
        <w:rPr>
          <w:rFonts w:ascii="Garamond" w:hAnsi="Garamond" w:cstheme="majorBidi"/>
          <w:bCs/>
          <w:sz w:val="22"/>
          <w:szCs w:val="22"/>
        </w:rPr>
        <w:t xml:space="preserve">ured are required to provide information that unequivocally identifies the </w:t>
      </w:r>
      <w:proofErr w:type="spellStart"/>
      <w:r w:rsidRPr="008257EE">
        <w:rPr>
          <w:rFonts w:ascii="Garamond" w:hAnsi="Garamond" w:cstheme="majorBidi"/>
          <w:bCs/>
          <w:sz w:val="22"/>
          <w:szCs w:val="22"/>
        </w:rPr>
        <w:t>insuree</w:t>
      </w:r>
      <w:proofErr w:type="spellEnd"/>
      <w:r w:rsidRPr="008257EE">
        <w:rPr>
          <w:rFonts w:ascii="Garamond" w:hAnsi="Garamond" w:cstheme="majorBidi"/>
          <w:bCs/>
          <w:sz w:val="22"/>
          <w:szCs w:val="22"/>
        </w:rPr>
        <w:t xml:space="preserve">, in order to help ensure the retrieved electronic record definitely belongs to the </w:t>
      </w:r>
      <w:proofErr w:type="spellStart"/>
      <w:r w:rsidRPr="008257EE">
        <w:rPr>
          <w:rFonts w:ascii="Garamond" w:hAnsi="Garamond" w:cstheme="majorBidi"/>
          <w:bCs/>
          <w:sz w:val="22"/>
          <w:szCs w:val="22"/>
        </w:rPr>
        <w:t>insuree</w:t>
      </w:r>
      <w:proofErr w:type="spellEnd"/>
      <w:r w:rsidRPr="008257EE">
        <w:rPr>
          <w:rFonts w:ascii="Garamond" w:hAnsi="Garamond" w:cstheme="majorBidi"/>
          <w:bCs/>
          <w:sz w:val="22"/>
          <w:szCs w:val="22"/>
        </w:rPr>
        <w:t>.</w:t>
      </w:r>
    </w:p>
    <w:p w:rsidR="00DE244B" w:rsidRPr="008257EE" w:rsidRDefault="00DE244B" w:rsidP="00DE244B">
      <w:pPr>
        <w:pStyle w:val="NormalWeb"/>
        <w:spacing w:after="120" w:afterAutospacing="0" w:line="280" w:lineRule="atLeast"/>
        <w:ind w:left="1440" w:hanging="720"/>
        <w:rPr>
          <w:rFonts w:ascii="Garamond" w:hAnsi="Garamond" w:cstheme="majorBidi"/>
          <w:bCs/>
          <w:sz w:val="22"/>
          <w:szCs w:val="22"/>
        </w:rPr>
      </w:pPr>
      <w:r w:rsidRPr="008257EE">
        <w:rPr>
          <w:rFonts w:ascii="Garamond" w:hAnsi="Garamond" w:cstheme="majorBidi"/>
          <w:bCs/>
          <w:sz w:val="22"/>
          <w:szCs w:val="22"/>
        </w:rPr>
        <w:t>1.16</w:t>
      </w:r>
      <w:r w:rsidRPr="008257EE">
        <w:rPr>
          <w:rFonts w:ascii="Garamond" w:hAnsi="Garamond" w:cstheme="majorBidi"/>
          <w:bCs/>
          <w:sz w:val="22"/>
          <w:szCs w:val="22"/>
        </w:rPr>
        <w:tab/>
        <w:t>As far as it is relevant, the first circle of defense for IT components will be a physical defense circle.</w:t>
      </w:r>
    </w:p>
    <w:p w:rsidR="00DE244B" w:rsidRPr="008257EE" w:rsidRDefault="00DE244B" w:rsidP="00DE244B">
      <w:pPr>
        <w:pStyle w:val="NormalWeb"/>
        <w:spacing w:after="120" w:afterAutospacing="0" w:line="280" w:lineRule="atLeast"/>
        <w:ind w:left="720" w:hanging="720"/>
        <w:rPr>
          <w:rFonts w:ascii="Garamond" w:hAnsi="Garamond" w:cstheme="majorBidi"/>
          <w:bCs/>
          <w:sz w:val="22"/>
          <w:szCs w:val="22"/>
        </w:rPr>
      </w:pPr>
    </w:p>
    <w:p w:rsidR="00DE244B" w:rsidRPr="008257EE" w:rsidRDefault="00DE244B" w:rsidP="00DE244B">
      <w:pPr>
        <w:pStyle w:val="ac"/>
        <w:bidi w:val="0"/>
        <w:spacing w:after="120" w:line="280" w:lineRule="atLeast"/>
        <w:rPr>
          <w:rFonts w:ascii="Garamond" w:hAnsi="Garamond" w:cstheme="majorBidi"/>
        </w:rPr>
      </w:pPr>
      <w:r w:rsidRPr="008257EE">
        <w:rPr>
          <w:rFonts w:ascii="Garamond" w:hAnsi="Garamond" w:cstheme="majorBidi"/>
        </w:rPr>
        <w:br w:type="page"/>
      </w:r>
      <w:r w:rsidRPr="00454293">
        <w:rPr>
          <w:rFonts w:ascii="Garamond" w:hAnsi="Garamond" w:cstheme="majorBidi"/>
          <w:b/>
          <w:bCs/>
          <w:u w:val="single"/>
        </w:rPr>
        <w:t>Appendix D – Price Quote</w:t>
      </w: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r w:rsidRPr="008257EE">
        <w:rPr>
          <w:rFonts w:ascii="Garamond" w:hAnsi="Garamond" w:cstheme="majorBidi"/>
        </w:rPr>
        <w:t xml:space="preserve">The price quote is to be attached in </w:t>
      </w:r>
      <w:r w:rsidRPr="00C817F0">
        <w:rPr>
          <w:rFonts w:ascii="Garamond" w:hAnsi="Garamond" w:cstheme="majorBidi"/>
          <w:b/>
          <w:bCs/>
        </w:rPr>
        <w:t>a separate sealed envelope</w:t>
      </w:r>
      <w:r w:rsidRPr="008257EE">
        <w:rPr>
          <w:rFonts w:ascii="Garamond" w:hAnsi="Garamond" w:cstheme="majorBidi"/>
        </w:rPr>
        <w:t xml:space="preserve"> to the submitted tender documents.</w:t>
      </w: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r w:rsidRPr="008257EE">
        <w:rPr>
          <w:rFonts w:ascii="Garamond" w:hAnsi="Garamond" w:cstheme="majorBidi"/>
        </w:rPr>
        <w:t>Bidder's details: ____________________________________________________</w:t>
      </w: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0136D7">
      <w:pPr>
        <w:pStyle w:val="ac"/>
        <w:bidi w:val="0"/>
        <w:spacing w:after="120" w:line="280" w:lineRule="atLeast"/>
        <w:rPr>
          <w:rFonts w:ascii="Garamond" w:hAnsi="Garamond" w:cstheme="majorBidi"/>
        </w:rPr>
      </w:pPr>
      <w:r w:rsidRPr="008257EE">
        <w:rPr>
          <w:rFonts w:ascii="Garamond" w:hAnsi="Garamond" w:cstheme="majorBidi"/>
        </w:rPr>
        <w:t>The bidder must fill out the tables</w:t>
      </w:r>
      <w:r w:rsidR="000136D7">
        <w:rPr>
          <w:rFonts w:ascii="Garamond" w:hAnsi="Garamond" w:cstheme="majorBidi"/>
        </w:rPr>
        <w:t xml:space="preserve"> in the </w:t>
      </w:r>
      <w:r w:rsidR="000136D7" w:rsidRPr="000136D7">
        <w:rPr>
          <w:rFonts w:ascii="Garamond" w:hAnsi="Garamond" w:cstheme="majorBidi"/>
          <w:b/>
          <w:bCs/>
        </w:rPr>
        <w:t xml:space="preserve">costs </w:t>
      </w:r>
      <w:r w:rsidR="000136D7">
        <w:rPr>
          <w:rFonts w:ascii="Garamond" w:hAnsi="Garamond" w:cstheme="majorBidi"/>
          <w:b/>
          <w:bCs/>
        </w:rPr>
        <w:t>E</w:t>
      </w:r>
      <w:r w:rsidR="000136D7" w:rsidRPr="000136D7">
        <w:rPr>
          <w:rFonts w:ascii="Garamond" w:hAnsi="Garamond" w:cstheme="majorBidi"/>
          <w:b/>
          <w:bCs/>
        </w:rPr>
        <w:t xml:space="preserve">xcel </w:t>
      </w:r>
      <w:r w:rsidR="000136D7">
        <w:rPr>
          <w:rFonts w:ascii="Garamond" w:hAnsi="Garamond" w:cstheme="majorBidi"/>
          <w:b/>
          <w:bCs/>
        </w:rPr>
        <w:t xml:space="preserve">file </w:t>
      </w:r>
      <w:r w:rsidR="000136D7">
        <w:rPr>
          <w:rFonts w:ascii="Garamond" w:hAnsi="Garamond" w:cstheme="majorBidi"/>
          <w:b/>
          <w:bCs/>
          <w:u w:val="single"/>
        </w:rPr>
        <w:t>(file is enclosed)</w:t>
      </w:r>
      <w:r w:rsidR="000136D7" w:rsidRPr="000136D7">
        <w:rPr>
          <w:rFonts w:ascii="Garamond" w:hAnsi="Garamond" w:cstheme="majorBidi"/>
          <w:u w:val="single"/>
        </w:rPr>
        <w:t xml:space="preserve"> </w:t>
      </w:r>
      <w:r w:rsidRPr="008257EE">
        <w:rPr>
          <w:rFonts w:ascii="Garamond" w:hAnsi="Garamond" w:cstheme="majorBidi"/>
        </w:rPr>
        <w:t xml:space="preserve">and attach </w:t>
      </w:r>
      <w:r w:rsidR="000136D7">
        <w:rPr>
          <w:rFonts w:ascii="Garamond" w:hAnsi="Garamond" w:cstheme="majorBidi"/>
        </w:rPr>
        <w:t>it</w:t>
      </w:r>
      <w:r w:rsidRPr="008257EE">
        <w:rPr>
          <w:rFonts w:ascii="Garamond" w:hAnsi="Garamond" w:cstheme="majorBidi"/>
        </w:rPr>
        <w:t xml:space="preserve"> to this appendix.</w:t>
      </w: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E244B" w:rsidRPr="008257EE" w:rsidRDefault="00DE244B" w:rsidP="00DE244B">
      <w:pPr>
        <w:pStyle w:val="ac"/>
        <w:bidi w:val="0"/>
        <w:spacing w:after="120" w:line="280" w:lineRule="atLeast"/>
        <w:rPr>
          <w:rFonts w:ascii="Garamond" w:hAnsi="Garamond" w:cstheme="majorBidi"/>
        </w:rPr>
      </w:pPr>
    </w:p>
    <w:p w:rsidR="00D91B4B" w:rsidRPr="002124C9" w:rsidRDefault="00DE244B" w:rsidP="002124C9">
      <w:pPr>
        <w:pStyle w:val="ac"/>
        <w:bidi w:val="0"/>
        <w:spacing w:after="120" w:line="280" w:lineRule="atLeast"/>
        <w:rPr>
          <w:rFonts w:ascii="Garamond" w:hAnsi="Garamond" w:cstheme="majorBidi"/>
          <w:b/>
          <w:bCs/>
          <w:u w:val="single"/>
        </w:rPr>
      </w:pPr>
      <w:r w:rsidRPr="008257EE">
        <w:rPr>
          <w:rFonts w:ascii="Garamond" w:hAnsi="Garamond" w:cstheme="majorBidi"/>
          <w:b/>
          <w:bCs/>
          <w:u w:val="single"/>
        </w:rPr>
        <w:t xml:space="preserve">Appendix E – </w:t>
      </w:r>
      <w:r w:rsidR="002124C9" w:rsidRPr="002124C9">
        <w:rPr>
          <w:rFonts w:ascii="Garamond" w:hAnsi="Garamond" w:cstheme="majorBidi"/>
          <w:b/>
          <w:bCs/>
          <w:u w:val="single"/>
        </w:rPr>
        <w:t>Questions and Clarifications Form for the Bidder</w:t>
      </w:r>
    </w:p>
    <w:p w:rsidR="00DE244B" w:rsidRPr="00D91B4B" w:rsidRDefault="00DE244B" w:rsidP="00D91B4B">
      <w:pPr>
        <w:pStyle w:val="ac"/>
        <w:bidi w:val="0"/>
        <w:spacing w:after="120" w:line="280" w:lineRule="atLeast"/>
        <w:rPr>
          <w:rFonts w:ascii="Garamond" w:hAnsi="Garamond" w:cstheme="majorBidi"/>
          <w:b/>
          <w:bCs/>
        </w:rPr>
      </w:pPr>
      <w:r w:rsidRPr="00D91B4B">
        <w:rPr>
          <w:rFonts w:ascii="Garamond" w:hAnsi="Garamond" w:cstheme="majorBidi"/>
          <w:b/>
          <w:bCs/>
          <w:noProof/>
        </w:rPr>
        <mc:AlternateContent>
          <mc:Choice Requires="wps">
            <w:drawing>
              <wp:anchor distT="4294967295" distB="4294967295" distL="114300" distR="114300" simplePos="0" relativeHeight="251689984" behindDoc="0" locked="0" layoutInCell="1" allowOverlap="1" wp14:anchorId="7351A196" wp14:editId="1DB0E7F6">
                <wp:simplePos x="0" y="0"/>
                <wp:positionH relativeFrom="column">
                  <wp:posOffset>1434465</wp:posOffset>
                </wp:positionH>
                <wp:positionV relativeFrom="paragraph">
                  <wp:posOffset>182041</wp:posOffset>
                </wp:positionV>
                <wp:extent cx="2080895" cy="0"/>
                <wp:effectExtent l="0" t="0" r="14605" b="19050"/>
                <wp:wrapNone/>
                <wp:docPr id="26" name="מחבר ישר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895"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26" o:spid="_x0000_s1026" style="position:absolute;left:0;text-align:left;z-index:251689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2.95pt,14.35pt" to="276.8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" strokecolor="black [3213]" strokeweight=".5pt">
                <o:lock v:ext="edit" shapetype="f"/>
              </v:line>
            </w:pict>
          </mc:Fallback>
        </mc:AlternateContent>
      </w:r>
      <w:r w:rsidRPr="00D91B4B">
        <w:rPr>
          <w:rFonts w:ascii="Garamond" w:hAnsi="Garamond" w:cstheme="majorBidi"/>
          <w:b/>
          <w:bCs/>
        </w:rPr>
        <w:t>Details of the tender:</w:t>
      </w:r>
    </w:p>
    <w:p w:rsidR="00D91B4B" w:rsidRDefault="00D91B4B" w:rsidP="00DE244B">
      <w:pPr>
        <w:pStyle w:val="ac"/>
        <w:bidi w:val="0"/>
        <w:spacing w:after="120" w:line="280" w:lineRule="atLeast"/>
        <w:rPr>
          <w:rFonts w:ascii="Garamond" w:hAnsi="Garamond" w:cstheme="majorBidi"/>
          <w:b/>
          <w:bCs/>
          <w:u w:val="single"/>
        </w:rPr>
      </w:pPr>
    </w:p>
    <w:p w:rsidR="00DE244B" w:rsidRPr="008257EE" w:rsidRDefault="00DE244B" w:rsidP="00D91B4B">
      <w:pPr>
        <w:pStyle w:val="ac"/>
        <w:bidi w:val="0"/>
        <w:spacing w:after="120" w:line="280" w:lineRule="atLeast"/>
        <w:rPr>
          <w:rFonts w:ascii="Garamond" w:hAnsi="Garamond" w:cstheme="majorBidi"/>
          <w:b/>
          <w:bCs/>
          <w:u w:val="single"/>
        </w:rPr>
      </w:pPr>
      <w:r w:rsidRPr="000136D7">
        <w:rPr>
          <w:rFonts w:ascii="Garamond" w:hAnsi="Garamond" w:cstheme="majorBidi"/>
          <w:u w:val="single"/>
        </w:rPr>
        <w:t xml:space="preserve">Fill out the clarification questions </w:t>
      </w:r>
      <w:r w:rsidRPr="000136D7">
        <w:rPr>
          <w:rFonts w:ascii="Garamond" w:hAnsi="Garamond" w:cstheme="majorBidi"/>
          <w:b/>
          <w:bCs/>
          <w:u w:val="single"/>
        </w:rPr>
        <w:t>in an Excel file (file is enclosed).</w:t>
      </w:r>
      <w:r w:rsidRPr="000136D7">
        <w:rPr>
          <w:rFonts w:ascii="Garamond" w:hAnsi="Garamond" w:cstheme="majorBidi"/>
          <w:u w:val="single"/>
        </w:rPr>
        <w:t xml:space="preserve"> Clarification questions in any other format will not be accepted</w:t>
      </w:r>
      <w:r w:rsidRPr="008257EE">
        <w:rPr>
          <w:rFonts w:ascii="Garamond" w:hAnsi="Garamond" w:cstheme="majorBidi"/>
          <w:b/>
          <w:bCs/>
          <w:u w:val="single"/>
        </w:rPr>
        <w:t>.</w:t>
      </w:r>
    </w:p>
    <w:p w:rsidR="00DE244B" w:rsidRPr="008257EE" w:rsidRDefault="00D91B4B" w:rsidP="00DE244B">
      <w:pPr>
        <w:pStyle w:val="ac"/>
        <w:bidi w:val="0"/>
        <w:spacing w:after="120" w:line="280" w:lineRule="atLeast"/>
        <w:rPr>
          <w:rFonts w:ascii="Garamond" w:hAnsi="Garamond" w:cstheme="majorBidi"/>
          <w:b/>
          <w:bCs/>
          <w:u w:val="single"/>
        </w:rPr>
      </w:pPr>
      <w:r>
        <w:rPr>
          <w:rFonts w:ascii="Garamond" w:hAnsi="Garamond" w:cstheme="majorBidi"/>
          <w:b/>
          <w:bCs/>
          <w:noProof/>
          <w:u w:val="single"/>
        </w:rPr>
        <mc:AlternateContent>
          <mc:Choice Requires="wps">
            <w:drawing>
              <wp:anchor distT="0" distB="0" distL="114300" distR="114300" simplePos="0" relativeHeight="251711488" behindDoc="0" locked="0" layoutInCell="1" allowOverlap="1" wp14:anchorId="26BF9492" wp14:editId="1EB37477">
                <wp:simplePos x="0" y="0"/>
                <wp:positionH relativeFrom="column">
                  <wp:posOffset>538397</wp:posOffset>
                </wp:positionH>
                <wp:positionV relativeFrom="paragraph">
                  <wp:posOffset>209965</wp:posOffset>
                </wp:positionV>
                <wp:extent cx="3890345" cy="707666"/>
                <wp:effectExtent l="57150" t="19050" r="72390" b="92710"/>
                <wp:wrapNone/>
                <wp:docPr id="49" name="תרשים זרימה: תהליך חלופי 49"/>
                <wp:cNvGraphicFramePr/>
                <a:graphic xmlns:a="http://schemas.openxmlformats.org/drawingml/2006/main">
                  <a:graphicData uri="http://schemas.microsoft.com/office/word/2010/wordprocessingShape">
                    <wps:wsp>
                      <wps:cNvSpPr/>
                      <wps:spPr>
                        <a:xfrm>
                          <a:off x="0" y="0"/>
                          <a:ext cx="3890345" cy="707666"/>
                        </a:xfrm>
                        <a:prstGeom prst="flowChartAlternateProcess">
                          <a:avLst/>
                        </a:prstGeom>
                        <a:no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תרשים זרימה: תהליך חלופי 49" o:spid="_x0000_s1026" type="#_x0000_t176" style="position:absolute;left:0;text-align:left;margin-left:42.4pt;margin-top:16.55pt;width:306.35pt;height:55.7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" filled="f" strokecolor="#4579b8 [3044]">
                <v:shadow on="t" color="black" opacity="22937f" origin=",.5" offset="0,.63889mm"/>
              </v:shape>
            </w:pict>
          </mc:Fallback>
        </mc:AlternateContent>
      </w:r>
    </w:p>
    <w:p w:rsidR="00DE244B" w:rsidRPr="008257EE" w:rsidRDefault="00D91B4B" w:rsidP="00DE244B">
      <w:pPr>
        <w:pStyle w:val="ac"/>
        <w:bidi w:val="0"/>
        <w:spacing w:after="120" w:line="280" w:lineRule="atLeast"/>
        <w:rPr>
          <w:rFonts w:ascii="Garamond" w:hAnsi="Garamond" w:cstheme="majorBidi"/>
          <w:b/>
          <w:bCs/>
          <w:u w:val="single"/>
        </w:rPr>
      </w:pPr>
      <w:r w:rsidRPr="00D91B4B">
        <w:rPr>
          <w:rFonts w:ascii="Garamond" w:hAnsi="Garamond" w:cstheme="majorBidi"/>
          <w:b/>
          <w:bCs/>
          <w:noProof/>
          <w:u w:val="single"/>
          <w:rtl/>
        </w:rPr>
        <mc:AlternateContent>
          <mc:Choice Requires="wps">
            <w:drawing>
              <wp:anchor distT="0" distB="0" distL="114300" distR="114300" simplePos="0" relativeHeight="251713536" behindDoc="0" locked="0" layoutInCell="1" allowOverlap="1" wp14:anchorId="6587C162" wp14:editId="2412C9BC">
                <wp:simplePos x="0" y="0"/>
                <wp:positionH relativeFrom="column">
                  <wp:posOffset>697423</wp:posOffset>
                </wp:positionH>
                <wp:positionV relativeFrom="paragraph">
                  <wp:posOffset>11624</wp:posOffset>
                </wp:positionV>
                <wp:extent cx="3562710" cy="596348"/>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562710" cy="596348"/>
                        </a:xfrm>
                        <a:prstGeom prst="rect">
                          <a:avLst/>
                        </a:prstGeom>
                        <a:solidFill>
                          <a:srgbClr val="FFFFFF"/>
                        </a:solidFill>
                        <a:ln w="9525">
                          <a:noFill/>
                          <a:miter lim="800000"/>
                          <a:headEnd/>
                          <a:tailEnd/>
                        </a:ln>
                      </wps:spPr>
                      <wps:txbx>
                        <w:txbxContent>
                          <w:p w:rsidR="00BA222D" w:rsidRDefault="00BA222D" w:rsidP="00D91B4B">
                            <w:r w:rsidRPr="00D91B4B">
                              <w:rPr>
                                <w:rFonts w:eastAsia="Calibri" w:cstheme="majorBidi"/>
                                <w:sz w:val="22"/>
                                <w:szCs w:val="22"/>
                                <w:lang w:bidi="he-IL"/>
                              </w:rPr>
                              <w:t>After completing the form please sent it to this email address</w:t>
                            </w:r>
                            <w:r w:rsidRPr="00D91B4B">
                              <w:t>:</w:t>
                            </w:r>
                          </w:p>
                          <w:p w:rsidR="00BA222D" w:rsidRDefault="00915D7A" w:rsidP="00D91B4B">
                            <w:pPr>
                              <w:rPr>
                                <w:spacing w:val="22"/>
                                <w:sz w:val="24"/>
                              </w:rPr>
                            </w:pPr>
                            <w:hyperlink r:id="rId17" w:history="1">
                              <w:r w:rsidR="00BA222D" w:rsidRPr="009D1EDC">
                                <w:rPr>
                                  <w:rStyle w:val="Hyperlink"/>
                                  <w:spacing w:val="22"/>
                                  <w:sz w:val="24"/>
                                </w:rPr>
                                <w:t>It.tenders@moh.gov.il</w:t>
                              </w:r>
                            </w:hyperlink>
                          </w:p>
                          <w:p w:rsidR="00BA222D" w:rsidRDefault="00BA222D" w:rsidP="00D91B4B">
                            <w:pPr>
                              <w:rPr>
                                <w:lang w:bidi="he-I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margin-left:54.9pt;margin-top:.9pt;width:280.55pt;height:46.95pt;flip:x;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" stroked="f">
                <v:textbox>
                  <w:txbxContent>
                    <w:p w:rsidR="00BA222D" w:rsidRDefault="00BA222D" w:rsidP="00D91B4B">
                      <w:r w:rsidRPr="00D91B4B">
                        <w:rPr>
                          <w:rFonts w:eastAsia="Calibri" w:cstheme="majorBidi"/>
                          <w:sz w:val="22"/>
                          <w:szCs w:val="22"/>
                          <w:lang w:bidi="he-IL"/>
                        </w:rPr>
                        <w:t>After completing the form please sent it to this email address</w:t>
                      </w:r>
                      <w:r w:rsidRPr="00D91B4B">
                        <w:t>:</w:t>
                      </w:r>
                    </w:p>
                    <w:p w:rsidR="00BA222D" w:rsidRDefault="00915D7A" w:rsidP="00D91B4B">
                      <w:pPr>
                        <w:rPr>
                          <w:spacing w:val="22"/>
                          <w:sz w:val="24"/>
                        </w:rPr>
                      </w:pPr>
                      <w:hyperlink r:id="rId18" w:history="1">
                        <w:r w:rsidR="00BA222D" w:rsidRPr="009D1EDC">
                          <w:rPr>
                            <w:rStyle w:val="Hyperlink"/>
                            <w:spacing w:val="22"/>
                            <w:sz w:val="24"/>
                          </w:rPr>
                          <w:t>It.tenders@moh.gov.il</w:t>
                        </w:r>
                      </w:hyperlink>
                    </w:p>
                    <w:p w:rsidR="00BA222D" w:rsidRDefault="00BA222D" w:rsidP="00D91B4B">
                      <w:pPr>
                        <w:rPr>
                          <w:lang w:bidi="he-IL"/>
                        </w:rPr>
                      </w:pPr>
                    </w:p>
                  </w:txbxContent>
                </v:textbox>
              </v:shape>
            </w:pict>
          </mc:Fallback>
        </mc:AlternateContent>
      </w:r>
    </w:p>
    <w:p w:rsidR="00DE244B" w:rsidRPr="008257EE" w:rsidRDefault="00DE244B" w:rsidP="00DE244B">
      <w:pPr>
        <w:pStyle w:val="ac"/>
        <w:bidi w:val="0"/>
        <w:spacing w:after="120" w:line="280" w:lineRule="atLeast"/>
        <w:rPr>
          <w:rFonts w:ascii="Garamond" w:hAnsi="Garamond" w:cstheme="majorBidi"/>
          <w:b/>
          <w:bCs/>
          <w:u w:val="single"/>
        </w:rPr>
      </w:pPr>
    </w:p>
    <w:p w:rsidR="00DE244B" w:rsidRPr="008257EE" w:rsidRDefault="00DE244B" w:rsidP="00DE244B">
      <w:pPr>
        <w:pStyle w:val="ac"/>
        <w:bidi w:val="0"/>
        <w:spacing w:after="120" w:line="280" w:lineRule="atLeast"/>
        <w:rPr>
          <w:rFonts w:ascii="Garamond" w:hAnsi="Garamond" w:cstheme="majorBidi"/>
          <w:b/>
          <w:bCs/>
          <w:u w:val="single"/>
        </w:rPr>
      </w:pPr>
    </w:p>
    <w:p w:rsidR="00DE244B" w:rsidRPr="008257EE" w:rsidRDefault="00DE244B" w:rsidP="00DE244B">
      <w:pPr>
        <w:pStyle w:val="ac"/>
        <w:bidi w:val="0"/>
        <w:spacing w:after="120" w:line="280" w:lineRule="atLeast"/>
        <w:rPr>
          <w:rFonts w:ascii="Garamond" w:hAnsi="Garamond" w:cstheme="majorBidi"/>
          <w:b/>
          <w:bCs/>
          <w:u w:val="single"/>
        </w:rPr>
      </w:pPr>
    </w:p>
    <w:p w:rsidR="00DE244B" w:rsidRPr="008257EE"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2032" behindDoc="0" locked="0" layoutInCell="1" allowOverlap="1" wp14:anchorId="7FD1F1CE" wp14:editId="34367B1A">
                <wp:simplePos x="0" y="0"/>
                <wp:positionH relativeFrom="column">
                  <wp:posOffset>1925320</wp:posOffset>
                </wp:positionH>
                <wp:positionV relativeFrom="paragraph">
                  <wp:posOffset>161289</wp:posOffset>
                </wp:positionV>
                <wp:extent cx="2080260" cy="0"/>
                <wp:effectExtent l="0" t="0" r="27940" b="25400"/>
                <wp:wrapNone/>
                <wp:docPr id="33" name="מחבר ישר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2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33" o:spid="_x0000_s1026" style="position:absolute;left:0;text-align:left;z-index:2516920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1.6pt,12.7pt" to="315.4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" strokecolor="black [3213]" strokeweight=".5pt">
                <o:lock v:ext="edit" shapetype="f"/>
              </v:line>
            </w:pict>
          </mc:Fallback>
        </mc:AlternateContent>
      </w:r>
      <w:r w:rsidRPr="008257EE">
        <w:rPr>
          <w:rFonts w:ascii="Garamond" w:hAnsi="Garamond" w:cstheme="majorBidi"/>
          <w:b/>
          <w:bCs/>
        </w:rPr>
        <w:t>Name of the company/supplier:</w:t>
      </w:r>
    </w:p>
    <w:p w:rsidR="00DE244B" w:rsidRPr="008257EE"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3056" behindDoc="0" locked="0" layoutInCell="1" allowOverlap="1" wp14:anchorId="291D5350" wp14:editId="6511E6BF">
                <wp:simplePos x="0" y="0"/>
                <wp:positionH relativeFrom="column">
                  <wp:posOffset>4005580</wp:posOffset>
                </wp:positionH>
                <wp:positionV relativeFrom="paragraph">
                  <wp:posOffset>147319</wp:posOffset>
                </wp:positionV>
                <wp:extent cx="2080260" cy="0"/>
                <wp:effectExtent l="0" t="0" r="27940" b="25400"/>
                <wp:wrapNone/>
                <wp:docPr id="34" name="מחבר ישר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2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34" o:spid="_x0000_s1026" style="position:absolute;left:0;text-align:left;z-index:2516930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5.4pt,11.6pt" to="479.2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" strokecolor="black [3213]" strokeweight=".5pt">
                <o:lock v:ext="edit" shapetype="f"/>
              </v:line>
            </w:pict>
          </mc:Fallback>
        </mc:AlternateContent>
      </w:r>
      <w:r w:rsidRPr="008257EE">
        <w:rPr>
          <w:rFonts w:ascii="Garamond" w:hAnsi="Garamond" w:cstheme="majorBidi"/>
          <w:b/>
          <w:bCs/>
        </w:rPr>
        <w:t>Name and position of the liaison person on behalf of the supplier:</w:t>
      </w:r>
    </w:p>
    <w:p w:rsidR="00DE244B" w:rsidRPr="008257EE"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4080" behindDoc="0" locked="0" layoutInCell="1" allowOverlap="1" wp14:anchorId="7ACE208C" wp14:editId="50C3A208">
                <wp:simplePos x="0" y="0"/>
                <wp:positionH relativeFrom="column">
                  <wp:posOffset>-13970</wp:posOffset>
                </wp:positionH>
                <wp:positionV relativeFrom="paragraph">
                  <wp:posOffset>146684</wp:posOffset>
                </wp:positionV>
                <wp:extent cx="6101080" cy="0"/>
                <wp:effectExtent l="0" t="0" r="20320" b="25400"/>
                <wp:wrapNone/>
                <wp:docPr id="35" name="מחבר ישר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0108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מחבר ישר 35" o:spid="_x0000_s1026" style="position:absolute;left:0;text-align:left;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pt,11.55pt" to="479.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" strokecolor="black [3213]" strokeweight=".5pt">
                <o:lock v:ext="edit" shapetype="f"/>
              </v:line>
            </w:pict>
          </mc:Fallback>
        </mc:AlternateContent>
      </w:r>
    </w:p>
    <w:p w:rsidR="00DE244B" w:rsidRPr="008257EE"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5104" behindDoc="0" locked="0" layoutInCell="1" allowOverlap="1" wp14:anchorId="7C2BDA74" wp14:editId="39689445">
                <wp:simplePos x="0" y="0"/>
                <wp:positionH relativeFrom="column">
                  <wp:posOffset>-44450</wp:posOffset>
                </wp:positionH>
                <wp:positionV relativeFrom="paragraph">
                  <wp:posOffset>143509</wp:posOffset>
                </wp:positionV>
                <wp:extent cx="2080260" cy="0"/>
                <wp:effectExtent l="0" t="0" r="27940" b="25400"/>
                <wp:wrapNone/>
                <wp:docPr id="36" name="מחבר ישר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2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36" o:spid="_x0000_s1026" style="position:absolute;left:0;text-align:left;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5pt,11.3pt" to="160.3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" strokecolor="black [3213]" strokeweight=".5pt">
                <o:lock v:ext="edit" shapetype="f"/>
              </v:line>
            </w:pict>
          </mc:Fallback>
        </mc:AlternateContent>
      </w:r>
    </w:p>
    <w:p w:rsidR="00DE244B" w:rsidRPr="008257EE" w:rsidRDefault="00DE244B" w:rsidP="00DE244B">
      <w:pPr>
        <w:pStyle w:val="ac"/>
        <w:bidi w:val="0"/>
        <w:spacing w:after="120" w:line="280" w:lineRule="atLeast"/>
        <w:rPr>
          <w:rFonts w:ascii="Garamond" w:hAnsi="Garamond" w:cstheme="majorBidi"/>
          <w:b/>
          <w:bCs/>
        </w:rPr>
      </w:pPr>
    </w:p>
    <w:p w:rsidR="00DE244B" w:rsidRPr="008257EE" w:rsidRDefault="00DE244B" w:rsidP="00DE244B">
      <w:pPr>
        <w:pStyle w:val="ac"/>
        <w:bidi w:val="0"/>
        <w:spacing w:after="120" w:line="280" w:lineRule="atLeast"/>
        <w:rPr>
          <w:rFonts w:ascii="Garamond" w:hAnsi="Garamond" w:cstheme="majorBidi"/>
          <w:b/>
          <w:bCs/>
        </w:rPr>
      </w:pPr>
    </w:p>
    <w:p w:rsidR="00DE244B" w:rsidRPr="008257EE"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7152" behindDoc="0" locked="0" layoutInCell="1" allowOverlap="1" wp14:anchorId="7C0CE5EB" wp14:editId="15DD53D2">
                <wp:simplePos x="0" y="0"/>
                <wp:positionH relativeFrom="column">
                  <wp:posOffset>4428490</wp:posOffset>
                </wp:positionH>
                <wp:positionV relativeFrom="paragraph">
                  <wp:posOffset>130809</wp:posOffset>
                </wp:positionV>
                <wp:extent cx="1775460" cy="0"/>
                <wp:effectExtent l="0" t="0" r="27940" b="25400"/>
                <wp:wrapNone/>
                <wp:docPr id="38" name="מחבר ישר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754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מחבר ישר 38" o:spid="_x0000_s1026" style="position:absolute;left:0;text-align:left;z-index:2516971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348.7pt,10.3pt" to="488.5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" strokecolor="black [3213]" strokeweight=".5pt">
                <o:lock v:ext="edit" shapetype="f"/>
              </v:line>
            </w:pict>
          </mc:Fallback>
        </mc:AlternateContent>
      </w:r>
      <w:r>
        <w:rPr>
          <w:rFonts w:ascii="Garamond" w:hAnsi="Garamond" w:cstheme="majorBidi"/>
          <w:noProof/>
        </w:rPr>
        <mc:AlternateContent>
          <mc:Choice Requires="wps">
            <w:drawing>
              <wp:anchor distT="4294967295" distB="4294967295" distL="114300" distR="114300" simplePos="0" relativeHeight="251696128" behindDoc="0" locked="0" layoutInCell="1" allowOverlap="1" wp14:anchorId="66E5650C" wp14:editId="09625B53">
                <wp:simplePos x="0" y="0"/>
                <wp:positionH relativeFrom="column">
                  <wp:posOffset>1192530</wp:posOffset>
                </wp:positionH>
                <wp:positionV relativeFrom="paragraph">
                  <wp:posOffset>129539</wp:posOffset>
                </wp:positionV>
                <wp:extent cx="2080260" cy="0"/>
                <wp:effectExtent l="0" t="0" r="27940" b="25400"/>
                <wp:wrapNone/>
                <wp:docPr id="37" name="מחבר ישר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2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37" o:spid="_x0000_s1026" style="position:absolute;left:0;text-align:left;z-index:2516961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3.9pt,10.2pt" to="257.7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" strokecolor="black [3213]" strokeweight=".5pt">
                <o:lock v:ext="edit" shapetype="f"/>
              </v:line>
            </w:pict>
          </mc:Fallback>
        </mc:AlternateContent>
      </w:r>
      <w:r w:rsidRPr="008257EE">
        <w:rPr>
          <w:rFonts w:ascii="Garamond" w:hAnsi="Garamond" w:cstheme="majorBidi"/>
          <w:b/>
          <w:bCs/>
        </w:rPr>
        <w:t>Telephone number:</w:t>
      </w:r>
      <w:r w:rsidRPr="008257EE">
        <w:rPr>
          <w:rFonts w:ascii="Garamond" w:hAnsi="Garamond" w:cstheme="majorBidi"/>
          <w:noProof/>
        </w:rPr>
        <w:t xml:space="preserve"> </w:t>
      </w:r>
      <w:r w:rsidRPr="008257EE">
        <w:rPr>
          <w:rFonts w:ascii="Garamond" w:hAnsi="Garamond" w:cstheme="majorBidi"/>
          <w:noProof/>
        </w:rPr>
        <w:tab/>
      </w:r>
      <w:r w:rsidRPr="008257EE">
        <w:rPr>
          <w:rFonts w:ascii="Garamond" w:hAnsi="Garamond" w:cstheme="majorBidi"/>
          <w:noProof/>
        </w:rPr>
        <w:tab/>
      </w:r>
      <w:r w:rsidRPr="008257EE">
        <w:rPr>
          <w:rFonts w:ascii="Garamond" w:hAnsi="Garamond" w:cstheme="majorBidi"/>
          <w:noProof/>
        </w:rPr>
        <w:tab/>
      </w:r>
      <w:r w:rsidRPr="008257EE">
        <w:rPr>
          <w:rFonts w:ascii="Garamond" w:hAnsi="Garamond" w:cstheme="majorBidi"/>
          <w:noProof/>
        </w:rPr>
        <w:tab/>
      </w:r>
      <w:r w:rsidRPr="008257EE">
        <w:rPr>
          <w:rFonts w:ascii="Garamond" w:hAnsi="Garamond" w:cstheme="majorBidi"/>
          <w:noProof/>
        </w:rPr>
        <w:tab/>
      </w:r>
      <w:r w:rsidRPr="008257EE">
        <w:rPr>
          <w:rFonts w:ascii="Garamond" w:hAnsi="Garamond" w:cstheme="majorBidi"/>
          <w:noProof/>
        </w:rPr>
        <w:tab/>
        <w:t xml:space="preserve">Fax number: </w:t>
      </w:r>
    </w:p>
    <w:p w:rsidR="00DE244B" w:rsidRDefault="00DE244B" w:rsidP="00DE244B">
      <w:pPr>
        <w:pStyle w:val="ac"/>
        <w:bidi w:val="0"/>
        <w:spacing w:after="120" w:line="280" w:lineRule="atLeast"/>
        <w:rPr>
          <w:rFonts w:ascii="Garamond" w:hAnsi="Garamond" w:cstheme="majorBidi"/>
          <w:b/>
          <w:bCs/>
        </w:rPr>
      </w:pPr>
      <w:r>
        <w:rPr>
          <w:rFonts w:ascii="Garamond" w:hAnsi="Garamond" w:cstheme="majorBidi"/>
          <w:noProof/>
        </w:rPr>
        <mc:AlternateContent>
          <mc:Choice Requires="wps">
            <w:drawing>
              <wp:anchor distT="4294967295" distB="4294967295" distL="114300" distR="114300" simplePos="0" relativeHeight="251698176" behindDoc="0" locked="0" layoutInCell="1" allowOverlap="1" wp14:anchorId="1D562A17" wp14:editId="0D996AE8">
                <wp:simplePos x="0" y="0"/>
                <wp:positionH relativeFrom="column">
                  <wp:posOffset>934720</wp:posOffset>
                </wp:positionH>
                <wp:positionV relativeFrom="paragraph">
                  <wp:posOffset>145414</wp:posOffset>
                </wp:positionV>
                <wp:extent cx="2080260" cy="0"/>
                <wp:effectExtent l="0" t="0" r="27940" b="25400"/>
                <wp:wrapNone/>
                <wp:docPr id="39" name="מחבר ישר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80260"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מחבר ישר 39" o:spid="_x0000_s1026" style="position:absolute;left:0;text-align:left;z-index:2516981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3.6pt,11.45pt" to="237.4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" strokecolor="black [3213]" strokeweight=".5pt">
                <o:lock v:ext="edit" shapetype="f"/>
              </v:line>
            </w:pict>
          </mc:Fallback>
        </mc:AlternateContent>
      </w:r>
      <w:r w:rsidRPr="008257EE">
        <w:rPr>
          <w:rFonts w:ascii="Garamond" w:hAnsi="Garamond" w:cstheme="majorBidi"/>
          <w:b/>
          <w:bCs/>
        </w:rPr>
        <w:t>Email address:</w:t>
      </w:r>
    </w:p>
    <w:p w:rsidR="00F70EB7" w:rsidRPr="008257EE" w:rsidRDefault="00F70EB7" w:rsidP="00F70EB7">
      <w:pPr>
        <w:pStyle w:val="ac"/>
        <w:bidi w:val="0"/>
        <w:spacing w:after="120" w:line="280" w:lineRule="atLeast"/>
        <w:rPr>
          <w:rFonts w:ascii="Garamond" w:hAnsi="Garamond" w:cstheme="majorBidi"/>
          <w:noProof/>
        </w:rPr>
      </w:pPr>
    </w:p>
    <w:p w:rsidR="00BE5619" w:rsidRPr="004B1159" w:rsidRDefault="00DE244B" w:rsidP="00BE5619">
      <w:pPr>
        <w:pStyle w:val="ac"/>
        <w:bidi w:val="0"/>
        <w:rPr>
          <w:rFonts w:asciiTheme="majorBidi" w:hAnsiTheme="majorBidi" w:cstheme="majorBidi"/>
        </w:rPr>
      </w:pPr>
      <w:r w:rsidRPr="00713BA4">
        <w:rPr>
          <w:rFonts w:ascii="Garamond" w:hAnsi="Garamond" w:cstheme="majorBidi"/>
          <w:noProof/>
        </w:rPr>
        <w:t xml:space="preserve"> </w:t>
      </w:r>
      <w:r w:rsidR="00BE5619" w:rsidRPr="004B1159">
        <w:rPr>
          <w:rFonts w:asciiTheme="majorBidi" w:hAnsiTheme="majorBidi" w:cstheme="majorBidi"/>
          <w:b/>
          <w:bCs/>
        </w:rPr>
        <w:t>Questions (please fill in each question on a separate line)</w:t>
      </w:r>
    </w:p>
    <w:p w:rsidR="00BE5619" w:rsidRPr="004B1159" w:rsidRDefault="00BE5619" w:rsidP="00BE5619">
      <w:pPr>
        <w:pStyle w:val="ac"/>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552"/>
        <w:gridCol w:w="3164"/>
        <w:gridCol w:w="2131"/>
      </w:tblGrid>
      <w:tr w:rsidR="00BE5619" w:rsidRPr="004B1159" w:rsidTr="003F43F6">
        <w:tc>
          <w:tcPr>
            <w:tcW w:w="675" w:type="dxa"/>
          </w:tcPr>
          <w:p w:rsidR="00BE5619" w:rsidRPr="004B1159" w:rsidRDefault="00BE5619" w:rsidP="003F43F6">
            <w:pPr>
              <w:pStyle w:val="ac"/>
              <w:bidi w:val="0"/>
              <w:rPr>
                <w:rFonts w:asciiTheme="majorBidi" w:hAnsiTheme="majorBidi" w:cstheme="majorBidi"/>
              </w:rPr>
            </w:pPr>
            <w:r w:rsidRPr="004B1159">
              <w:rPr>
                <w:rFonts w:asciiTheme="majorBidi" w:hAnsiTheme="majorBidi" w:cstheme="majorBidi"/>
              </w:rPr>
              <w:t>#</w:t>
            </w:r>
          </w:p>
        </w:tc>
        <w:tc>
          <w:tcPr>
            <w:tcW w:w="2552" w:type="dxa"/>
          </w:tcPr>
          <w:p w:rsidR="00BE5619" w:rsidRPr="004B1159" w:rsidRDefault="00BE5619" w:rsidP="003F43F6">
            <w:pPr>
              <w:pStyle w:val="ac"/>
              <w:bidi w:val="0"/>
              <w:rPr>
                <w:rFonts w:asciiTheme="majorBidi" w:hAnsiTheme="majorBidi" w:cstheme="majorBidi"/>
              </w:rPr>
            </w:pPr>
            <w:r w:rsidRPr="004B1159">
              <w:rPr>
                <w:rFonts w:asciiTheme="majorBidi" w:hAnsiTheme="majorBidi" w:cstheme="majorBidi"/>
              </w:rPr>
              <w:t>Tender item/s to which question relates</w:t>
            </w:r>
          </w:p>
        </w:tc>
        <w:tc>
          <w:tcPr>
            <w:tcW w:w="3164" w:type="dxa"/>
          </w:tcPr>
          <w:p w:rsidR="00BE5619" w:rsidRPr="004B1159" w:rsidRDefault="00BE5619" w:rsidP="003F43F6">
            <w:pPr>
              <w:pStyle w:val="ac"/>
              <w:bidi w:val="0"/>
              <w:rPr>
                <w:rFonts w:asciiTheme="majorBidi" w:hAnsiTheme="majorBidi" w:cstheme="majorBidi"/>
              </w:rPr>
            </w:pPr>
            <w:r w:rsidRPr="004B1159">
              <w:rPr>
                <w:rFonts w:asciiTheme="majorBidi" w:hAnsiTheme="majorBidi" w:cstheme="majorBidi"/>
              </w:rPr>
              <w:t>Question</w:t>
            </w:r>
          </w:p>
        </w:tc>
        <w:tc>
          <w:tcPr>
            <w:tcW w:w="2131" w:type="dxa"/>
          </w:tcPr>
          <w:p w:rsidR="00BE5619" w:rsidRPr="004B1159" w:rsidRDefault="00BE5619" w:rsidP="003F43F6">
            <w:pPr>
              <w:pStyle w:val="ac"/>
              <w:bidi w:val="0"/>
              <w:rPr>
                <w:rFonts w:asciiTheme="majorBidi" w:hAnsiTheme="majorBidi" w:cstheme="majorBidi"/>
              </w:rPr>
            </w:pPr>
            <w:r w:rsidRPr="004B1159">
              <w:rPr>
                <w:rFonts w:asciiTheme="majorBidi" w:hAnsiTheme="majorBidi" w:cstheme="majorBidi"/>
              </w:rPr>
              <w:t>Comments</w:t>
            </w:r>
          </w:p>
        </w:tc>
      </w:tr>
      <w:tr w:rsidR="00BE5619" w:rsidRPr="004B1159" w:rsidTr="003F43F6">
        <w:tc>
          <w:tcPr>
            <w:tcW w:w="675" w:type="dxa"/>
          </w:tcPr>
          <w:p w:rsidR="00BE5619" w:rsidRPr="004B1159" w:rsidRDefault="00BE5619" w:rsidP="003F43F6">
            <w:pPr>
              <w:pStyle w:val="ac"/>
              <w:bidi w:val="0"/>
              <w:rPr>
                <w:rFonts w:asciiTheme="majorBidi" w:hAnsiTheme="majorBidi" w:cstheme="majorBidi"/>
              </w:rPr>
            </w:pPr>
            <w:r w:rsidRPr="004B1159">
              <w:rPr>
                <w:rFonts w:asciiTheme="majorBidi" w:hAnsiTheme="majorBidi" w:cstheme="majorBidi"/>
              </w:rPr>
              <w:t>1.</w:t>
            </w:r>
          </w:p>
          <w:p w:rsidR="00BE5619" w:rsidRPr="004B1159" w:rsidRDefault="00BE5619" w:rsidP="003F43F6">
            <w:pPr>
              <w:pStyle w:val="ac"/>
              <w:bidi w:val="0"/>
              <w:rPr>
                <w:rFonts w:asciiTheme="majorBidi" w:hAnsiTheme="majorBidi" w:cstheme="majorBidi"/>
              </w:rPr>
            </w:pPr>
          </w:p>
          <w:p w:rsidR="00BE5619" w:rsidRPr="004B1159" w:rsidRDefault="00BE5619" w:rsidP="003F43F6">
            <w:pPr>
              <w:pStyle w:val="ac"/>
              <w:bidi w:val="0"/>
              <w:rPr>
                <w:rFonts w:asciiTheme="majorBidi" w:hAnsiTheme="majorBidi" w:cstheme="majorBidi"/>
              </w:rPr>
            </w:pPr>
          </w:p>
          <w:p w:rsidR="00BE5619" w:rsidRPr="004B1159" w:rsidRDefault="00BE5619" w:rsidP="003F43F6">
            <w:pPr>
              <w:pStyle w:val="ac"/>
              <w:bidi w:val="0"/>
              <w:rPr>
                <w:rFonts w:asciiTheme="majorBidi" w:hAnsiTheme="majorBidi" w:cstheme="majorBidi"/>
              </w:rPr>
            </w:pPr>
          </w:p>
        </w:tc>
        <w:tc>
          <w:tcPr>
            <w:tcW w:w="2552" w:type="dxa"/>
          </w:tcPr>
          <w:p w:rsidR="00BE5619" w:rsidRPr="004B1159" w:rsidRDefault="00BE5619" w:rsidP="003F43F6">
            <w:pPr>
              <w:pStyle w:val="ac"/>
              <w:bidi w:val="0"/>
              <w:rPr>
                <w:rFonts w:asciiTheme="majorBidi" w:hAnsiTheme="majorBidi" w:cstheme="majorBidi"/>
              </w:rPr>
            </w:pPr>
          </w:p>
        </w:tc>
        <w:tc>
          <w:tcPr>
            <w:tcW w:w="3164" w:type="dxa"/>
          </w:tcPr>
          <w:p w:rsidR="00BE5619" w:rsidRPr="004B1159" w:rsidRDefault="00BE5619" w:rsidP="003F43F6">
            <w:pPr>
              <w:pStyle w:val="ac"/>
              <w:bidi w:val="0"/>
              <w:rPr>
                <w:rFonts w:asciiTheme="majorBidi" w:hAnsiTheme="majorBidi" w:cstheme="majorBidi"/>
              </w:rPr>
            </w:pPr>
          </w:p>
        </w:tc>
        <w:tc>
          <w:tcPr>
            <w:tcW w:w="2131" w:type="dxa"/>
          </w:tcPr>
          <w:p w:rsidR="00BE5619" w:rsidRPr="004B1159" w:rsidRDefault="00BE5619" w:rsidP="003F43F6">
            <w:pPr>
              <w:pStyle w:val="ac"/>
              <w:bidi w:val="0"/>
              <w:rPr>
                <w:rFonts w:asciiTheme="majorBidi" w:hAnsiTheme="majorBidi" w:cstheme="majorBidi"/>
              </w:rPr>
            </w:pPr>
          </w:p>
        </w:tc>
      </w:tr>
      <w:tr w:rsidR="00BE5619" w:rsidRPr="004B1159" w:rsidTr="003F43F6">
        <w:tc>
          <w:tcPr>
            <w:tcW w:w="675" w:type="dxa"/>
          </w:tcPr>
          <w:p w:rsidR="00BE5619" w:rsidRPr="004B1159" w:rsidRDefault="00BE5619" w:rsidP="003F43F6">
            <w:pPr>
              <w:pStyle w:val="ac"/>
              <w:bidi w:val="0"/>
              <w:rPr>
                <w:rFonts w:asciiTheme="majorBidi" w:hAnsiTheme="majorBidi" w:cstheme="majorBidi"/>
              </w:rPr>
            </w:pPr>
            <w:r w:rsidRPr="004B1159">
              <w:rPr>
                <w:rFonts w:asciiTheme="majorBidi" w:hAnsiTheme="majorBidi" w:cstheme="majorBidi"/>
              </w:rPr>
              <w:t>2.</w:t>
            </w:r>
          </w:p>
          <w:p w:rsidR="00BE5619" w:rsidRPr="004B1159" w:rsidRDefault="00BE5619" w:rsidP="003F43F6">
            <w:pPr>
              <w:pStyle w:val="ac"/>
              <w:bidi w:val="0"/>
              <w:rPr>
                <w:rFonts w:asciiTheme="majorBidi" w:hAnsiTheme="majorBidi" w:cstheme="majorBidi"/>
              </w:rPr>
            </w:pPr>
          </w:p>
          <w:p w:rsidR="00BE5619" w:rsidRPr="004B1159" w:rsidRDefault="00BE5619" w:rsidP="003F43F6">
            <w:pPr>
              <w:pStyle w:val="ac"/>
              <w:bidi w:val="0"/>
              <w:rPr>
                <w:rFonts w:asciiTheme="majorBidi" w:hAnsiTheme="majorBidi" w:cstheme="majorBidi"/>
              </w:rPr>
            </w:pPr>
          </w:p>
          <w:p w:rsidR="00BE5619" w:rsidRPr="004B1159" w:rsidRDefault="00BE5619" w:rsidP="003F43F6">
            <w:pPr>
              <w:pStyle w:val="ac"/>
              <w:bidi w:val="0"/>
              <w:rPr>
                <w:rFonts w:asciiTheme="majorBidi" w:hAnsiTheme="majorBidi" w:cstheme="majorBidi"/>
              </w:rPr>
            </w:pPr>
          </w:p>
        </w:tc>
        <w:tc>
          <w:tcPr>
            <w:tcW w:w="2552" w:type="dxa"/>
          </w:tcPr>
          <w:p w:rsidR="00BE5619" w:rsidRPr="004B1159" w:rsidRDefault="00BE5619" w:rsidP="003F43F6">
            <w:pPr>
              <w:pStyle w:val="ac"/>
              <w:bidi w:val="0"/>
              <w:rPr>
                <w:rFonts w:asciiTheme="majorBidi" w:hAnsiTheme="majorBidi" w:cstheme="majorBidi"/>
              </w:rPr>
            </w:pPr>
          </w:p>
        </w:tc>
        <w:tc>
          <w:tcPr>
            <w:tcW w:w="3164" w:type="dxa"/>
          </w:tcPr>
          <w:p w:rsidR="00BE5619" w:rsidRPr="004B1159" w:rsidRDefault="00BE5619" w:rsidP="003F43F6">
            <w:pPr>
              <w:pStyle w:val="ac"/>
              <w:bidi w:val="0"/>
              <w:rPr>
                <w:rFonts w:asciiTheme="majorBidi" w:hAnsiTheme="majorBidi" w:cstheme="majorBidi"/>
              </w:rPr>
            </w:pPr>
          </w:p>
        </w:tc>
        <w:tc>
          <w:tcPr>
            <w:tcW w:w="2131" w:type="dxa"/>
          </w:tcPr>
          <w:p w:rsidR="00BE5619" w:rsidRPr="004B1159" w:rsidRDefault="00BE5619" w:rsidP="003F43F6">
            <w:pPr>
              <w:pStyle w:val="ac"/>
              <w:bidi w:val="0"/>
              <w:rPr>
                <w:rFonts w:asciiTheme="majorBidi" w:hAnsiTheme="majorBidi" w:cstheme="majorBidi"/>
              </w:rPr>
            </w:pPr>
          </w:p>
        </w:tc>
      </w:tr>
      <w:tr w:rsidR="00BE5619" w:rsidRPr="004B1159" w:rsidTr="003F43F6">
        <w:tc>
          <w:tcPr>
            <w:tcW w:w="675" w:type="dxa"/>
          </w:tcPr>
          <w:p w:rsidR="00BE5619" w:rsidRPr="004B1159" w:rsidRDefault="00BE5619" w:rsidP="003F43F6">
            <w:pPr>
              <w:pStyle w:val="ac"/>
              <w:bidi w:val="0"/>
              <w:rPr>
                <w:rFonts w:asciiTheme="majorBidi" w:hAnsiTheme="majorBidi" w:cstheme="majorBidi"/>
              </w:rPr>
            </w:pPr>
            <w:r w:rsidRPr="004B1159">
              <w:rPr>
                <w:rFonts w:asciiTheme="majorBidi" w:hAnsiTheme="majorBidi" w:cstheme="majorBidi"/>
              </w:rPr>
              <w:t>3.</w:t>
            </w:r>
          </w:p>
          <w:p w:rsidR="00BE5619" w:rsidRPr="004B1159" w:rsidRDefault="00BE5619" w:rsidP="003F43F6">
            <w:pPr>
              <w:pStyle w:val="ac"/>
              <w:bidi w:val="0"/>
              <w:rPr>
                <w:rFonts w:asciiTheme="majorBidi" w:hAnsiTheme="majorBidi" w:cstheme="majorBidi"/>
              </w:rPr>
            </w:pPr>
          </w:p>
          <w:p w:rsidR="00BE5619" w:rsidRPr="004B1159" w:rsidRDefault="00BE5619" w:rsidP="003F43F6">
            <w:pPr>
              <w:pStyle w:val="ac"/>
              <w:bidi w:val="0"/>
              <w:rPr>
                <w:rFonts w:asciiTheme="majorBidi" w:hAnsiTheme="majorBidi" w:cstheme="majorBidi"/>
              </w:rPr>
            </w:pPr>
          </w:p>
          <w:p w:rsidR="00BE5619" w:rsidRPr="004B1159" w:rsidRDefault="00BE5619" w:rsidP="003F43F6">
            <w:pPr>
              <w:pStyle w:val="ac"/>
              <w:bidi w:val="0"/>
              <w:rPr>
                <w:rFonts w:asciiTheme="majorBidi" w:hAnsiTheme="majorBidi" w:cstheme="majorBidi"/>
              </w:rPr>
            </w:pPr>
          </w:p>
        </w:tc>
        <w:tc>
          <w:tcPr>
            <w:tcW w:w="2552" w:type="dxa"/>
          </w:tcPr>
          <w:p w:rsidR="00BE5619" w:rsidRPr="004B1159" w:rsidRDefault="00BE5619" w:rsidP="003F43F6">
            <w:pPr>
              <w:pStyle w:val="ac"/>
              <w:bidi w:val="0"/>
              <w:rPr>
                <w:rFonts w:asciiTheme="majorBidi" w:hAnsiTheme="majorBidi" w:cstheme="majorBidi"/>
              </w:rPr>
            </w:pPr>
          </w:p>
        </w:tc>
        <w:tc>
          <w:tcPr>
            <w:tcW w:w="3164" w:type="dxa"/>
          </w:tcPr>
          <w:p w:rsidR="00BE5619" w:rsidRPr="004B1159" w:rsidRDefault="00BE5619" w:rsidP="003F43F6">
            <w:pPr>
              <w:pStyle w:val="ac"/>
              <w:bidi w:val="0"/>
              <w:rPr>
                <w:rFonts w:asciiTheme="majorBidi" w:hAnsiTheme="majorBidi" w:cstheme="majorBidi"/>
              </w:rPr>
            </w:pPr>
          </w:p>
        </w:tc>
        <w:tc>
          <w:tcPr>
            <w:tcW w:w="2131" w:type="dxa"/>
          </w:tcPr>
          <w:p w:rsidR="00BE5619" w:rsidRPr="004B1159" w:rsidRDefault="00BE5619" w:rsidP="003F43F6">
            <w:pPr>
              <w:pStyle w:val="ac"/>
              <w:bidi w:val="0"/>
              <w:rPr>
                <w:rFonts w:asciiTheme="majorBidi" w:hAnsiTheme="majorBidi" w:cstheme="majorBidi"/>
              </w:rPr>
            </w:pPr>
          </w:p>
        </w:tc>
      </w:tr>
      <w:tr w:rsidR="00BE5619" w:rsidRPr="004B1159" w:rsidTr="003F43F6">
        <w:tc>
          <w:tcPr>
            <w:tcW w:w="675" w:type="dxa"/>
          </w:tcPr>
          <w:p w:rsidR="00BE5619" w:rsidRPr="004B1159" w:rsidRDefault="00BE5619" w:rsidP="003F43F6">
            <w:pPr>
              <w:pStyle w:val="ac"/>
              <w:bidi w:val="0"/>
              <w:rPr>
                <w:rFonts w:asciiTheme="majorBidi" w:hAnsiTheme="majorBidi" w:cstheme="majorBidi"/>
              </w:rPr>
            </w:pPr>
            <w:r w:rsidRPr="004B1159">
              <w:rPr>
                <w:rFonts w:asciiTheme="majorBidi" w:hAnsiTheme="majorBidi" w:cstheme="majorBidi"/>
              </w:rPr>
              <w:t>4.</w:t>
            </w:r>
          </w:p>
          <w:p w:rsidR="00BE5619" w:rsidRPr="004B1159" w:rsidRDefault="00BE5619" w:rsidP="003F43F6">
            <w:pPr>
              <w:pStyle w:val="ac"/>
              <w:bidi w:val="0"/>
              <w:rPr>
                <w:rFonts w:asciiTheme="majorBidi" w:hAnsiTheme="majorBidi" w:cstheme="majorBidi"/>
              </w:rPr>
            </w:pPr>
          </w:p>
          <w:p w:rsidR="00BE5619" w:rsidRPr="004B1159" w:rsidRDefault="00BE5619" w:rsidP="003F43F6">
            <w:pPr>
              <w:pStyle w:val="ac"/>
              <w:bidi w:val="0"/>
              <w:rPr>
                <w:rFonts w:asciiTheme="majorBidi" w:hAnsiTheme="majorBidi" w:cstheme="majorBidi"/>
              </w:rPr>
            </w:pPr>
          </w:p>
          <w:p w:rsidR="00BE5619" w:rsidRPr="004B1159" w:rsidRDefault="00BE5619" w:rsidP="003F43F6">
            <w:pPr>
              <w:pStyle w:val="ac"/>
              <w:bidi w:val="0"/>
              <w:rPr>
                <w:rFonts w:asciiTheme="majorBidi" w:hAnsiTheme="majorBidi" w:cstheme="majorBidi"/>
              </w:rPr>
            </w:pPr>
          </w:p>
        </w:tc>
        <w:tc>
          <w:tcPr>
            <w:tcW w:w="2552" w:type="dxa"/>
          </w:tcPr>
          <w:p w:rsidR="00BE5619" w:rsidRPr="004B1159" w:rsidRDefault="00BE5619" w:rsidP="003F43F6">
            <w:pPr>
              <w:pStyle w:val="ac"/>
              <w:bidi w:val="0"/>
              <w:rPr>
                <w:rFonts w:asciiTheme="majorBidi" w:hAnsiTheme="majorBidi" w:cstheme="majorBidi"/>
              </w:rPr>
            </w:pPr>
          </w:p>
        </w:tc>
        <w:tc>
          <w:tcPr>
            <w:tcW w:w="3164" w:type="dxa"/>
          </w:tcPr>
          <w:p w:rsidR="00BE5619" w:rsidRPr="004B1159" w:rsidRDefault="00BE5619" w:rsidP="003F43F6">
            <w:pPr>
              <w:pStyle w:val="ac"/>
              <w:bidi w:val="0"/>
              <w:rPr>
                <w:rFonts w:asciiTheme="majorBidi" w:hAnsiTheme="majorBidi" w:cstheme="majorBidi"/>
              </w:rPr>
            </w:pPr>
          </w:p>
        </w:tc>
        <w:tc>
          <w:tcPr>
            <w:tcW w:w="2131" w:type="dxa"/>
          </w:tcPr>
          <w:p w:rsidR="00BE5619" w:rsidRPr="004B1159" w:rsidRDefault="00BE5619" w:rsidP="003F43F6">
            <w:pPr>
              <w:pStyle w:val="ac"/>
              <w:bidi w:val="0"/>
              <w:rPr>
                <w:rFonts w:asciiTheme="majorBidi" w:hAnsiTheme="majorBidi" w:cstheme="majorBidi"/>
              </w:rPr>
            </w:pPr>
          </w:p>
        </w:tc>
      </w:tr>
    </w:tbl>
    <w:p w:rsidR="00DE244B" w:rsidRDefault="00DE244B" w:rsidP="00DE244B">
      <w:pPr>
        <w:pStyle w:val="ac"/>
        <w:bidi w:val="0"/>
        <w:spacing w:after="120" w:line="280" w:lineRule="atLeast"/>
        <w:rPr>
          <w:rFonts w:ascii="Garamond" w:hAnsi="Garamond" w:cstheme="majorBidi"/>
          <w:noProof/>
        </w:rPr>
      </w:pPr>
    </w:p>
    <w:p w:rsidR="00DE244B" w:rsidRDefault="00DE244B" w:rsidP="00DE244B">
      <w:pPr>
        <w:pStyle w:val="ac"/>
        <w:bidi w:val="0"/>
        <w:spacing w:after="120" w:line="280" w:lineRule="atLeast"/>
        <w:rPr>
          <w:rFonts w:ascii="Garamond" w:hAnsi="Garamond" w:cstheme="majorBidi"/>
          <w:noProof/>
        </w:rPr>
      </w:pPr>
    </w:p>
    <w:p w:rsidR="00E33C97" w:rsidRDefault="00E33C97" w:rsidP="002466D9">
      <w:pPr>
        <w:spacing w:after="0" w:line="240" w:lineRule="auto"/>
        <w:rPr>
          <w:rFonts w:cstheme="majorBidi"/>
          <w:b/>
          <w:bCs/>
          <w:u w:val="single"/>
        </w:rPr>
      </w:pPr>
      <w:r w:rsidRPr="00454293">
        <w:rPr>
          <w:rFonts w:cstheme="majorBidi"/>
          <w:b/>
          <w:bCs/>
          <w:u w:val="single"/>
        </w:rPr>
        <w:t>Appendix G</w:t>
      </w:r>
      <w:r w:rsidR="00505033" w:rsidRPr="00454293">
        <w:rPr>
          <w:rFonts w:cstheme="majorBidi"/>
          <w:b/>
          <w:bCs/>
          <w:u w:val="single"/>
        </w:rPr>
        <w:t xml:space="preserve"> - Evaluating table </w:t>
      </w:r>
    </w:p>
    <w:p w:rsidR="00E33C97" w:rsidRDefault="00E33C97" w:rsidP="00416F31">
      <w:pPr>
        <w:tabs>
          <w:tab w:val="right" w:pos="2268"/>
        </w:tabs>
        <w:spacing w:line="240" w:lineRule="auto"/>
        <w:rPr>
          <w:rFonts w:cstheme="majorBidi"/>
          <w:b/>
          <w:bCs/>
          <w:u w:val="single"/>
        </w:rPr>
      </w:pPr>
      <w:r w:rsidRPr="00E33C97">
        <w:rPr>
          <w:rFonts w:asciiTheme="majorBidi" w:hAnsiTheme="majorBidi" w:cstheme="majorBidi"/>
          <w:bCs/>
        </w:rPr>
        <w:t>In evaluating the benefit (quality) of the Bids, the following weights were Determined</w:t>
      </w:r>
      <w:r w:rsidRPr="00505033">
        <w:rPr>
          <w:rFonts w:cstheme="majorBidi"/>
          <w:b/>
          <w:bCs/>
        </w:rPr>
        <w:t>:</w:t>
      </w:r>
    </w:p>
    <w:p w:rsidR="006C46C0" w:rsidRDefault="006C46C0" w:rsidP="00E33C97">
      <w:pPr>
        <w:tabs>
          <w:tab w:val="right" w:pos="2268"/>
        </w:tabs>
        <w:spacing w:line="240" w:lineRule="auto"/>
        <w:rPr>
          <w:rFonts w:cstheme="majorBidi"/>
          <w:b/>
          <w:bCs/>
          <w:u w:val="single"/>
        </w:rPr>
      </w:pPr>
    </w:p>
    <w:tbl>
      <w:tblPr>
        <w:tblW w:w="1049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045"/>
        <w:gridCol w:w="941"/>
        <w:gridCol w:w="992"/>
        <w:gridCol w:w="4253"/>
      </w:tblGrid>
      <w:tr w:rsidR="0010472E" w:rsidRPr="0010472E" w:rsidTr="002466D9">
        <w:trPr>
          <w:cantSplit/>
          <w:trHeight w:val="1952"/>
          <w:tblHeader/>
        </w:trPr>
        <w:tc>
          <w:tcPr>
            <w:tcW w:w="32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rsidR="0010472E" w:rsidRPr="002466D9" w:rsidRDefault="0010472E" w:rsidP="00416F31">
            <w:pPr>
              <w:spacing w:after="0" w:line="240" w:lineRule="auto"/>
              <w:jc w:val="center"/>
              <w:rPr>
                <w:rFonts w:ascii="Courier New" w:eastAsia="Times New Roman" w:hAnsi="Courier New" w:cs="Courier New"/>
                <w:b/>
                <w:bCs/>
                <w:szCs w:val="20"/>
                <w:lang w:bidi="he-IL"/>
              </w:rPr>
            </w:pPr>
            <w:r w:rsidRPr="002466D9">
              <w:rPr>
                <w:rFonts w:ascii="Courier New" w:eastAsia="Times New Roman" w:hAnsi="Courier New" w:cs="Courier New"/>
                <w:b/>
                <w:bCs/>
                <w:szCs w:val="20"/>
                <w:lang w:bidi="he-IL"/>
              </w:rPr>
              <w:t>Criteria</w:t>
            </w:r>
          </w:p>
        </w:tc>
        <w:tc>
          <w:tcPr>
            <w:tcW w:w="10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vAlign w:val="bottom"/>
            <w:hideMark/>
          </w:tcPr>
          <w:p w:rsidR="0010472E" w:rsidRPr="002466D9" w:rsidRDefault="0010472E" w:rsidP="002466D9">
            <w:pPr>
              <w:spacing w:after="0" w:line="240" w:lineRule="auto"/>
              <w:ind w:left="113" w:right="113"/>
              <w:jc w:val="center"/>
              <w:rPr>
                <w:rFonts w:ascii="Courier New" w:eastAsia="Times New Roman" w:hAnsi="Courier New" w:cs="Courier New"/>
                <w:b/>
                <w:bCs/>
                <w:szCs w:val="20"/>
                <w:lang w:bidi="he-IL"/>
              </w:rPr>
            </w:pPr>
            <w:r w:rsidRPr="002466D9">
              <w:rPr>
                <w:rFonts w:ascii="Courier New" w:eastAsia="Times New Roman" w:hAnsi="Courier New" w:cs="Courier New"/>
                <w:b/>
                <w:bCs/>
                <w:szCs w:val="20"/>
                <w:lang w:bidi="he-IL"/>
              </w:rPr>
              <w:t>Maximum Quality score</w:t>
            </w:r>
          </w:p>
        </w:tc>
        <w:tc>
          <w:tcPr>
            <w:tcW w:w="9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vAlign w:val="bottom"/>
            <w:hideMark/>
          </w:tcPr>
          <w:p w:rsidR="0010472E" w:rsidRPr="002466D9" w:rsidRDefault="0010472E" w:rsidP="002466D9">
            <w:pPr>
              <w:spacing w:after="0" w:line="240" w:lineRule="auto"/>
              <w:ind w:left="113" w:right="113"/>
              <w:jc w:val="center"/>
              <w:rPr>
                <w:rFonts w:ascii="Courier New" w:eastAsia="Times New Roman" w:hAnsi="Courier New" w:cs="Courier New"/>
                <w:b/>
                <w:bCs/>
                <w:szCs w:val="20"/>
                <w:lang w:bidi="he-IL"/>
              </w:rPr>
            </w:pPr>
            <w:r w:rsidRPr="002466D9">
              <w:rPr>
                <w:rFonts w:ascii="Courier New" w:eastAsia="Times New Roman" w:hAnsi="Courier New" w:cs="Courier New"/>
                <w:b/>
                <w:bCs/>
                <w:szCs w:val="20"/>
                <w:lang w:bidi="he-IL"/>
              </w:rPr>
              <w:t>Threshold requirement</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vAlign w:val="bottom"/>
            <w:hideMark/>
          </w:tcPr>
          <w:p w:rsidR="0010472E" w:rsidRPr="002466D9" w:rsidRDefault="0010472E" w:rsidP="002466D9">
            <w:pPr>
              <w:spacing w:after="0" w:line="240" w:lineRule="auto"/>
              <w:ind w:left="113" w:right="113"/>
              <w:jc w:val="center"/>
              <w:rPr>
                <w:rFonts w:ascii="Courier New" w:eastAsia="Times New Roman" w:hAnsi="Courier New" w:cs="Courier New"/>
                <w:b/>
                <w:bCs/>
                <w:szCs w:val="20"/>
                <w:lang w:bidi="he-IL"/>
              </w:rPr>
            </w:pPr>
            <w:r w:rsidRPr="002466D9">
              <w:rPr>
                <w:rFonts w:ascii="Courier New" w:eastAsia="Times New Roman" w:hAnsi="Courier New" w:cs="Courier New"/>
                <w:b/>
                <w:bCs/>
                <w:szCs w:val="20"/>
                <w:lang w:bidi="he-IL"/>
              </w:rPr>
              <w:t>Manner of implementation (P, C, D, T, N)</w:t>
            </w:r>
          </w:p>
        </w:tc>
        <w:tc>
          <w:tcPr>
            <w:tcW w:w="4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rsidR="0010472E" w:rsidRPr="002466D9" w:rsidRDefault="0010472E" w:rsidP="00416F31">
            <w:pPr>
              <w:spacing w:after="0" w:line="240" w:lineRule="auto"/>
              <w:jc w:val="center"/>
              <w:rPr>
                <w:rFonts w:ascii="Courier New" w:eastAsia="Times New Roman" w:hAnsi="Courier New" w:cs="Courier New"/>
                <w:b/>
                <w:bCs/>
                <w:szCs w:val="20"/>
                <w:lang w:bidi="he-IL"/>
              </w:rPr>
            </w:pPr>
            <w:r w:rsidRPr="002466D9">
              <w:rPr>
                <w:rFonts w:ascii="Courier New" w:eastAsia="Times New Roman" w:hAnsi="Courier New" w:cs="Courier New"/>
                <w:b/>
                <w:bCs/>
                <w:szCs w:val="20"/>
                <w:lang w:bidi="he-IL"/>
              </w:rPr>
              <w:t>Explanation</w:t>
            </w:r>
          </w:p>
        </w:tc>
      </w:tr>
      <w:tr w:rsidR="0010472E" w:rsidRPr="0010472E" w:rsidTr="002466D9">
        <w:trPr>
          <w:trHeight w:val="407"/>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b/>
                <w:bCs/>
                <w:sz w:val="22"/>
                <w:szCs w:val="22"/>
                <w:lang w:bidi="he-IL"/>
              </w:rPr>
            </w:pPr>
            <w:r w:rsidRPr="002466D9">
              <w:rPr>
                <w:rFonts w:ascii="Courier New" w:eastAsia="Times New Roman" w:hAnsi="Courier New" w:cs="Courier New"/>
                <w:b/>
                <w:bCs/>
                <w:sz w:val="22"/>
                <w:szCs w:val="22"/>
                <w:lang w:bidi="he-IL"/>
              </w:rPr>
              <w:t xml:space="preserve">Functionality </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Report and update of Adult Cardiac Surgery Database registry according to STS form v 2.81 (both input form and export interface to STS)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Report and update of General Thoracic Surgery Database registry according to STS form  v 2.3 (both input form and export interface to STS)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3.0%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Report and update of  Congenital Heart Surgery  Database registry  according to STS form v 3.22 (both input form and export interface to STS)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3.0%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STS periodic analytics input interface</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3.0%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Flexibility of product customizations and Extensions, without need of development (i.e. adding local fields)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7.5%</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Integration with De-identification component for the raw data before sending it  to output interfaces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2.0%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Reports and document creation capabilities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2.5%</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xml:space="preserve">Standard format output interfaces of raw data and analytics (i.e. csv, </w:t>
            </w:r>
            <w:proofErr w:type="spellStart"/>
            <w:r w:rsidRPr="002466D9">
              <w:rPr>
                <w:rFonts w:ascii="Courier New" w:eastAsia="Times New Roman" w:hAnsi="Courier New" w:cs="Courier New"/>
                <w:sz w:val="18"/>
                <w:szCs w:val="18"/>
                <w:lang w:bidi="he-IL"/>
              </w:rPr>
              <w:t>xls</w:t>
            </w:r>
            <w:proofErr w:type="spellEnd"/>
            <w:r w:rsidRPr="002466D9">
              <w:rPr>
                <w:rFonts w:ascii="Courier New" w:eastAsia="Times New Roman" w:hAnsi="Courier New" w:cs="Courier New"/>
                <w:sz w:val="18"/>
                <w:szCs w:val="18"/>
                <w:lang w:bidi="he-IL"/>
              </w:rPr>
              <w:t>, xml)</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5.5%</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Standard formats input interfaces from clinical, ATD or surgery systems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3.0%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User friendly interface, ease of use and  integration</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5.0%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Logical validation of user input to reduce human errors and increase data accuracy</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4.0%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Users and Permissions management at a local and national level. Each surgery unit will only view and edit its own patient database.</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6.5%</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451"/>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b/>
                <w:bCs/>
                <w:sz w:val="22"/>
                <w:szCs w:val="22"/>
                <w:lang w:bidi="he-IL"/>
              </w:rPr>
            </w:pPr>
            <w:r w:rsidRPr="002466D9">
              <w:rPr>
                <w:rFonts w:ascii="Courier New" w:eastAsia="Times New Roman" w:hAnsi="Courier New" w:cs="Courier New"/>
                <w:b/>
                <w:bCs/>
                <w:sz w:val="22"/>
                <w:szCs w:val="22"/>
                <w:lang w:bidi="he-IL"/>
              </w:rPr>
              <w:t xml:space="preserve">Demonstration </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xml:space="preserve">Functionality coverage Out of the box VS required development </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4.0%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Usability</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4.0%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Team</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3.0%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Flexibility of product customizations and Extensions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4.0%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471"/>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416F31" w:rsidRDefault="0010472E" w:rsidP="002466D9">
            <w:pPr>
              <w:spacing w:after="0" w:line="240" w:lineRule="auto"/>
              <w:rPr>
                <w:rFonts w:ascii="Courier New" w:eastAsia="Times New Roman" w:hAnsi="Courier New" w:cs="Courier New"/>
                <w:b/>
                <w:bCs/>
                <w:sz w:val="18"/>
                <w:szCs w:val="18"/>
                <w:lang w:bidi="he-IL"/>
              </w:rPr>
            </w:pPr>
            <w:r w:rsidRPr="002466D9">
              <w:rPr>
                <w:rFonts w:ascii="Courier New" w:eastAsia="Times New Roman" w:hAnsi="Courier New" w:cs="Courier New"/>
                <w:b/>
                <w:bCs/>
                <w:sz w:val="22"/>
                <w:szCs w:val="22"/>
                <w:lang w:bidi="he-IL"/>
              </w:rPr>
              <w:t>Technology</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Central MOH installation architecture for all the surgery units and for the ICDC.</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xml:space="preserve">Standard infrastructure and technology </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5.0%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Multi-tenant database architecture that supports all the thoracic surgery units in Israel managed in the same database with appropriate permissions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4.0%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V</w:t>
            </w:r>
            <w:r w:rsidRPr="002466D9">
              <w:rPr>
                <w:rFonts w:ascii="Courier New" w:eastAsia="Times New Roman" w:hAnsi="Courier New" w:cs="Courier New"/>
                <w:sz w:val="18"/>
                <w:szCs w:val="18"/>
                <w:lang w:bidi="he-IL"/>
              </w:rPr>
              <w:t>ersion management, Response time, Survivability and availability</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3.0%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Hardware, focusing on needed specifications and quantities.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3.0%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Software infrastructure, third party software, Configuration Management and Maintenance.</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5.0%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436"/>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tcPr>
          <w:p w:rsidR="0010472E" w:rsidRPr="002466D9" w:rsidRDefault="0010472E" w:rsidP="0010472E">
            <w:pPr>
              <w:spacing w:after="0" w:line="240" w:lineRule="auto"/>
              <w:rPr>
                <w:rFonts w:ascii="Courier New" w:eastAsia="Times New Roman" w:hAnsi="Courier New" w:cs="Courier New"/>
                <w:b/>
                <w:bCs/>
                <w:sz w:val="22"/>
                <w:szCs w:val="22"/>
                <w:lang w:bidi="he-IL"/>
              </w:rPr>
            </w:pPr>
            <w:r w:rsidRPr="002466D9">
              <w:rPr>
                <w:rFonts w:ascii="Courier New" w:eastAsia="Times New Roman" w:hAnsi="Courier New" w:cs="Courier New"/>
                <w:b/>
                <w:bCs/>
                <w:sz w:val="22"/>
                <w:szCs w:val="22"/>
                <w:lang w:bidi="he-IL"/>
              </w:rPr>
              <w:t>Implementation</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tcPr>
          <w:p w:rsidR="0010472E" w:rsidRPr="00416F31" w:rsidRDefault="0010472E" w:rsidP="006C46C0">
            <w:pPr>
              <w:spacing w:after="0" w:line="240" w:lineRule="auto"/>
              <w:jc w:val="center"/>
              <w:rPr>
                <w:rFonts w:ascii="Courier New" w:eastAsia="Times New Roman" w:hAnsi="Courier New" w:cs="Courier New"/>
                <w:sz w:val="18"/>
                <w:szCs w:val="18"/>
                <w:lang w:bidi="he-IL"/>
              </w:rPr>
            </w:pP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tcPr>
          <w:p w:rsidR="0010472E" w:rsidRPr="0010472E" w:rsidRDefault="0010472E" w:rsidP="006C46C0">
            <w:pPr>
              <w:spacing w:after="0" w:line="240" w:lineRule="auto"/>
              <w:jc w:val="center"/>
              <w:rPr>
                <w:rFonts w:ascii="Courier New" w:eastAsia="Times New Roman" w:hAnsi="Courier New" w:cs="Courier New"/>
                <w:sz w:val="18"/>
                <w:szCs w:val="18"/>
                <w:lang w:bidi="he-IL"/>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10472E" w:rsidRPr="0010472E" w:rsidRDefault="0010472E" w:rsidP="006C46C0">
            <w:pPr>
              <w:spacing w:after="0" w:line="240" w:lineRule="auto"/>
              <w:jc w:val="center"/>
              <w:rPr>
                <w:rFonts w:ascii="Courier New" w:eastAsia="Times New Roman" w:hAnsi="Courier New" w:cs="Courier New"/>
                <w:sz w:val="18"/>
                <w:szCs w:val="18"/>
                <w:lang w:bidi="he-IL"/>
              </w:rPr>
            </w:pP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tcPr>
          <w:p w:rsidR="0010472E" w:rsidRPr="0010472E" w:rsidRDefault="0010472E" w:rsidP="002466D9">
            <w:pPr>
              <w:spacing w:after="0" w:line="240" w:lineRule="auto"/>
              <w:rPr>
                <w:rFonts w:ascii="Courier New" w:eastAsia="Times New Roman" w:hAnsi="Courier New" w:cs="Courier New"/>
                <w:sz w:val="18"/>
                <w:szCs w:val="18"/>
                <w:lang w:bidi="he-IL"/>
              </w:rPr>
            </w:pP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b/>
                <w:bCs/>
                <w:sz w:val="18"/>
                <w:szCs w:val="18"/>
                <w:u w:val="single"/>
                <w:lang w:bidi="he-IL"/>
              </w:rPr>
            </w:pPr>
            <w:r w:rsidRPr="002466D9">
              <w:rPr>
                <w:rFonts w:ascii="Courier New" w:eastAsia="Times New Roman" w:hAnsi="Courier New" w:cs="Courier New"/>
                <w:b/>
                <w:bCs/>
                <w:sz w:val="18"/>
                <w:szCs w:val="18"/>
                <w:u w:val="single"/>
                <w:lang w:bidi="he-IL"/>
              </w:rPr>
              <w:t xml:space="preserve">Bidder's </w:t>
            </w:r>
            <w:r w:rsidRPr="00416F31">
              <w:rPr>
                <w:rFonts w:ascii="Courier New" w:eastAsia="Times New Roman" w:hAnsi="Courier New" w:cs="Courier New"/>
                <w:b/>
                <w:bCs/>
                <w:sz w:val="18"/>
                <w:szCs w:val="18"/>
                <w:u w:val="single"/>
                <w:lang w:bidi="he-IL"/>
              </w:rPr>
              <w:t>experience</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Bidder's experience worldwide with similar projects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2.0%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10472E"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Bidder's international experience out of north America</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1.0%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0472E" w:rsidRPr="002466D9" w:rsidRDefault="0010472E"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tcPr>
          <w:p w:rsidR="005A5B8A" w:rsidRPr="00416F31" w:rsidRDefault="005A5B8A" w:rsidP="0010472E">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The bidder or his local partner shall have the capability of local support for handling faults and for guiding the Ministry’s support team.</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tcPr>
          <w:p w:rsidR="005A5B8A" w:rsidRPr="0010472E" w:rsidRDefault="005A5B8A" w:rsidP="006C46C0">
            <w:pPr>
              <w:spacing w:after="0" w:line="240" w:lineRule="auto"/>
              <w:jc w:val="center"/>
              <w:rPr>
                <w:rFonts w:ascii="Courier New" w:eastAsia="Times New Roman" w:hAnsi="Courier New" w:cs="Courier New"/>
                <w:sz w:val="18"/>
                <w:szCs w:val="18"/>
                <w:lang w:bidi="he-IL"/>
              </w:rPr>
            </w:pP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tcPr>
          <w:p w:rsidR="005A5B8A" w:rsidRPr="00416F31" w:rsidRDefault="005A5B8A" w:rsidP="006C46C0">
            <w:pPr>
              <w:spacing w:after="0" w:line="240" w:lineRule="auto"/>
              <w:jc w:val="center"/>
              <w:rPr>
                <w:rFonts w:ascii="Courier New" w:eastAsia="Times New Roman" w:hAnsi="Courier New" w:cs="Courier New"/>
                <w:sz w:val="18"/>
                <w:szCs w:val="18"/>
                <w:lang w:bidi="he-IL"/>
              </w:rPr>
            </w:pPr>
            <w:r w:rsidRPr="00BB67D5">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5A5B8A" w:rsidRPr="0010472E" w:rsidRDefault="005A5B8A" w:rsidP="006C46C0">
            <w:pPr>
              <w:spacing w:after="0" w:line="240" w:lineRule="auto"/>
              <w:jc w:val="center"/>
              <w:rPr>
                <w:rFonts w:ascii="Courier New" w:eastAsia="Times New Roman" w:hAnsi="Courier New" w:cs="Courier New"/>
                <w:sz w:val="18"/>
                <w:szCs w:val="18"/>
                <w:lang w:bidi="he-IL"/>
              </w:rPr>
            </w:pP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tcPr>
          <w:p w:rsidR="005A5B8A" w:rsidRPr="0010472E" w:rsidRDefault="005A5B8A" w:rsidP="0010472E">
            <w:pPr>
              <w:spacing w:after="0" w:line="240" w:lineRule="auto"/>
              <w:rPr>
                <w:rFonts w:ascii="Courier New" w:eastAsia="Times New Roman" w:hAnsi="Courier New" w:cs="Courier New"/>
                <w:sz w:val="18"/>
                <w:szCs w:val="18"/>
                <w:lang w:bidi="he-IL"/>
              </w:rPr>
            </w:pP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practical experience with the proposed product with an extent of personnel in excess of five professionals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tcPr>
          <w:p w:rsidR="005A5B8A" w:rsidRPr="00416F31" w:rsidRDefault="005A5B8A" w:rsidP="0010472E">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xml:space="preserve">The bidder shall present at least 2 sources of recommendations for at least two projects that implemented the proposed product or similar products. </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tcPr>
          <w:p w:rsidR="005A5B8A" w:rsidRPr="0010472E" w:rsidRDefault="005A5B8A" w:rsidP="006C46C0">
            <w:pPr>
              <w:spacing w:after="0" w:line="240" w:lineRule="auto"/>
              <w:jc w:val="center"/>
              <w:rPr>
                <w:rFonts w:ascii="Courier New" w:eastAsia="Times New Roman" w:hAnsi="Courier New" w:cs="Courier New"/>
                <w:sz w:val="18"/>
                <w:szCs w:val="18"/>
                <w:lang w:bidi="he-IL"/>
              </w:rPr>
            </w:pP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tcPr>
          <w:p w:rsidR="005A5B8A" w:rsidRPr="00416F31" w:rsidRDefault="005A5B8A" w:rsidP="006C46C0">
            <w:pPr>
              <w:spacing w:after="0" w:line="240" w:lineRule="auto"/>
              <w:jc w:val="center"/>
              <w:rPr>
                <w:rFonts w:ascii="Courier New" w:eastAsia="Times New Roman" w:hAnsi="Courier New" w:cs="Courier New"/>
                <w:sz w:val="18"/>
                <w:szCs w:val="18"/>
                <w:lang w:bidi="he-IL"/>
              </w:rPr>
            </w:pPr>
            <w:r w:rsidRPr="00BB67D5">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5A5B8A" w:rsidRPr="0010472E" w:rsidRDefault="005A5B8A" w:rsidP="006C46C0">
            <w:pPr>
              <w:spacing w:after="0" w:line="240" w:lineRule="auto"/>
              <w:jc w:val="center"/>
              <w:rPr>
                <w:rFonts w:ascii="Courier New" w:eastAsia="Times New Roman" w:hAnsi="Courier New" w:cs="Courier New"/>
                <w:sz w:val="18"/>
                <w:szCs w:val="18"/>
                <w:lang w:bidi="he-IL"/>
              </w:rPr>
            </w:pP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tcPr>
          <w:p w:rsidR="005A5B8A" w:rsidRPr="0010472E" w:rsidRDefault="005A5B8A" w:rsidP="0010472E">
            <w:pPr>
              <w:spacing w:after="0" w:line="240" w:lineRule="auto"/>
              <w:rPr>
                <w:rFonts w:ascii="Courier New" w:eastAsia="Times New Roman" w:hAnsi="Courier New" w:cs="Courier New"/>
                <w:sz w:val="18"/>
                <w:szCs w:val="18"/>
                <w:lang w:bidi="he-IL"/>
              </w:rPr>
            </w:pPr>
          </w:p>
        </w:tc>
      </w:tr>
      <w:tr w:rsidR="0029630C" w:rsidRPr="0010472E" w:rsidTr="0010472E">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tcPr>
          <w:p w:rsidR="0029630C" w:rsidRPr="00416F31" w:rsidRDefault="0029630C" w:rsidP="00416F31">
            <w:pPr>
              <w:spacing w:after="0" w:line="240" w:lineRule="auto"/>
              <w:rPr>
                <w:rFonts w:ascii="Courier New" w:eastAsia="Times New Roman" w:hAnsi="Courier New" w:cs="Courier New"/>
                <w:sz w:val="18"/>
                <w:szCs w:val="18"/>
                <w:lang w:bidi="he-IL"/>
              </w:rPr>
            </w:pPr>
            <w:r>
              <w:rPr>
                <w:rFonts w:ascii="Courier New" w:eastAsia="Times New Roman" w:hAnsi="Courier New" w:cs="Courier New"/>
                <w:sz w:val="18"/>
                <w:szCs w:val="18"/>
                <w:lang w:bidi="he-IL"/>
              </w:rPr>
              <w:t>U</w:t>
            </w:r>
            <w:r w:rsidRPr="002466D9">
              <w:rPr>
                <w:rFonts w:ascii="Courier New" w:eastAsia="Times New Roman" w:hAnsi="Courier New" w:cs="Courier New"/>
                <w:sz w:val="18"/>
                <w:szCs w:val="18"/>
                <w:lang w:bidi="he-IL"/>
              </w:rPr>
              <w:t>ndertaking of the manufacturer of the product to support the supplier (if the supplier is not the manufacturer) at the stage of providing integration services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tcPr>
          <w:p w:rsidR="0029630C" w:rsidRPr="0010472E" w:rsidRDefault="0029630C" w:rsidP="006C46C0">
            <w:pPr>
              <w:spacing w:after="0" w:line="240" w:lineRule="auto"/>
              <w:jc w:val="center"/>
              <w:rPr>
                <w:rFonts w:ascii="Courier New" w:eastAsia="Times New Roman" w:hAnsi="Courier New" w:cs="Courier New"/>
                <w:sz w:val="18"/>
                <w:szCs w:val="18"/>
                <w:lang w:bidi="he-IL"/>
              </w:rPr>
            </w:pP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tcPr>
          <w:p w:rsidR="0029630C" w:rsidRPr="00416F31" w:rsidRDefault="0029630C" w:rsidP="006C46C0">
            <w:pPr>
              <w:spacing w:after="0" w:line="240" w:lineRule="auto"/>
              <w:jc w:val="center"/>
              <w:rPr>
                <w:rFonts w:ascii="Courier New" w:eastAsia="Times New Roman" w:hAnsi="Courier New" w:cs="Courier New"/>
                <w:sz w:val="18"/>
                <w:szCs w:val="18"/>
                <w:lang w:bidi="he-IL"/>
              </w:rPr>
            </w:pPr>
            <w:r w:rsidRPr="00BB67D5">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tcPr>
          <w:p w:rsidR="0029630C" w:rsidRPr="0010472E" w:rsidRDefault="0029630C" w:rsidP="006C46C0">
            <w:pPr>
              <w:spacing w:after="0" w:line="240" w:lineRule="auto"/>
              <w:jc w:val="center"/>
              <w:rPr>
                <w:rFonts w:ascii="Courier New" w:eastAsia="Times New Roman" w:hAnsi="Courier New" w:cs="Courier New"/>
                <w:sz w:val="18"/>
                <w:szCs w:val="18"/>
                <w:lang w:bidi="he-IL"/>
              </w:rPr>
            </w:pP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tcPr>
          <w:p w:rsidR="0029630C" w:rsidRPr="0010472E" w:rsidRDefault="0029630C" w:rsidP="0010472E">
            <w:pPr>
              <w:spacing w:after="0" w:line="240" w:lineRule="auto"/>
              <w:rPr>
                <w:rFonts w:ascii="Courier New" w:eastAsia="Times New Roman" w:hAnsi="Courier New" w:cs="Courier New"/>
                <w:sz w:val="18"/>
                <w:szCs w:val="18"/>
                <w:lang w:bidi="he-IL"/>
              </w:rPr>
            </w:pP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experience in implementing at least 3 systems in production in the field of Adult Cardiac Surgery database registry, which are based on the proposed product</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2 years of proven experience in the STS database registry field</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b/>
                <w:bCs/>
                <w:sz w:val="18"/>
                <w:szCs w:val="18"/>
                <w:u w:val="single"/>
                <w:lang w:bidi="he-IL"/>
              </w:rPr>
            </w:pPr>
            <w:r w:rsidRPr="002466D9">
              <w:rPr>
                <w:rFonts w:ascii="Courier New" w:eastAsia="Times New Roman" w:hAnsi="Courier New" w:cs="Courier New"/>
                <w:b/>
                <w:bCs/>
                <w:sz w:val="18"/>
                <w:szCs w:val="18"/>
                <w:u w:val="single"/>
                <w:lang w:bidi="he-IL"/>
              </w:rPr>
              <w:t>Team</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Project Manager : 2 years of experience with the Product proposed in the Bid and 5 years of experience professional Experience in this role</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Application expert\system analyst: 2 years of experience with the Product proposed in the Bid and 5 years of experience professional Experience in this role</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Product expert\developer : 1 year of experience with the Product proposed in the Bid and 3 years of experience professional Experience in this role</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QA : 1 year of experience with the Product proposed in the Bid and 2 years of experience professional Experience in this role</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Expert in the implementation and instruction of users\tutor\implementer : 1 year of experience with the Product proposed in the Bid and 2 years of experience professional Experience in this role</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Yes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list of projects and number  of users on each one of the systems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2.0%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General Impression and customers recommendations, given by recommended project relevance</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4.0%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b/>
                <w:bCs/>
                <w:sz w:val="18"/>
                <w:szCs w:val="18"/>
                <w:u w:val="single"/>
                <w:lang w:bidi="he-IL"/>
              </w:rPr>
            </w:pPr>
            <w:r>
              <w:rPr>
                <w:rFonts w:ascii="Courier New" w:eastAsia="Times New Roman" w:hAnsi="Courier New" w:cs="Courier New"/>
                <w:b/>
                <w:bCs/>
                <w:sz w:val="18"/>
                <w:szCs w:val="18"/>
                <w:u w:val="single"/>
                <w:lang w:bidi="he-IL"/>
              </w:rPr>
              <w:t>W</w:t>
            </w:r>
            <w:r w:rsidRPr="002466D9">
              <w:rPr>
                <w:rFonts w:ascii="Courier New" w:eastAsia="Times New Roman" w:hAnsi="Courier New" w:cs="Courier New"/>
                <w:b/>
                <w:bCs/>
                <w:sz w:val="18"/>
                <w:szCs w:val="18"/>
                <w:u w:val="single"/>
                <w:lang w:bidi="he-IL"/>
              </w:rPr>
              <w:t>ork plan</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xml:space="preserve">MOH's IT Team </w:t>
            </w:r>
            <w:proofErr w:type="spellStart"/>
            <w:r w:rsidRPr="002466D9">
              <w:rPr>
                <w:rFonts w:ascii="Courier New" w:eastAsia="Times New Roman" w:hAnsi="Courier New" w:cs="Courier New"/>
                <w:sz w:val="18"/>
                <w:szCs w:val="18"/>
                <w:lang w:bidi="he-IL"/>
              </w:rPr>
              <w:t>trainig</w:t>
            </w:r>
            <w:proofErr w:type="spellEnd"/>
            <w:r w:rsidRPr="002466D9">
              <w:rPr>
                <w:rFonts w:ascii="Courier New" w:eastAsia="Times New Roman" w:hAnsi="Courier New" w:cs="Courier New"/>
                <w:sz w:val="18"/>
                <w:szCs w:val="18"/>
                <w:lang w:bidi="he-IL"/>
              </w:rPr>
              <w:t xml:space="preserve"> support plan</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3.0%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User training and support plan</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3.0%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Project Work plan and Schedules</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5.0%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r w:rsidR="005A5B8A" w:rsidRPr="0010472E" w:rsidTr="002466D9">
        <w:trPr>
          <w:trHeight w:val="720"/>
        </w:trPr>
        <w:tc>
          <w:tcPr>
            <w:tcW w:w="3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416F31" w:rsidRDefault="005A5B8A" w:rsidP="006C46C0">
            <w:pPr>
              <w:spacing w:after="0" w:line="240" w:lineRule="auto"/>
              <w:jc w:val="center"/>
              <w:rPr>
                <w:rFonts w:ascii="Courier New" w:eastAsia="Times New Roman" w:hAnsi="Courier New" w:cs="Courier New"/>
                <w:b/>
                <w:bCs/>
                <w:sz w:val="18"/>
                <w:szCs w:val="18"/>
                <w:lang w:bidi="he-IL"/>
              </w:rPr>
            </w:pPr>
            <w:r w:rsidRPr="00416F31">
              <w:rPr>
                <w:rFonts w:ascii="Courier New" w:eastAsia="Times New Roman" w:hAnsi="Courier New" w:cs="Courier New"/>
                <w:b/>
                <w:bCs/>
                <w:sz w:val="18"/>
                <w:szCs w:val="18"/>
                <w:lang w:bidi="he-IL"/>
              </w:rPr>
              <w:t>100.0%</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6C46C0">
            <w:pPr>
              <w:spacing w:after="0" w:line="240" w:lineRule="auto"/>
              <w:jc w:val="center"/>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5B8A" w:rsidRPr="002466D9" w:rsidRDefault="005A5B8A" w:rsidP="002466D9">
            <w:pPr>
              <w:spacing w:after="0" w:line="240" w:lineRule="auto"/>
              <w:rPr>
                <w:rFonts w:ascii="Courier New" w:eastAsia="Times New Roman" w:hAnsi="Courier New" w:cs="Courier New"/>
                <w:sz w:val="18"/>
                <w:szCs w:val="18"/>
                <w:lang w:bidi="he-IL"/>
              </w:rPr>
            </w:pPr>
            <w:r w:rsidRPr="002466D9">
              <w:rPr>
                <w:rFonts w:ascii="Courier New" w:eastAsia="Times New Roman" w:hAnsi="Courier New" w:cs="Courier New"/>
                <w:sz w:val="18"/>
                <w:szCs w:val="18"/>
                <w:lang w:bidi="he-IL"/>
              </w:rPr>
              <w:t> </w:t>
            </w:r>
          </w:p>
        </w:tc>
      </w:tr>
    </w:tbl>
    <w:p w:rsidR="0010472E" w:rsidRDefault="0010472E"/>
    <w:p w:rsidR="0010472E" w:rsidRDefault="0010472E"/>
    <w:p w:rsidR="00E33C97" w:rsidRPr="00010E34" w:rsidRDefault="00E33C97" w:rsidP="00E33C97">
      <w:pPr>
        <w:pStyle w:val="ac"/>
        <w:bidi w:val="0"/>
        <w:spacing w:after="120" w:line="280" w:lineRule="atLeast"/>
        <w:rPr>
          <w:rFonts w:ascii="Garamond" w:hAnsi="Garamond" w:cstheme="majorBidi"/>
          <w:noProof/>
        </w:rPr>
      </w:pPr>
      <w:r w:rsidRPr="008257EE">
        <w:rPr>
          <w:rFonts w:ascii="Garamond" w:hAnsi="Garamond" w:cstheme="majorBidi"/>
          <w:b/>
          <w:bCs/>
          <w:u w:val="single"/>
        </w:rPr>
        <w:t xml:space="preserve"> </w:t>
      </w:r>
    </w:p>
    <w:p w:rsidR="00397F60" w:rsidRDefault="00397F60">
      <w:pPr>
        <w:spacing w:after="0" w:line="240" w:lineRule="auto"/>
        <w:rPr>
          <w:b/>
          <w:sz w:val="28"/>
          <w:szCs w:val="28"/>
        </w:rPr>
      </w:pPr>
      <w:bookmarkStart w:id="0" w:name="_PictureBullets"/>
      <w:bookmarkEnd w:id="0"/>
    </w:p>
    <w:sectPr w:rsidR="00397F60" w:rsidSect="00317F7F">
      <w:headerReference w:type="default" r:id="rId19"/>
      <w:footerReference w:type="default" r:id="rId20"/>
      <w:pgSz w:w="11900" w:h="16840"/>
      <w:pgMar w:top="851" w:right="964" w:bottom="1021" w:left="964" w:header="567" w:footer="567"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B931EB9" w15:done="0"/>
  <w15:commentEx w15:paraId="79C62400" w15:done="0"/>
  <w15:commentEx w15:paraId="3A796377" w15:done="0"/>
  <w15:commentEx w15:paraId="49C681E9" w15:done="0"/>
  <w15:commentEx w15:paraId="4CDE5092" w15:done="0"/>
  <w15:commentEx w15:paraId="2616B564" w15:done="0"/>
  <w15:commentEx w15:paraId="000727AB" w15:done="0"/>
  <w15:commentEx w15:paraId="60A4E362" w15:done="0"/>
  <w15:commentEx w15:paraId="0637B77B" w15:done="0"/>
  <w15:commentEx w15:paraId="79C46CC6" w15:done="0"/>
  <w15:commentEx w15:paraId="360E971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5D7A" w:rsidRDefault="00915D7A" w:rsidP="00967315">
      <w:pPr>
        <w:spacing w:after="0" w:line="240" w:lineRule="auto"/>
      </w:pPr>
      <w:r>
        <w:separator/>
      </w:r>
    </w:p>
  </w:endnote>
  <w:endnote w:type="continuationSeparator" w:id="0">
    <w:p w:rsidR="00915D7A" w:rsidRDefault="00915D7A" w:rsidP="009673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David">
    <w:panose1 w:val="020E0502060401010101"/>
    <w:charset w:val="B1"/>
    <w:family w:val="swiss"/>
    <w:pitch w:val="variable"/>
    <w:sig w:usb0="00000801" w:usb1="00000000" w:usb2="00000000" w:usb3="00000000" w:csb0="00000020" w:csb1="00000000"/>
  </w:font>
  <w:font w:name="Lucida Grande">
    <w:altName w:val="Times New Roman"/>
    <w:charset w:val="00"/>
    <w:family w:val="auto"/>
    <w:pitch w:val="variable"/>
    <w:sig w:usb0="00000000" w:usb1="5000A1FF" w:usb2="00000000" w:usb3="00000000" w:csb0="000001B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222D" w:rsidRDefault="00BA222D" w:rsidP="00967315">
    <w:pPr>
      <w:pStyle w:val="a5"/>
      <w:jc w:val="center"/>
    </w:pPr>
    <w:r>
      <w:t>This document is the sole property of the Ministry of Health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5D7A" w:rsidRDefault="00915D7A" w:rsidP="00967315">
      <w:pPr>
        <w:spacing w:after="0" w:line="240" w:lineRule="auto"/>
      </w:pPr>
      <w:r>
        <w:separator/>
      </w:r>
    </w:p>
  </w:footnote>
  <w:footnote w:type="continuationSeparator" w:id="0">
    <w:p w:rsidR="00915D7A" w:rsidRDefault="00915D7A" w:rsidP="0096731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222D" w:rsidRDefault="00BA222D" w:rsidP="00C3381C">
    <w:pPr>
      <w:pStyle w:val="a3"/>
      <w:tabs>
        <w:tab w:val="left" w:pos="8222"/>
      </w:tabs>
    </w:pPr>
    <w:r>
      <w:tab/>
    </w:r>
    <w:r>
      <w:tab/>
      <w:t>27/08/2015</w:t>
    </w:r>
  </w:p>
  <w:p w:rsidR="00BA222D" w:rsidRDefault="00BA222D" w:rsidP="00CC05B8">
    <w:pPr>
      <w:pStyle w:val="a3"/>
      <w:tabs>
        <w:tab w:val="left" w:pos="8222"/>
      </w:tabs>
    </w:pPr>
    <w:r>
      <w:t xml:space="preserve">Solution for STS </w:t>
    </w:r>
    <w:r w:rsidRPr="004D4C54">
      <w:rPr>
        <w:sz w:val="22"/>
        <w:szCs w:val="22"/>
      </w:rPr>
      <w:t>Adult Cardiac Surgery Database registry</w:t>
    </w:r>
    <w:r>
      <w:tab/>
      <w:t>Version 1.0</w:t>
    </w:r>
    <w:r>
      <w:tab/>
    </w:r>
  </w:p>
  <w:p w:rsidR="00BA222D" w:rsidRDefault="00BA222D" w:rsidP="00967315">
    <w:pPr>
      <w:pStyle w:val="a3"/>
      <w:tabs>
        <w:tab w:val="left" w:pos="8222"/>
      </w:tabs>
    </w:pPr>
  </w:p>
  <w:p w:rsidR="00BA222D" w:rsidRPr="00967315" w:rsidRDefault="00BA222D" w:rsidP="00967315">
    <w:pPr>
      <w:pStyle w:val="a3"/>
      <w:pBdr>
        <w:bottom w:val="single" w:sz="4" w:space="0" w:color="auto"/>
      </w:pBdr>
      <w:tabs>
        <w:tab w:val="center" w:pos="4570"/>
        <w:tab w:val="right" w:pos="9070"/>
      </w:tabs>
      <w:spacing w:line="480" w:lineRule="auto"/>
      <w:jc w:val="center"/>
      <w:rPr>
        <w:rFonts w:cs="Tahoma"/>
        <w:sz w:val="22"/>
        <w:szCs w:val="22"/>
      </w:rPr>
    </w:pPr>
    <w:r w:rsidRPr="00967315">
      <w:rPr>
        <w:rFonts w:cs="Tahoma"/>
        <w:sz w:val="22"/>
        <w:szCs w:val="22"/>
      </w:rPr>
      <w:t>Page</w:t>
    </w:r>
    <w:r w:rsidRPr="00967315">
      <w:rPr>
        <w:rFonts w:cs="Tahoma"/>
        <w:sz w:val="22"/>
        <w:szCs w:val="22"/>
        <w:rtl/>
      </w:rPr>
      <w:t xml:space="preserve"> </w:t>
    </w:r>
    <w:r w:rsidRPr="00967315">
      <w:rPr>
        <w:rFonts w:cs="Tahoma"/>
        <w:sz w:val="22"/>
        <w:szCs w:val="22"/>
        <w:rtl/>
      </w:rPr>
      <w:fldChar w:fldCharType="begin"/>
    </w:r>
    <w:r w:rsidRPr="00967315">
      <w:rPr>
        <w:rFonts w:cs="Tahoma"/>
        <w:sz w:val="22"/>
        <w:szCs w:val="22"/>
        <w:rtl/>
      </w:rPr>
      <w:instrText xml:space="preserve"> </w:instrText>
    </w:r>
    <w:r w:rsidRPr="00967315">
      <w:rPr>
        <w:rFonts w:cs="Tahoma"/>
        <w:sz w:val="22"/>
        <w:szCs w:val="22"/>
      </w:rPr>
      <w:instrText>PAGE</w:instrText>
    </w:r>
    <w:r w:rsidRPr="00967315">
      <w:rPr>
        <w:rFonts w:cs="Tahoma"/>
        <w:sz w:val="22"/>
        <w:szCs w:val="22"/>
        <w:rtl/>
      </w:rPr>
      <w:instrText xml:space="preserve">  \* </w:instrText>
    </w:r>
    <w:r w:rsidRPr="00967315">
      <w:rPr>
        <w:rFonts w:cs="Tahoma"/>
        <w:sz w:val="22"/>
        <w:szCs w:val="22"/>
      </w:rPr>
      <w:instrText>MERGEFORMAT</w:instrText>
    </w:r>
    <w:r w:rsidRPr="00967315">
      <w:rPr>
        <w:rFonts w:cs="Tahoma"/>
        <w:sz w:val="22"/>
        <w:szCs w:val="22"/>
        <w:rtl/>
      </w:rPr>
      <w:instrText xml:space="preserve"> </w:instrText>
    </w:r>
    <w:r w:rsidRPr="00967315">
      <w:rPr>
        <w:rFonts w:cs="Tahoma"/>
        <w:sz w:val="22"/>
        <w:szCs w:val="22"/>
        <w:rtl/>
      </w:rPr>
      <w:fldChar w:fldCharType="separate"/>
    </w:r>
    <w:r w:rsidR="00821B5F">
      <w:rPr>
        <w:rFonts w:cs="Tahoma"/>
        <w:noProof/>
        <w:sz w:val="22"/>
        <w:szCs w:val="22"/>
      </w:rPr>
      <w:t>1</w:t>
    </w:r>
    <w:r w:rsidRPr="00967315">
      <w:rPr>
        <w:rFonts w:cs="Tahoma"/>
        <w:sz w:val="22"/>
        <w:szCs w:val="22"/>
        <w:rtl/>
      </w:rPr>
      <w:fldChar w:fldCharType="end"/>
    </w:r>
    <w:r w:rsidRPr="00967315">
      <w:rPr>
        <w:rFonts w:cs="Tahoma"/>
        <w:sz w:val="22"/>
        <w:szCs w:val="22"/>
        <w:rtl/>
      </w:rPr>
      <w:t xml:space="preserve"> </w:t>
    </w:r>
    <w:r w:rsidRPr="00967315">
      <w:rPr>
        <w:rFonts w:cs="Tahoma"/>
        <w:sz w:val="22"/>
        <w:szCs w:val="22"/>
      </w:rPr>
      <w:t>of</w:t>
    </w:r>
    <w:r w:rsidRPr="00967315">
      <w:rPr>
        <w:rFonts w:cs="Tahoma"/>
        <w:sz w:val="22"/>
        <w:szCs w:val="22"/>
        <w:rtl/>
      </w:rPr>
      <w:t xml:space="preserve"> </w:t>
    </w:r>
    <w:r w:rsidRPr="00967315">
      <w:rPr>
        <w:rFonts w:cs="Tahoma"/>
        <w:sz w:val="22"/>
        <w:szCs w:val="22"/>
        <w:rtl/>
      </w:rPr>
      <w:fldChar w:fldCharType="begin"/>
    </w:r>
    <w:r w:rsidRPr="00967315">
      <w:rPr>
        <w:rFonts w:cs="Tahoma"/>
        <w:sz w:val="22"/>
        <w:szCs w:val="22"/>
        <w:rtl/>
      </w:rPr>
      <w:instrText xml:space="preserve"> </w:instrText>
    </w:r>
    <w:r w:rsidRPr="00967315">
      <w:rPr>
        <w:rFonts w:cs="Tahoma"/>
        <w:sz w:val="22"/>
        <w:szCs w:val="22"/>
      </w:rPr>
      <w:instrText>NUMPAGES</w:instrText>
    </w:r>
    <w:r w:rsidRPr="00967315">
      <w:rPr>
        <w:rFonts w:cs="Tahoma"/>
        <w:sz w:val="22"/>
        <w:szCs w:val="22"/>
        <w:rtl/>
      </w:rPr>
      <w:instrText xml:space="preserve"> </w:instrText>
    </w:r>
    <w:r w:rsidRPr="00967315">
      <w:rPr>
        <w:rFonts w:cs="Tahoma"/>
        <w:sz w:val="22"/>
        <w:szCs w:val="22"/>
        <w:rtl/>
      </w:rPr>
      <w:fldChar w:fldCharType="separate"/>
    </w:r>
    <w:r w:rsidR="00821B5F">
      <w:rPr>
        <w:rFonts w:cs="Tahoma"/>
        <w:noProof/>
        <w:sz w:val="22"/>
        <w:szCs w:val="22"/>
      </w:rPr>
      <w:t>74</w:t>
    </w:r>
    <w:r w:rsidRPr="00967315">
      <w:rPr>
        <w:rFonts w:cs="Tahoma"/>
        <w:sz w:val="22"/>
        <w:szCs w:val="22"/>
        <w:rtl/>
      </w:rPr>
      <w:fldChar w:fldCharType="end"/>
    </w:r>
  </w:p>
  <w:p w:rsidR="00BA222D" w:rsidRDefault="00BA222D" w:rsidP="00967315">
    <w:pPr>
      <w:pStyle w:val="a3"/>
      <w:tabs>
        <w:tab w:val="left" w:pos="8222"/>
      </w:tabs>
    </w:pPr>
  </w:p>
  <w:p w:rsidR="00BA222D" w:rsidRDefault="00BA222D" w:rsidP="00967315">
    <w:pPr>
      <w:pStyle w:val="a3"/>
      <w:tabs>
        <w:tab w:val="left" w:pos="822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A1AEF"/>
    <w:multiLevelType w:val="hybridMultilevel"/>
    <w:tmpl w:val="DF8A6184"/>
    <w:lvl w:ilvl="0" w:tplc="0409000F">
      <w:start w:val="1"/>
      <w:numFmt w:val="decimal"/>
      <w:lvlText w:val="%1."/>
      <w:lvlJc w:val="left"/>
      <w:pPr>
        <w:ind w:left="1854" w:hanging="360"/>
      </w:pPr>
    </w:lvl>
    <w:lvl w:ilvl="1" w:tplc="04090019">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
    <w:nsid w:val="00544322"/>
    <w:multiLevelType w:val="hybridMultilevel"/>
    <w:tmpl w:val="64184B58"/>
    <w:lvl w:ilvl="0" w:tplc="04090001">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nsid w:val="006A1E0B"/>
    <w:multiLevelType w:val="hybridMultilevel"/>
    <w:tmpl w:val="657822C0"/>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
    <w:nsid w:val="06291391"/>
    <w:multiLevelType w:val="multilevel"/>
    <w:tmpl w:val="52608DB0"/>
    <w:lvl w:ilvl="0">
      <w:start w:val="3"/>
      <w:numFmt w:val="none"/>
      <w:lvlText w:val="4"/>
      <w:lvlJc w:val="left"/>
      <w:pPr>
        <w:ind w:left="360" w:hanging="360"/>
      </w:pPr>
      <w:rPr>
        <w:rFonts w:hint="default"/>
      </w:rPr>
    </w:lvl>
    <w:lvl w:ilvl="1">
      <w:start w:val="7"/>
      <w:numFmt w:val="decimal"/>
      <w:lvlText w:val="4.%2"/>
      <w:lvlJc w:val="left"/>
      <w:pPr>
        <w:ind w:left="792" w:hanging="432"/>
      </w:pPr>
      <w:rPr>
        <w:rFonts w:hint="default"/>
        <w:sz w:val="22"/>
        <w:szCs w:val="22"/>
      </w:rPr>
    </w:lvl>
    <w:lvl w:ilvl="2">
      <w:start w:val="1"/>
      <w:numFmt w:val="decimal"/>
      <w:lvlText w:val="4.8.%3"/>
      <w:lvlJc w:val="left"/>
      <w:pPr>
        <w:ind w:left="1224" w:hanging="504"/>
      </w:pPr>
      <w:rPr>
        <w:rFonts w:hint="default"/>
        <w:b/>
        <w:sz w:val="22"/>
        <w:szCs w:val="22"/>
      </w:rPr>
    </w:lvl>
    <w:lvl w:ilvl="3">
      <w:start w:val="1"/>
      <w:numFmt w:val="decimal"/>
      <w:lvlText w:val="4.2.1.%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06494958"/>
    <w:multiLevelType w:val="hybridMultilevel"/>
    <w:tmpl w:val="E7401D5E"/>
    <w:lvl w:ilvl="0" w:tplc="04090001">
      <w:start w:val="1"/>
      <w:numFmt w:val="bullet"/>
      <w:lvlText w:val=""/>
      <w:lvlJc w:val="left"/>
      <w:pPr>
        <w:ind w:left="1713" w:hanging="360"/>
      </w:pPr>
      <w:rPr>
        <w:rFonts w:ascii="Symbol" w:hAnsi="Symbol" w:hint="default"/>
      </w:rPr>
    </w:lvl>
    <w:lvl w:ilvl="1" w:tplc="04090003" w:tentative="1">
      <w:start w:val="1"/>
      <w:numFmt w:val="bullet"/>
      <w:lvlText w:val="o"/>
      <w:lvlJc w:val="left"/>
      <w:pPr>
        <w:ind w:left="2433" w:hanging="360"/>
      </w:pPr>
      <w:rPr>
        <w:rFonts w:ascii="Courier New" w:hAnsi="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5">
    <w:nsid w:val="06B6293E"/>
    <w:multiLevelType w:val="hybridMultilevel"/>
    <w:tmpl w:val="D33E704A"/>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
    <w:nsid w:val="07E20BF4"/>
    <w:multiLevelType w:val="multilevel"/>
    <w:tmpl w:val="0409001F"/>
    <w:styleLink w:val="111111"/>
    <w:lvl w:ilvl="0">
      <w:start w:val="1"/>
      <w:numFmt w:val="decimal"/>
      <w:lvlText w:val="%1."/>
      <w:lvlJc w:val="left"/>
      <w:pPr>
        <w:ind w:left="644" w:hanging="360"/>
      </w:pPr>
    </w:lvl>
    <w:lvl w:ilvl="1">
      <w:start w:val="1"/>
      <w:numFmt w:val="decimal"/>
      <w:lvlText w:val="%1.%2."/>
      <w:lvlJc w:val="left"/>
      <w:pPr>
        <w:ind w:left="1076" w:hanging="432"/>
      </w:pPr>
    </w:lvl>
    <w:lvl w:ilvl="2">
      <w:start w:val="1"/>
      <w:numFmt w:val="decimal"/>
      <w:lvlText w:val="%1.%2.%3."/>
      <w:lvlJc w:val="left"/>
      <w:pPr>
        <w:ind w:left="1508" w:hanging="504"/>
      </w:pPr>
    </w:lvl>
    <w:lvl w:ilvl="3">
      <w:start w:val="1"/>
      <w:numFmt w:val="decimal"/>
      <w:lvlText w:val="%1.%2.%3.%4."/>
      <w:lvlJc w:val="left"/>
      <w:pPr>
        <w:ind w:left="2012" w:hanging="648"/>
      </w:pPr>
    </w:lvl>
    <w:lvl w:ilvl="4">
      <w:start w:val="1"/>
      <w:numFmt w:val="decimal"/>
      <w:lvlText w:val="%1.%2.%3.%4.%5."/>
      <w:lvlJc w:val="left"/>
      <w:pPr>
        <w:ind w:left="2516" w:hanging="792"/>
      </w:pPr>
    </w:lvl>
    <w:lvl w:ilvl="5">
      <w:start w:val="1"/>
      <w:numFmt w:val="decimal"/>
      <w:lvlText w:val="%1.%2.%3.%4.%5.%6."/>
      <w:lvlJc w:val="left"/>
      <w:pPr>
        <w:ind w:left="302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7">
    <w:nsid w:val="08554871"/>
    <w:multiLevelType w:val="hybridMultilevel"/>
    <w:tmpl w:val="CF2A3202"/>
    <w:lvl w:ilvl="0" w:tplc="E97E0BE4">
      <w:start w:val="2"/>
      <w:numFmt w:val="decimal"/>
      <w:lvlText w:val="0.8.%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8636445"/>
    <w:multiLevelType w:val="hybridMultilevel"/>
    <w:tmpl w:val="33FCB408"/>
    <w:lvl w:ilvl="0" w:tplc="1D4437A0">
      <w:start w:val="1"/>
      <w:numFmt w:val="bullet"/>
      <w:lvlText w:val=""/>
      <w:lvlJc w:val="left"/>
      <w:pPr>
        <w:ind w:left="1146" w:hanging="360"/>
      </w:pPr>
      <w:rPr>
        <w:rFonts w:ascii="Symbol" w:hAnsi="Symbol" w:hint="default"/>
        <w:sz w:val="22"/>
        <w:szCs w:val="22"/>
      </w:rPr>
    </w:lvl>
    <w:lvl w:ilvl="1" w:tplc="04090003">
      <w:start w:val="1"/>
      <w:numFmt w:val="bullet"/>
      <w:lvlText w:val="o"/>
      <w:lvlJc w:val="left"/>
      <w:pPr>
        <w:ind w:left="1866" w:hanging="360"/>
      </w:pPr>
      <w:rPr>
        <w:rFonts w:ascii="Courier New" w:hAnsi="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9">
    <w:nsid w:val="0A8B33FD"/>
    <w:multiLevelType w:val="multilevel"/>
    <w:tmpl w:val="B4B4FB2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9.%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0F333BA5"/>
    <w:multiLevelType w:val="multilevel"/>
    <w:tmpl w:val="D60AE2B8"/>
    <w:lvl w:ilvl="0">
      <w:start w:val="1"/>
      <w:numFmt w:val="bullet"/>
      <w:lvlText w:val=""/>
      <w:lvlJc w:val="left"/>
      <w:pPr>
        <w:ind w:left="360" w:hanging="360"/>
      </w:pPr>
      <w:rPr>
        <w:rFonts w:ascii="Symbol" w:hAnsi="Symbol" w:hint="default"/>
      </w:rPr>
    </w:lvl>
    <w:lvl w:ilvl="1">
      <w:start w:val="1"/>
      <w:numFmt w:val="decimal"/>
      <w:lvlText w:val="%1.%2"/>
      <w:lvlJc w:val="left"/>
      <w:pPr>
        <w:ind w:left="1996" w:hanging="720"/>
      </w:pPr>
      <w:rPr>
        <w:rFonts w:hint="default"/>
        <w:b/>
        <w:bCs w:val="0"/>
        <w:sz w:val="22"/>
        <w:szCs w:val="22"/>
      </w:rPr>
    </w:lvl>
    <w:lvl w:ilvl="2">
      <w:start w:val="1"/>
      <w:numFmt w:val="decimal"/>
      <w:lvlText w:val="%1.%2.%3"/>
      <w:lvlJc w:val="left"/>
      <w:pPr>
        <w:ind w:left="1789" w:hanging="1080"/>
      </w:pPr>
      <w:rPr>
        <w:rFonts w:hint="default"/>
        <w:b/>
        <w:bCs w:val="0"/>
        <w:i w:val="0"/>
        <w:color w:val="auto"/>
        <w:sz w:val="22"/>
        <w:szCs w:val="22"/>
      </w:rPr>
    </w:lvl>
    <w:lvl w:ilvl="3">
      <w:start w:val="1"/>
      <w:numFmt w:val="decimal"/>
      <w:lvlText w:val="%1.%2.%3.%4"/>
      <w:lvlJc w:val="left"/>
      <w:pPr>
        <w:ind w:left="2640" w:hanging="1080"/>
      </w:pPr>
      <w:rPr>
        <w:rFonts w:hint="default"/>
        <w:b/>
        <w:i w:val="0"/>
        <w:color w:val="auto"/>
        <w:sz w:val="22"/>
        <w:szCs w:val="22"/>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11">
    <w:nsid w:val="0F961605"/>
    <w:multiLevelType w:val="hybridMultilevel"/>
    <w:tmpl w:val="2F4CD8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FCF3A08"/>
    <w:multiLevelType w:val="hybridMultilevel"/>
    <w:tmpl w:val="20920464"/>
    <w:lvl w:ilvl="0" w:tplc="04090005">
      <w:start w:val="1"/>
      <w:numFmt w:val="bullet"/>
      <w:lvlText w:val=""/>
      <w:lvlJc w:val="left"/>
      <w:pPr>
        <w:ind w:left="2007" w:hanging="360"/>
      </w:pPr>
      <w:rPr>
        <w:rFonts w:ascii="Wingdings" w:hAnsi="Wingdings" w:hint="default"/>
      </w:rPr>
    </w:lvl>
    <w:lvl w:ilvl="1" w:tplc="04090003" w:tentative="1">
      <w:start w:val="1"/>
      <w:numFmt w:val="bullet"/>
      <w:lvlText w:val="o"/>
      <w:lvlJc w:val="left"/>
      <w:pPr>
        <w:ind w:left="2727" w:hanging="360"/>
      </w:pPr>
      <w:rPr>
        <w:rFonts w:ascii="Courier New" w:hAnsi="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3">
    <w:nsid w:val="11E37579"/>
    <w:multiLevelType w:val="hybridMultilevel"/>
    <w:tmpl w:val="EBA4821E"/>
    <w:lvl w:ilvl="0" w:tplc="04090005">
      <w:start w:val="1"/>
      <w:numFmt w:val="bullet"/>
      <w:lvlText w:val=""/>
      <w:lvlJc w:val="left"/>
      <w:pPr>
        <w:ind w:left="2007" w:hanging="360"/>
      </w:pPr>
      <w:rPr>
        <w:rFonts w:ascii="Wingdings" w:hAnsi="Wingdings" w:hint="default"/>
      </w:rPr>
    </w:lvl>
    <w:lvl w:ilvl="1" w:tplc="04090003" w:tentative="1">
      <w:start w:val="1"/>
      <w:numFmt w:val="bullet"/>
      <w:lvlText w:val="o"/>
      <w:lvlJc w:val="left"/>
      <w:pPr>
        <w:ind w:left="2727" w:hanging="360"/>
      </w:pPr>
      <w:rPr>
        <w:rFonts w:ascii="Courier New" w:hAnsi="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4">
    <w:nsid w:val="12585D1C"/>
    <w:multiLevelType w:val="multilevel"/>
    <w:tmpl w:val="102A89E2"/>
    <w:lvl w:ilvl="0">
      <w:start w:val="3"/>
      <w:numFmt w:val="none"/>
      <w:lvlText w:val="4"/>
      <w:lvlJc w:val="left"/>
      <w:pPr>
        <w:ind w:left="360" w:hanging="360"/>
      </w:pPr>
      <w:rPr>
        <w:rFonts w:hint="default"/>
      </w:rPr>
    </w:lvl>
    <w:lvl w:ilvl="1">
      <w:start w:val="1"/>
      <w:numFmt w:val="upperLetter"/>
      <w:lvlText w:val="%2."/>
      <w:lvlJc w:val="left"/>
      <w:pPr>
        <w:ind w:left="720" w:hanging="360"/>
      </w:pPr>
      <w:rPr>
        <w:rFonts w:hint="default"/>
        <w:sz w:val="22"/>
        <w:szCs w:val="22"/>
      </w:rPr>
    </w:lvl>
    <w:lvl w:ilvl="2">
      <w:start w:val="1"/>
      <w:numFmt w:val="decimal"/>
      <w:lvlText w:val="4.8.%3"/>
      <w:lvlJc w:val="left"/>
      <w:pPr>
        <w:ind w:left="1224" w:hanging="504"/>
      </w:pPr>
      <w:rPr>
        <w:rFonts w:hint="default"/>
        <w:b/>
        <w:sz w:val="22"/>
        <w:szCs w:val="22"/>
      </w:rPr>
    </w:lvl>
    <w:lvl w:ilvl="3">
      <w:start w:val="1"/>
      <w:numFmt w:val="decimal"/>
      <w:lvlText w:val="4.2.1.%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13381100"/>
    <w:multiLevelType w:val="hybridMultilevel"/>
    <w:tmpl w:val="DAC690DA"/>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6">
    <w:nsid w:val="144A007F"/>
    <w:multiLevelType w:val="multilevel"/>
    <w:tmpl w:val="5FBC4C7E"/>
    <w:lvl w:ilvl="0">
      <w:numFmt w:val="decimal"/>
      <w:lvlText w:val="%1"/>
      <w:lvlJc w:val="left"/>
      <w:pPr>
        <w:ind w:left="360" w:hanging="360"/>
      </w:pPr>
      <w:rPr>
        <w:rFonts w:hint="default"/>
      </w:rPr>
    </w:lvl>
    <w:lvl w:ilvl="1">
      <w:start w:val="1"/>
      <w:numFmt w:val="decimal"/>
      <w:lvlText w:val="%1.%2"/>
      <w:lvlJc w:val="left"/>
      <w:pPr>
        <w:ind w:left="1996" w:hanging="720"/>
      </w:pPr>
      <w:rPr>
        <w:rFonts w:hint="default"/>
        <w:b/>
        <w:bCs w:val="0"/>
      </w:rPr>
    </w:lvl>
    <w:lvl w:ilvl="2">
      <w:start w:val="1"/>
      <w:numFmt w:val="decimal"/>
      <w:lvlText w:val="%1.%2.%3"/>
      <w:lvlJc w:val="left"/>
      <w:pPr>
        <w:ind w:left="3240" w:hanging="1080"/>
      </w:pPr>
      <w:rPr>
        <w:rFonts w:hint="default"/>
        <w:b/>
        <w:bCs w:val="0"/>
      </w:rPr>
    </w:lvl>
    <w:lvl w:ilvl="3">
      <w:start w:val="1"/>
      <w:numFmt w:val="decimal"/>
      <w:lvlText w:val="%1.%2.%3.%4"/>
      <w:lvlJc w:val="left"/>
      <w:pPr>
        <w:ind w:left="4766"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17">
    <w:nsid w:val="15E93D0B"/>
    <w:multiLevelType w:val="hybridMultilevel"/>
    <w:tmpl w:val="374E180C"/>
    <w:lvl w:ilvl="0" w:tplc="04090005">
      <w:start w:val="1"/>
      <w:numFmt w:val="bullet"/>
      <w:lvlText w:val=""/>
      <w:lvlJc w:val="left"/>
      <w:pPr>
        <w:ind w:left="2007" w:hanging="360"/>
      </w:pPr>
      <w:rPr>
        <w:rFonts w:ascii="Wingdings" w:hAnsi="Wingdings" w:hint="default"/>
      </w:rPr>
    </w:lvl>
    <w:lvl w:ilvl="1" w:tplc="04090003" w:tentative="1">
      <w:start w:val="1"/>
      <w:numFmt w:val="bullet"/>
      <w:lvlText w:val="o"/>
      <w:lvlJc w:val="left"/>
      <w:pPr>
        <w:ind w:left="2727" w:hanging="360"/>
      </w:pPr>
      <w:rPr>
        <w:rFonts w:ascii="Courier New" w:hAnsi="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8">
    <w:nsid w:val="16305240"/>
    <w:multiLevelType w:val="hybridMultilevel"/>
    <w:tmpl w:val="6ED8F5FA"/>
    <w:lvl w:ilvl="0" w:tplc="04090001">
      <w:start w:val="1"/>
      <w:numFmt w:val="bullet"/>
      <w:lvlText w:val=""/>
      <w:lvlJc w:val="left"/>
      <w:pPr>
        <w:ind w:left="1713" w:hanging="360"/>
      </w:pPr>
      <w:rPr>
        <w:rFonts w:ascii="Symbol" w:hAnsi="Symbol" w:hint="default"/>
      </w:rPr>
    </w:lvl>
    <w:lvl w:ilvl="1" w:tplc="04090003">
      <w:start w:val="1"/>
      <w:numFmt w:val="bullet"/>
      <w:lvlText w:val="o"/>
      <w:lvlJc w:val="left"/>
      <w:pPr>
        <w:ind w:left="2433" w:hanging="360"/>
      </w:pPr>
      <w:rPr>
        <w:rFonts w:ascii="Courier New" w:hAnsi="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19">
    <w:nsid w:val="17317A8C"/>
    <w:multiLevelType w:val="hybridMultilevel"/>
    <w:tmpl w:val="25D6EF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821645C"/>
    <w:multiLevelType w:val="hybridMultilevel"/>
    <w:tmpl w:val="F2E4BE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8261A64"/>
    <w:multiLevelType w:val="multilevel"/>
    <w:tmpl w:val="2C9E0102"/>
    <w:lvl w:ilvl="0">
      <w:start w:val="4"/>
      <w:numFmt w:val="decimal"/>
      <w:lvlText w:val="%1."/>
      <w:lvlJc w:val="left"/>
      <w:pPr>
        <w:ind w:left="360" w:hanging="360"/>
      </w:pPr>
      <w:rPr>
        <w:rFonts w:hint="default"/>
      </w:rPr>
    </w:lvl>
    <w:lvl w:ilvl="1">
      <w:numFmt w:val="decimal"/>
      <w:lvlText w:val="%1.%2."/>
      <w:lvlJc w:val="left"/>
      <w:pPr>
        <w:ind w:left="716"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1E4C7A60"/>
    <w:multiLevelType w:val="hybridMultilevel"/>
    <w:tmpl w:val="81C4C430"/>
    <w:lvl w:ilvl="0" w:tplc="F7CAB394">
      <w:start w:val="1"/>
      <w:numFmt w:val="upperLetter"/>
      <w:lvlText w:val="%1."/>
      <w:lvlJc w:val="left"/>
      <w:pPr>
        <w:ind w:left="1146" w:hanging="360"/>
      </w:pPr>
      <w:rPr>
        <w:b w:val="0"/>
      </w:rPr>
    </w:lvl>
    <w:lvl w:ilvl="1" w:tplc="04090019">
      <w:start w:val="1"/>
      <w:numFmt w:val="lowerLetter"/>
      <w:lvlText w:val="%2."/>
      <w:lvlJc w:val="left"/>
      <w:pPr>
        <w:ind w:left="1866" w:hanging="360"/>
      </w:pPr>
    </w:lvl>
    <w:lvl w:ilvl="2" w:tplc="0409001B">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3">
    <w:nsid w:val="205C19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4B90565"/>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256E144A"/>
    <w:multiLevelType w:val="hybridMultilevel"/>
    <w:tmpl w:val="2B8033C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nsid w:val="25B96696"/>
    <w:multiLevelType w:val="hybridMultilevel"/>
    <w:tmpl w:val="D12C3CB0"/>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7">
    <w:nsid w:val="25C23F12"/>
    <w:multiLevelType w:val="hybridMultilevel"/>
    <w:tmpl w:val="C2609710"/>
    <w:lvl w:ilvl="0" w:tplc="04090001">
      <w:start w:val="1"/>
      <w:numFmt w:val="bullet"/>
      <w:lvlText w:val=""/>
      <w:lvlJc w:val="left"/>
      <w:pPr>
        <w:ind w:left="2174" w:hanging="360"/>
      </w:pPr>
      <w:rPr>
        <w:rFonts w:ascii="Symbol" w:hAnsi="Symbol" w:hint="default"/>
      </w:rPr>
    </w:lvl>
    <w:lvl w:ilvl="1" w:tplc="04090003">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28">
    <w:nsid w:val="2706489A"/>
    <w:multiLevelType w:val="hybridMultilevel"/>
    <w:tmpl w:val="F402A428"/>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9">
    <w:nsid w:val="275352F3"/>
    <w:multiLevelType w:val="multilevel"/>
    <w:tmpl w:val="EBE2C24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275A5E00"/>
    <w:multiLevelType w:val="hybridMultilevel"/>
    <w:tmpl w:val="C73821F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1">
    <w:nsid w:val="2A2F7DA8"/>
    <w:multiLevelType w:val="multilevel"/>
    <w:tmpl w:val="2F58986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3.%3"/>
      <w:lvlJc w:val="left"/>
      <w:pPr>
        <w:ind w:left="1224" w:hanging="504"/>
      </w:pPr>
      <w:rPr>
        <w:rFonts w:hint="default"/>
        <w:b/>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2AD573BF"/>
    <w:multiLevelType w:val="hybridMultilevel"/>
    <w:tmpl w:val="4F3050F0"/>
    <w:lvl w:ilvl="0" w:tplc="D49C14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1886739"/>
    <w:multiLevelType w:val="multilevel"/>
    <w:tmpl w:val="9EEA27D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32CB5E24"/>
    <w:multiLevelType w:val="hybridMultilevel"/>
    <w:tmpl w:val="91AE655A"/>
    <w:lvl w:ilvl="0" w:tplc="04090005">
      <w:start w:val="1"/>
      <w:numFmt w:val="bullet"/>
      <w:lvlText w:val=""/>
      <w:lvlJc w:val="left"/>
      <w:pPr>
        <w:ind w:left="2007" w:hanging="360"/>
      </w:pPr>
      <w:rPr>
        <w:rFonts w:ascii="Wingdings" w:hAnsi="Wingdings" w:hint="default"/>
      </w:rPr>
    </w:lvl>
    <w:lvl w:ilvl="1" w:tplc="04090003" w:tentative="1">
      <w:start w:val="1"/>
      <w:numFmt w:val="bullet"/>
      <w:lvlText w:val="o"/>
      <w:lvlJc w:val="left"/>
      <w:pPr>
        <w:ind w:left="2727" w:hanging="360"/>
      </w:pPr>
      <w:rPr>
        <w:rFonts w:ascii="Courier New" w:hAnsi="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35">
    <w:nsid w:val="351B001D"/>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nsid w:val="357E6B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6064582"/>
    <w:multiLevelType w:val="hybridMultilevel"/>
    <w:tmpl w:val="85766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364D57A9"/>
    <w:multiLevelType w:val="multilevel"/>
    <w:tmpl w:val="F050F6A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7.%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38171BA0"/>
    <w:multiLevelType w:val="hybridMultilevel"/>
    <w:tmpl w:val="26922F06"/>
    <w:lvl w:ilvl="0" w:tplc="641E6406">
      <w:start w:val="1"/>
      <w:numFmt w:val="bullet"/>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3C6A7A7D"/>
    <w:multiLevelType w:val="multilevel"/>
    <w:tmpl w:val="8D742E3C"/>
    <w:lvl w:ilvl="0">
      <w:start w:val="1"/>
      <w:numFmt w:val="upperLetter"/>
      <w:lvlText w:val="%1."/>
      <w:lvlJc w:val="left"/>
      <w:pPr>
        <w:ind w:left="644" w:hanging="360"/>
      </w:pPr>
      <w:rPr>
        <w:rFonts w:hint="default"/>
      </w:rPr>
    </w:lvl>
    <w:lvl w:ilvl="1">
      <w:start w:val="1"/>
      <w:numFmt w:val="decimal"/>
      <w:lvlText w:val="%1.%2."/>
      <w:lvlJc w:val="left"/>
      <w:pPr>
        <w:ind w:left="1076" w:hanging="432"/>
      </w:pPr>
      <w:rPr>
        <w:rFonts w:hint="default"/>
      </w:rPr>
    </w:lvl>
    <w:lvl w:ilvl="2">
      <w:start w:val="1"/>
      <w:numFmt w:val="decimal"/>
      <w:lvlText w:val="%1.%2.%3."/>
      <w:lvlJc w:val="left"/>
      <w:pPr>
        <w:ind w:left="1508" w:hanging="504"/>
      </w:pPr>
      <w:rPr>
        <w:rFonts w:hint="default"/>
      </w:rPr>
    </w:lvl>
    <w:lvl w:ilvl="3">
      <w:start w:val="1"/>
      <w:numFmt w:val="decimal"/>
      <w:lvlText w:val="%1.%2.%3.%4."/>
      <w:lvlJc w:val="left"/>
      <w:pPr>
        <w:ind w:left="2012" w:hanging="648"/>
      </w:pPr>
      <w:rPr>
        <w:rFonts w:hint="default"/>
      </w:rPr>
    </w:lvl>
    <w:lvl w:ilvl="4">
      <w:start w:val="1"/>
      <w:numFmt w:val="decimal"/>
      <w:lvlText w:val="%1.%2.%3.%4.%5."/>
      <w:lvlJc w:val="left"/>
      <w:pPr>
        <w:ind w:left="2516" w:hanging="792"/>
      </w:pPr>
      <w:rPr>
        <w:rFonts w:hint="default"/>
      </w:rPr>
    </w:lvl>
    <w:lvl w:ilvl="5">
      <w:start w:val="1"/>
      <w:numFmt w:val="decimal"/>
      <w:lvlText w:val="%1.%2.%3.%4.%5.%6."/>
      <w:lvlJc w:val="left"/>
      <w:pPr>
        <w:ind w:left="3020" w:hanging="936"/>
      </w:pPr>
      <w:rPr>
        <w:rFonts w:hint="default"/>
      </w:rPr>
    </w:lvl>
    <w:lvl w:ilvl="6">
      <w:start w:val="1"/>
      <w:numFmt w:val="decimal"/>
      <w:lvlText w:val="%1.%2.%3.%4.%5.%6.%7."/>
      <w:lvlJc w:val="left"/>
      <w:pPr>
        <w:ind w:left="3524" w:hanging="1080"/>
      </w:pPr>
      <w:rPr>
        <w:rFonts w:hint="default"/>
      </w:rPr>
    </w:lvl>
    <w:lvl w:ilvl="7">
      <w:start w:val="1"/>
      <w:numFmt w:val="decimal"/>
      <w:lvlText w:val="%1.%2.%3.%4.%5.%6.%7.%8."/>
      <w:lvlJc w:val="left"/>
      <w:pPr>
        <w:ind w:left="4028" w:hanging="1224"/>
      </w:pPr>
      <w:rPr>
        <w:rFonts w:hint="default"/>
      </w:rPr>
    </w:lvl>
    <w:lvl w:ilvl="8">
      <w:start w:val="1"/>
      <w:numFmt w:val="decimal"/>
      <w:lvlText w:val="%1.%2.%3.%4.%5.%6.%7.%8.%9."/>
      <w:lvlJc w:val="left"/>
      <w:pPr>
        <w:ind w:left="4604" w:hanging="1440"/>
      </w:pPr>
      <w:rPr>
        <w:rFonts w:hint="default"/>
      </w:rPr>
    </w:lvl>
  </w:abstractNum>
  <w:abstractNum w:abstractNumId="41">
    <w:nsid w:val="3FA43DC9"/>
    <w:multiLevelType w:val="hybridMultilevel"/>
    <w:tmpl w:val="34BA0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4A37458"/>
    <w:multiLevelType w:val="hybridMultilevel"/>
    <w:tmpl w:val="40C2DC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7054764"/>
    <w:multiLevelType w:val="hybridMultilevel"/>
    <w:tmpl w:val="1EF4C6FA"/>
    <w:lvl w:ilvl="0" w:tplc="04090001">
      <w:start w:val="1"/>
      <w:numFmt w:val="bullet"/>
      <w:lvlText w:val=""/>
      <w:lvlJc w:val="left"/>
      <w:pPr>
        <w:ind w:left="1634" w:hanging="360"/>
      </w:pPr>
      <w:rPr>
        <w:rFonts w:ascii="Symbol" w:hAnsi="Symbol" w:hint="default"/>
      </w:rPr>
    </w:lvl>
    <w:lvl w:ilvl="1" w:tplc="04090003" w:tentative="1">
      <w:start w:val="1"/>
      <w:numFmt w:val="bullet"/>
      <w:lvlText w:val="o"/>
      <w:lvlJc w:val="left"/>
      <w:pPr>
        <w:ind w:left="2354" w:hanging="360"/>
      </w:pPr>
      <w:rPr>
        <w:rFonts w:ascii="Courier New" w:hAnsi="Courier New" w:hint="default"/>
      </w:rPr>
    </w:lvl>
    <w:lvl w:ilvl="2" w:tplc="04090005" w:tentative="1">
      <w:start w:val="1"/>
      <w:numFmt w:val="bullet"/>
      <w:lvlText w:val=""/>
      <w:lvlJc w:val="left"/>
      <w:pPr>
        <w:ind w:left="3074" w:hanging="360"/>
      </w:pPr>
      <w:rPr>
        <w:rFonts w:ascii="Wingdings" w:hAnsi="Wingdings" w:hint="default"/>
      </w:rPr>
    </w:lvl>
    <w:lvl w:ilvl="3" w:tplc="04090001" w:tentative="1">
      <w:start w:val="1"/>
      <w:numFmt w:val="bullet"/>
      <w:lvlText w:val=""/>
      <w:lvlJc w:val="left"/>
      <w:pPr>
        <w:ind w:left="3794" w:hanging="360"/>
      </w:pPr>
      <w:rPr>
        <w:rFonts w:ascii="Symbol" w:hAnsi="Symbol" w:hint="default"/>
      </w:rPr>
    </w:lvl>
    <w:lvl w:ilvl="4" w:tplc="04090003" w:tentative="1">
      <w:start w:val="1"/>
      <w:numFmt w:val="bullet"/>
      <w:lvlText w:val="o"/>
      <w:lvlJc w:val="left"/>
      <w:pPr>
        <w:ind w:left="4514" w:hanging="360"/>
      </w:pPr>
      <w:rPr>
        <w:rFonts w:ascii="Courier New" w:hAnsi="Courier New" w:hint="default"/>
      </w:rPr>
    </w:lvl>
    <w:lvl w:ilvl="5" w:tplc="04090005" w:tentative="1">
      <w:start w:val="1"/>
      <w:numFmt w:val="bullet"/>
      <w:lvlText w:val=""/>
      <w:lvlJc w:val="left"/>
      <w:pPr>
        <w:ind w:left="5234" w:hanging="360"/>
      </w:pPr>
      <w:rPr>
        <w:rFonts w:ascii="Wingdings" w:hAnsi="Wingdings" w:hint="default"/>
      </w:rPr>
    </w:lvl>
    <w:lvl w:ilvl="6" w:tplc="04090001" w:tentative="1">
      <w:start w:val="1"/>
      <w:numFmt w:val="bullet"/>
      <w:lvlText w:val=""/>
      <w:lvlJc w:val="left"/>
      <w:pPr>
        <w:ind w:left="5954" w:hanging="360"/>
      </w:pPr>
      <w:rPr>
        <w:rFonts w:ascii="Symbol" w:hAnsi="Symbol" w:hint="default"/>
      </w:rPr>
    </w:lvl>
    <w:lvl w:ilvl="7" w:tplc="04090003" w:tentative="1">
      <w:start w:val="1"/>
      <w:numFmt w:val="bullet"/>
      <w:lvlText w:val="o"/>
      <w:lvlJc w:val="left"/>
      <w:pPr>
        <w:ind w:left="6674" w:hanging="360"/>
      </w:pPr>
      <w:rPr>
        <w:rFonts w:ascii="Courier New" w:hAnsi="Courier New" w:hint="default"/>
      </w:rPr>
    </w:lvl>
    <w:lvl w:ilvl="8" w:tplc="04090005" w:tentative="1">
      <w:start w:val="1"/>
      <w:numFmt w:val="bullet"/>
      <w:lvlText w:val=""/>
      <w:lvlJc w:val="left"/>
      <w:pPr>
        <w:ind w:left="7394" w:hanging="360"/>
      </w:pPr>
      <w:rPr>
        <w:rFonts w:ascii="Wingdings" w:hAnsi="Wingdings" w:hint="default"/>
      </w:rPr>
    </w:lvl>
  </w:abstractNum>
  <w:abstractNum w:abstractNumId="44">
    <w:nsid w:val="47BF2A94"/>
    <w:multiLevelType w:val="hybridMultilevel"/>
    <w:tmpl w:val="FD72A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93118E9"/>
    <w:multiLevelType w:val="hybridMultilevel"/>
    <w:tmpl w:val="D51E7596"/>
    <w:lvl w:ilvl="0" w:tplc="9F2CC93C">
      <w:start w:val="1"/>
      <w:numFmt w:val="bullet"/>
      <w:lvlText w:val=""/>
      <w:lvlJc w:val="left"/>
      <w:pPr>
        <w:ind w:left="2727" w:hanging="360"/>
      </w:pPr>
      <w:rPr>
        <w:rFonts w:ascii="Symbol" w:hAnsi="Symbol" w:hint="default"/>
      </w:rPr>
    </w:lvl>
    <w:lvl w:ilvl="1" w:tplc="04090003" w:tentative="1">
      <w:start w:val="1"/>
      <w:numFmt w:val="bullet"/>
      <w:lvlText w:val="o"/>
      <w:lvlJc w:val="left"/>
      <w:pPr>
        <w:ind w:left="3447" w:hanging="360"/>
      </w:pPr>
      <w:rPr>
        <w:rFonts w:ascii="Courier New" w:hAnsi="Courier New" w:hint="default"/>
      </w:rPr>
    </w:lvl>
    <w:lvl w:ilvl="2" w:tplc="04090005" w:tentative="1">
      <w:start w:val="1"/>
      <w:numFmt w:val="bullet"/>
      <w:lvlText w:val=""/>
      <w:lvlJc w:val="left"/>
      <w:pPr>
        <w:ind w:left="4167" w:hanging="360"/>
      </w:pPr>
      <w:rPr>
        <w:rFonts w:ascii="Wingdings" w:hAnsi="Wingdings" w:hint="default"/>
      </w:rPr>
    </w:lvl>
    <w:lvl w:ilvl="3" w:tplc="04090001" w:tentative="1">
      <w:start w:val="1"/>
      <w:numFmt w:val="bullet"/>
      <w:lvlText w:val=""/>
      <w:lvlJc w:val="left"/>
      <w:pPr>
        <w:ind w:left="4887" w:hanging="360"/>
      </w:pPr>
      <w:rPr>
        <w:rFonts w:ascii="Symbol" w:hAnsi="Symbol" w:hint="default"/>
      </w:rPr>
    </w:lvl>
    <w:lvl w:ilvl="4" w:tplc="04090003" w:tentative="1">
      <w:start w:val="1"/>
      <w:numFmt w:val="bullet"/>
      <w:lvlText w:val="o"/>
      <w:lvlJc w:val="left"/>
      <w:pPr>
        <w:ind w:left="5607" w:hanging="360"/>
      </w:pPr>
      <w:rPr>
        <w:rFonts w:ascii="Courier New" w:hAnsi="Courier New" w:hint="default"/>
      </w:rPr>
    </w:lvl>
    <w:lvl w:ilvl="5" w:tplc="04090005" w:tentative="1">
      <w:start w:val="1"/>
      <w:numFmt w:val="bullet"/>
      <w:lvlText w:val=""/>
      <w:lvlJc w:val="left"/>
      <w:pPr>
        <w:ind w:left="6327" w:hanging="360"/>
      </w:pPr>
      <w:rPr>
        <w:rFonts w:ascii="Wingdings" w:hAnsi="Wingdings" w:hint="default"/>
      </w:rPr>
    </w:lvl>
    <w:lvl w:ilvl="6" w:tplc="04090001" w:tentative="1">
      <w:start w:val="1"/>
      <w:numFmt w:val="bullet"/>
      <w:lvlText w:val=""/>
      <w:lvlJc w:val="left"/>
      <w:pPr>
        <w:ind w:left="7047" w:hanging="360"/>
      </w:pPr>
      <w:rPr>
        <w:rFonts w:ascii="Symbol" w:hAnsi="Symbol" w:hint="default"/>
      </w:rPr>
    </w:lvl>
    <w:lvl w:ilvl="7" w:tplc="04090003" w:tentative="1">
      <w:start w:val="1"/>
      <w:numFmt w:val="bullet"/>
      <w:lvlText w:val="o"/>
      <w:lvlJc w:val="left"/>
      <w:pPr>
        <w:ind w:left="7767" w:hanging="360"/>
      </w:pPr>
      <w:rPr>
        <w:rFonts w:ascii="Courier New" w:hAnsi="Courier New" w:hint="default"/>
      </w:rPr>
    </w:lvl>
    <w:lvl w:ilvl="8" w:tplc="04090005" w:tentative="1">
      <w:start w:val="1"/>
      <w:numFmt w:val="bullet"/>
      <w:lvlText w:val=""/>
      <w:lvlJc w:val="left"/>
      <w:pPr>
        <w:ind w:left="8487" w:hanging="360"/>
      </w:pPr>
      <w:rPr>
        <w:rFonts w:ascii="Wingdings" w:hAnsi="Wingdings" w:hint="default"/>
      </w:rPr>
    </w:lvl>
  </w:abstractNum>
  <w:abstractNum w:abstractNumId="46">
    <w:nsid w:val="49E76BB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4AC24948"/>
    <w:multiLevelType w:val="hybridMultilevel"/>
    <w:tmpl w:val="5FB298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B36090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9">
    <w:nsid w:val="4C231D2C"/>
    <w:multiLevelType w:val="hybridMultilevel"/>
    <w:tmpl w:val="94DC4848"/>
    <w:lvl w:ilvl="0" w:tplc="C47668F2">
      <w:start w:val="1"/>
      <w:numFmt w:val="bullet"/>
      <w:lvlText w:val=""/>
      <w:lvlJc w:val="left"/>
      <w:pPr>
        <w:ind w:left="1146" w:hanging="360"/>
      </w:pPr>
      <w:rPr>
        <w:rFonts w:ascii="Wingdings" w:hAnsi="Wingdings" w:hint="default"/>
      </w:rPr>
    </w:lvl>
    <w:lvl w:ilvl="1" w:tplc="7774219E" w:tentative="1">
      <w:start w:val="1"/>
      <w:numFmt w:val="bullet"/>
      <w:lvlText w:val="o"/>
      <w:lvlJc w:val="left"/>
      <w:pPr>
        <w:ind w:left="1866" w:hanging="360"/>
      </w:pPr>
      <w:rPr>
        <w:rFonts w:ascii="Courier New" w:hAnsi="Courier New" w:hint="default"/>
      </w:rPr>
    </w:lvl>
    <w:lvl w:ilvl="2" w:tplc="1D3E2B1A" w:tentative="1">
      <w:start w:val="1"/>
      <w:numFmt w:val="bullet"/>
      <w:lvlText w:val=""/>
      <w:lvlJc w:val="left"/>
      <w:pPr>
        <w:ind w:left="2586" w:hanging="360"/>
      </w:pPr>
      <w:rPr>
        <w:rFonts w:ascii="Wingdings" w:hAnsi="Wingdings" w:hint="default"/>
      </w:rPr>
    </w:lvl>
    <w:lvl w:ilvl="3" w:tplc="F3C8ED74" w:tentative="1">
      <w:start w:val="1"/>
      <w:numFmt w:val="bullet"/>
      <w:lvlText w:val=""/>
      <w:lvlJc w:val="left"/>
      <w:pPr>
        <w:ind w:left="3306" w:hanging="360"/>
      </w:pPr>
      <w:rPr>
        <w:rFonts w:ascii="Symbol" w:hAnsi="Symbol" w:hint="default"/>
      </w:rPr>
    </w:lvl>
    <w:lvl w:ilvl="4" w:tplc="268075CA" w:tentative="1">
      <w:start w:val="1"/>
      <w:numFmt w:val="bullet"/>
      <w:lvlText w:val="o"/>
      <w:lvlJc w:val="left"/>
      <w:pPr>
        <w:ind w:left="4026" w:hanging="360"/>
      </w:pPr>
      <w:rPr>
        <w:rFonts w:ascii="Courier New" w:hAnsi="Courier New" w:hint="default"/>
      </w:rPr>
    </w:lvl>
    <w:lvl w:ilvl="5" w:tplc="2D6E2DBE" w:tentative="1">
      <w:start w:val="1"/>
      <w:numFmt w:val="bullet"/>
      <w:lvlText w:val=""/>
      <w:lvlJc w:val="left"/>
      <w:pPr>
        <w:ind w:left="4746" w:hanging="360"/>
      </w:pPr>
      <w:rPr>
        <w:rFonts w:ascii="Wingdings" w:hAnsi="Wingdings" w:hint="default"/>
      </w:rPr>
    </w:lvl>
    <w:lvl w:ilvl="6" w:tplc="35EC2C3E" w:tentative="1">
      <w:start w:val="1"/>
      <w:numFmt w:val="bullet"/>
      <w:lvlText w:val=""/>
      <w:lvlJc w:val="left"/>
      <w:pPr>
        <w:ind w:left="5466" w:hanging="360"/>
      </w:pPr>
      <w:rPr>
        <w:rFonts w:ascii="Symbol" w:hAnsi="Symbol" w:hint="default"/>
      </w:rPr>
    </w:lvl>
    <w:lvl w:ilvl="7" w:tplc="B52A87D0" w:tentative="1">
      <w:start w:val="1"/>
      <w:numFmt w:val="bullet"/>
      <w:lvlText w:val="o"/>
      <w:lvlJc w:val="left"/>
      <w:pPr>
        <w:ind w:left="6186" w:hanging="360"/>
      </w:pPr>
      <w:rPr>
        <w:rFonts w:ascii="Courier New" w:hAnsi="Courier New" w:hint="default"/>
      </w:rPr>
    </w:lvl>
    <w:lvl w:ilvl="8" w:tplc="9E523DEA" w:tentative="1">
      <w:start w:val="1"/>
      <w:numFmt w:val="bullet"/>
      <w:lvlText w:val=""/>
      <w:lvlJc w:val="left"/>
      <w:pPr>
        <w:ind w:left="6906" w:hanging="360"/>
      </w:pPr>
      <w:rPr>
        <w:rFonts w:ascii="Wingdings" w:hAnsi="Wingdings" w:hint="default"/>
      </w:rPr>
    </w:lvl>
  </w:abstractNum>
  <w:abstractNum w:abstractNumId="50">
    <w:nsid w:val="4C4255A3"/>
    <w:multiLevelType w:val="hybridMultilevel"/>
    <w:tmpl w:val="D772F020"/>
    <w:lvl w:ilvl="0" w:tplc="A66E5AAA">
      <w:start w:val="1"/>
      <w:numFmt w:val="bullet"/>
      <w:lvlText w:val=""/>
      <w:lvlJc w:val="left"/>
      <w:pPr>
        <w:ind w:left="1571" w:hanging="360"/>
      </w:pPr>
      <w:rPr>
        <w:rFonts w:ascii="Symbol" w:hAnsi="Symbol" w:hint="default"/>
        <w:sz w:val="22"/>
        <w:szCs w:val="22"/>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1">
    <w:nsid w:val="4DB6067D"/>
    <w:multiLevelType w:val="hybridMultilevel"/>
    <w:tmpl w:val="57EC6D92"/>
    <w:lvl w:ilvl="0" w:tplc="04090005">
      <w:start w:val="1"/>
      <w:numFmt w:val="bullet"/>
      <w:lvlText w:val=""/>
      <w:lvlJc w:val="left"/>
      <w:pPr>
        <w:ind w:left="2007" w:hanging="360"/>
      </w:pPr>
      <w:rPr>
        <w:rFonts w:ascii="Wingdings" w:hAnsi="Wingdings" w:hint="default"/>
      </w:rPr>
    </w:lvl>
    <w:lvl w:ilvl="1" w:tplc="04090003">
      <w:start w:val="1"/>
      <w:numFmt w:val="bullet"/>
      <w:lvlText w:val="o"/>
      <w:lvlJc w:val="left"/>
      <w:pPr>
        <w:ind w:left="2727" w:hanging="360"/>
      </w:pPr>
      <w:rPr>
        <w:rFonts w:ascii="Courier New" w:hAnsi="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52">
    <w:nsid w:val="4E0964F0"/>
    <w:multiLevelType w:val="hybridMultilevel"/>
    <w:tmpl w:val="23780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4E445B31"/>
    <w:multiLevelType w:val="hybridMultilevel"/>
    <w:tmpl w:val="81AE8F50"/>
    <w:lvl w:ilvl="0" w:tplc="04090005">
      <w:start w:val="1"/>
      <w:numFmt w:val="bullet"/>
      <w:lvlText w:val=""/>
      <w:lvlJc w:val="left"/>
      <w:pPr>
        <w:ind w:left="1340" w:hanging="360"/>
      </w:pPr>
      <w:rPr>
        <w:rFonts w:ascii="Symbol" w:hAnsi="Symbol" w:hint="default"/>
      </w:rPr>
    </w:lvl>
    <w:lvl w:ilvl="1" w:tplc="04090003" w:tentative="1">
      <w:start w:val="1"/>
      <w:numFmt w:val="bullet"/>
      <w:lvlText w:val="o"/>
      <w:lvlJc w:val="left"/>
      <w:pPr>
        <w:ind w:left="2060" w:hanging="360"/>
      </w:pPr>
      <w:rPr>
        <w:rFonts w:ascii="Courier New" w:hAnsi="Courier New" w:hint="default"/>
      </w:rPr>
    </w:lvl>
    <w:lvl w:ilvl="2" w:tplc="04090005" w:tentative="1">
      <w:start w:val="1"/>
      <w:numFmt w:val="bullet"/>
      <w:lvlText w:val=""/>
      <w:lvlJc w:val="left"/>
      <w:pPr>
        <w:ind w:left="2780" w:hanging="360"/>
      </w:pPr>
      <w:rPr>
        <w:rFonts w:ascii="Wingdings" w:hAnsi="Wingdings" w:hint="default"/>
      </w:rPr>
    </w:lvl>
    <w:lvl w:ilvl="3" w:tplc="04090001" w:tentative="1">
      <w:start w:val="1"/>
      <w:numFmt w:val="bullet"/>
      <w:lvlText w:val=""/>
      <w:lvlJc w:val="left"/>
      <w:pPr>
        <w:ind w:left="3500" w:hanging="360"/>
      </w:pPr>
      <w:rPr>
        <w:rFonts w:ascii="Symbol" w:hAnsi="Symbol" w:hint="default"/>
      </w:rPr>
    </w:lvl>
    <w:lvl w:ilvl="4" w:tplc="04090003" w:tentative="1">
      <w:start w:val="1"/>
      <w:numFmt w:val="bullet"/>
      <w:lvlText w:val="o"/>
      <w:lvlJc w:val="left"/>
      <w:pPr>
        <w:ind w:left="4220" w:hanging="360"/>
      </w:pPr>
      <w:rPr>
        <w:rFonts w:ascii="Courier New" w:hAnsi="Courier New" w:hint="default"/>
      </w:rPr>
    </w:lvl>
    <w:lvl w:ilvl="5" w:tplc="04090005" w:tentative="1">
      <w:start w:val="1"/>
      <w:numFmt w:val="bullet"/>
      <w:lvlText w:val=""/>
      <w:lvlJc w:val="left"/>
      <w:pPr>
        <w:ind w:left="4940" w:hanging="360"/>
      </w:pPr>
      <w:rPr>
        <w:rFonts w:ascii="Wingdings" w:hAnsi="Wingdings" w:hint="default"/>
      </w:rPr>
    </w:lvl>
    <w:lvl w:ilvl="6" w:tplc="04090001" w:tentative="1">
      <w:start w:val="1"/>
      <w:numFmt w:val="bullet"/>
      <w:lvlText w:val=""/>
      <w:lvlJc w:val="left"/>
      <w:pPr>
        <w:ind w:left="5660" w:hanging="360"/>
      </w:pPr>
      <w:rPr>
        <w:rFonts w:ascii="Symbol" w:hAnsi="Symbol" w:hint="default"/>
      </w:rPr>
    </w:lvl>
    <w:lvl w:ilvl="7" w:tplc="04090003" w:tentative="1">
      <w:start w:val="1"/>
      <w:numFmt w:val="bullet"/>
      <w:lvlText w:val="o"/>
      <w:lvlJc w:val="left"/>
      <w:pPr>
        <w:ind w:left="6380" w:hanging="360"/>
      </w:pPr>
      <w:rPr>
        <w:rFonts w:ascii="Courier New" w:hAnsi="Courier New" w:hint="default"/>
      </w:rPr>
    </w:lvl>
    <w:lvl w:ilvl="8" w:tplc="04090005" w:tentative="1">
      <w:start w:val="1"/>
      <w:numFmt w:val="bullet"/>
      <w:lvlText w:val=""/>
      <w:lvlJc w:val="left"/>
      <w:pPr>
        <w:ind w:left="7100" w:hanging="360"/>
      </w:pPr>
      <w:rPr>
        <w:rFonts w:ascii="Wingdings" w:hAnsi="Wingdings" w:hint="default"/>
      </w:rPr>
    </w:lvl>
  </w:abstractNum>
  <w:abstractNum w:abstractNumId="54">
    <w:nsid w:val="5303736C"/>
    <w:multiLevelType w:val="multilevel"/>
    <w:tmpl w:val="8EA24D0C"/>
    <w:lvl w:ilvl="0">
      <w:numFmt w:val="decimal"/>
      <w:lvlText w:val="%1"/>
      <w:lvlJc w:val="left"/>
      <w:pPr>
        <w:ind w:left="360" w:hanging="360"/>
      </w:pPr>
      <w:rPr>
        <w:rFonts w:hint="default"/>
      </w:rPr>
    </w:lvl>
    <w:lvl w:ilvl="1">
      <w:start w:val="1"/>
      <w:numFmt w:val="decimal"/>
      <w:lvlText w:val="%1.%2"/>
      <w:lvlJc w:val="left"/>
      <w:pPr>
        <w:ind w:left="1996" w:hanging="720"/>
      </w:pPr>
      <w:rPr>
        <w:rFonts w:hint="default"/>
        <w:b/>
        <w:bCs w:val="0"/>
        <w:sz w:val="22"/>
        <w:szCs w:val="22"/>
      </w:rPr>
    </w:lvl>
    <w:lvl w:ilvl="2">
      <w:start w:val="1"/>
      <w:numFmt w:val="decimal"/>
      <w:lvlText w:val="%1.%2.%3"/>
      <w:lvlJc w:val="left"/>
      <w:pPr>
        <w:ind w:left="1789" w:hanging="1080"/>
      </w:pPr>
      <w:rPr>
        <w:rFonts w:hint="default"/>
        <w:b/>
        <w:bCs w:val="0"/>
        <w:i w:val="0"/>
        <w:color w:val="auto"/>
        <w:sz w:val="22"/>
        <w:szCs w:val="22"/>
      </w:rPr>
    </w:lvl>
    <w:lvl w:ilvl="3">
      <w:start w:val="1"/>
      <w:numFmt w:val="decimal"/>
      <w:lvlText w:val="%1.%2.%3.%4"/>
      <w:lvlJc w:val="left"/>
      <w:pPr>
        <w:ind w:left="2640" w:hanging="1080"/>
      </w:pPr>
      <w:rPr>
        <w:rFonts w:hint="default"/>
        <w:b/>
        <w:i w:val="0"/>
        <w:color w:val="auto"/>
        <w:sz w:val="22"/>
        <w:szCs w:val="22"/>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55">
    <w:nsid w:val="551D75FB"/>
    <w:multiLevelType w:val="hybridMultilevel"/>
    <w:tmpl w:val="D6D401B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6">
    <w:nsid w:val="566F240A"/>
    <w:multiLevelType w:val="hybridMultilevel"/>
    <w:tmpl w:val="7FCAD644"/>
    <w:lvl w:ilvl="0" w:tplc="04090001">
      <w:start w:val="1"/>
      <w:numFmt w:val="bullet"/>
      <w:lvlText w:val=""/>
      <w:lvlJc w:val="left"/>
      <w:pPr>
        <w:ind w:left="1713" w:hanging="360"/>
      </w:pPr>
      <w:rPr>
        <w:rFonts w:ascii="Symbol" w:hAnsi="Symbol" w:hint="default"/>
      </w:rPr>
    </w:lvl>
    <w:lvl w:ilvl="1" w:tplc="04090003" w:tentative="1">
      <w:start w:val="1"/>
      <w:numFmt w:val="bullet"/>
      <w:lvlText w:val="o"/>
      <w:lvlJc w:val="left"/>
      <w:pPr>
        <w:ind w:left="2433" w:hanging="360"/>
      </w:pPr>
      <w:rPr>
        <w:rFonts w:ascii="Courier New" w:hAnsi="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57">
    <w:nsid w:val="57A46BF4"/>
    <w:multiLevelType w:val="hybridMultilevel"/>
    <w:tmpl w:val="75FA6404"/>
    <w:lvl w:ilvl="0" w:tplc="2DA8F07C">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589802CF"/>
    <w:multiLevelType w:val="multilevel"/>
    <w:tmpl w:val="0409001D"/>
    <w:numStyleLink w:val="Style1"/>
  </w:abstractNum>
  <w:abstractNum w:abstractNumId="59">
    <w:nsid w:val="59294345"/>
    <w:multiLevelType w:val="hybridMultilevel"/>
    <w:tmpl w:val="49409196"/>
    <w:lvl w:ilvl="0" w:tplc="4D5E83BC">
      <w:numFmt w:val="bullet"/>
      <w:lvlText w:val=""/>
      <w:lvlJc w:val="left"/>
      <w:pPr>
        <w:ind w:left="2628" w:hanging="360"/>
      </w:pPr>
      <w:rPr>
        <w:rFonts w:ascii="Symbol" w:eastAsia="Times New Roman" w:hAnsi="Symbol" w:cs="Tahoma" w:hint="default"/>
      </w:rPr>
    </w:lvl>
    <w:lvl w:ilvl="1" w:tplc="0409000D">
      <w:start w:val="1"/>
      <w:numFmt w:val="bullet"/>
      <w:lvlText w:val=""/>
      <w:lvlJc w:val="left"/>
      <w:pPr>
        <w:ind w:left="3348" w:hanging="360"/>
      </w:pPr>
      <w:rPr>
        <w:rFonts w:ascii="Wingdings" w:hAnsi="Wingdings"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60">
    <w:nsid w:val="5AB50F07"/>
    <w:multiLevelType w:val="multilevel"/>
    <w:tmpl w:val="82FA2A36"/>
    <w:lvl w:ilvl="0">
      <w:start w:val="3"/>
      <w:numFmt w:val="none"/>
      <w:lvlText w:val="4"/>
      <w:lvlJc w:val="left"/>
      <w:pPr>
        <w:ind w:left="360" w:hanging="360"/>
      </w:pPr>
      <w:rPr>
        <w:rFonts w:hint="default"/>
      </w:rPr>
    </w:lvl>
    <w:lvl w:ilvl="1">
      <w:start w:val="5"/>
      <w:numFmt w:val="decimal"/>
      <w:lvlText w:val="4.%2"/>
      <w:lvlJc w:val="left"/>
      <w:pPr>
        <w:ind w:left="792" w:hanging="432"/>
      </w:pPr>
      <w:rPr>
        <w:rFonts w:hint="default"/>
        <w:sz w:val="22"/>
        <w:szCs w:val="22"/>
      </w:rPr>
    </w:lvl>
    <w:lvl w:ilvl="2">
      <w:start w:val="1"/>
      <w:numFmt w:val="decimal"/>
      <w:lvlText w:val="4.5. %3"/>
      <w:lvlJc w:val="left"/>
      <w:pPr>
        <w:ind w:left="1224" w:hanging="504"/>
      </w:pPr>
      <w:rPr>
        <w:rFonts w:hint="default"/>
        <w:b/>
        <w:sz w:val="22"/>
        <w:szCs w:val="22"/>
      </w:rPr>
    </w:lvl>
    <w:lvl w:ilvl="3">
      <w:start w:val="1"/>
      <w:numFmt w:val="decimal"/>
      <w:lvlText w:val="4.2.1.%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5C917C05"/>
    <w:multiLevelType w:val="hybridMultilevel"/>
    <w:tmpl w:val="587613BE"/>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2">
    <w:nsid w:val="5E2D1BAC"/>
    <w:multiLevelType w:val="hybridMultilevel"/>
    <w:tmpl w:val="BAEC6614"/>
    <w:lvl w:ilvl="0" w:tplc="4014CF7A">
      <w:start w:val="1"/>
      <w:numFmt w:val="bullet"/>
      <w:lvlText w:val=""/>
      <w:lvlJc w:val="left"/>
      <w:pPr>
        <w:ind w:left="1287" w:hanging="360"/>
      </w:pPr>
      <w:rPr>
        <w:rFonts w:ascii="Symbol" w:hAnsi="Symbol" w:hint="default"/>
      </w:rPr>
    </w:lvl>
    <w:lvl w:ilvl="1" w:tplc="05E21B82" w:tentative="1">
      <w:start w:val="1"/>
      <w:numFmt w:val="bullet"/>
      <w:lvlText w:val="o"/>
      <w:lvlJc w:val="left"/>
      <w:pPr>
        <w:ind w:left="2007" w:hanging="360"/>
      </w:pPr>
      <w:rPr>
        <w:rFonts w:ascii="Courier New" w:hAnsi="Courier New" w:hint="default"/>
      </w:rPr>
    </w:lvl>
    <w:lvl w:ilvl="2" w:tplc="9F76EC8C" w:tentative="1">
      <w:start w:val="1"/>
      <w:numFmt w:val="bullet"/>
      <w:lvlText w:val=""/>
      <w:lvlJc w:val="left"/>
      <w:pPr>
        <w:ind w:left="2727" w:hanging="360"/>
      </w:pPr>
      <w:rPr>
        <w:rFonts w:ascii="Wingdings" w:hAnsi="Wingdings" w:hint="default"/>
      </w:rPr>
    </w:lvl>
    <w:lvl w:ilvl="3" w:tplc="654C8D5E" w:tentative="1">
      <w:start w:val="1"/>
      <w:numFmt w:val="bullet"/>
      <w:lvlText w:val=""/>
      <w:lvlJc w:val="left"/>
      <w:pPr>
        <w:ind w:left="3447" w:hanging="360"/>
      </w:pPr>
      <w:rPr>
        <w:rFonts w:ascii="Symbol" w:hAnsi="Symbol" w:hint="default"/>
      </w:rPr>
    </w:lvl>
    <w:lvl w:ilvl="4" w:tplc="D09ED180" w:tentative="1">
      <w:start w:val="1"/>
      <w:numFmt w:val="bullet"/>
      <w:lvlText w:val="o"/>
      <w:lvlJc w:val="left"/>
      <w:pPr>
        <w:ind w:left="4167" w:hanging="360"/>
      </w:pPr>
      <w:rPr>
        <w:rFonts w:ascii="Courier New" w:hAnsi="Courier New" w:hint="default"/>
      </w:rPr>
    </w:lvl>
    <w:lvl w:ilvl="5" w:tplc="9A3443D8" w:tentative="1">
      <w:start w:val="1"/>
      <w:numFmt w:val="bullet"/>
      <w:lvlText w:val=""/>
      <w:lvlJc w:val="left"/>
      <w:pPr>
        <w:ind w:left="4887" w:hanging="360"/>
      </w:pPr>
      <w:rPr>
        <w:rFonts w:ascii="Wingdings" w:hAnsi="Wingdings" w:hint="default"/>
      </w:rPr>
    </w:lvl>
    <w:lvl w:ilvl="6" w:tplc="37DEA18C" w:tentative="1">
      <w:start w:val="1"/>
      <w:numFmt w:val="bullet"/>
      <w:lvlText w:val=""/>
      <w:lvlJc w:val="left"/>
      <w:pPr>
        <w:ind w:left="5607" w:hanging="360"/>
      </w:pPr>
      <w:rPr>
        <w:rFonts w:ascii="Symbol" w:hAnsi="Symbol" w:hint="default"/>
      </w:rPr>
    </w:lvl>
    <w:lvl w:ilvl="7" w:tplc="08AAB5FA" w:tentative="1">
      <w:start w:val="1"/>
      <w:numFmt w:val="bullet"/>
      <w:lvlText w:val="o"/>
      <w:lvlJc w:val="left"/>
      <w:pPr>
        <w:ind w:left="6327" w:hanging="360"/>
      </w:pPr>
      <w:rPr>
        <w:rFonts w:ascii="Courier New" w:hAnsi="Courier New" w:hint="default"/>
      </w:rPr>
    </w:lvl>
    <w:lvl w:ilvl="8" w:tplc="E158AD7E" w:tentative="1">
      <w:start w:val="1"/>
      <w:numFmt w:val="bullet"/>
      <w:lvlText w:val=""/>
      <w:lvlJc w:val="left"/>
      <w:pPr>
        <w:ind w:left="7047" w:hanging="360"/>
      </w:pPr>
      <w:rPr>
        <w:rFonts w:ascii="Wingdings" w:hAnsi="Wingdings" w:hint="default"/>
      </w:rPr>
    </w:lvl>
  </w:abstractNum>
  <w:abstractNum w:abstractNumId="63">
    <w:nsid w:val="64641023"/>
    <w:multiLevelType w:val="multilevel"/>
    <w:tmpl w:val="27D6AC3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64CE1190"/>
    <w:multiLevelType w:val="hybridMultilevel"/>
    <w:tmpl w:val="E31075FE"/>
    <w:lvl w:ilvl="0" w:tplc="2DA8F07C">
      <w:start w:val="1"/>
      <w:numFmt w:val="bullet"/>
      <w:lvlText w:val=""/>
      <w:lvlJc w:val="left"/>
      <w:pPr>
        <w:ind w:left="720" w:hanging="360"/>
      </w:pPr>
      <w:rPr>
        <w:rFonts w:ascii="Symbol" w:eastAsiaTheme="minorHAnsi" w:hAnsi="Symbol" w:cstheme="minorBid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640635E"/>
    <w:multiLevelType w:val="singleLevel"/>
    <w:tmpl w:val="04090011"/>
    <w:lvl w:ilvl="0">
      <w:start w:val="1"/>
      <w:numFmt w:val="decimal"/>
      <w:lvlText w:val="%1)"/>
      <w:lvlJc w:val="left"/>
      <w:pPr>
        <w:ind w:left="1800" w:hanging="360"/>
      </w:pPr>
    </w:lvl>
  </w:abstractNum>
  <w:abstractNum w:abstractNumId="66">
    <w:nsid w:val="676B3338"/>
    <w:multiLevelType w:val="hybridMultilevel"/>
    <w:tmpl w:val="611E10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94E14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6A273522"/>
    <w:multiLevelType w:val="hybridMultilevel"/>
    <w:tmpl w:val="1812AF26"/>
    <w:lvl w:ilvl="0" w:tplc="76CC1548">
      <w:start w:val="1"/>
      <w:numFmt w:val="bullet"/>
      <w:lvlText w:val=""/>
      <w:lvlJc w:val="left"/>
      <w:pPr>
        <w:ind w:left="2007" w:hanging="360"/>
      </w:pPr>
      <w:rPr>
        <w:rFonts w:ascii="Wingdings" w:hAnsi="Wingdings" w:hint="default"/>
      </w:rPr>
    </w:lvl>
    <w:lvl w:ilvl="1" w:tplc="CD18BCE8" w:tentative="1">
      <w:start w:val="1"/>
      <w:numFmt w:val="bullet"/>
      <w:lvlText w:val="o"/>
      <w:lvlJc w:val="left"/>
      <w:pPr>
        <w:ind w:left="2727" w:hanging="360"/>
      </w:pPr>
      <w:rPr>
        <w:rFonts w:ascii="Courier New" w:hAnsi="Courier New" w:hint="default"/>
      </w:rPr>
    </w:lvl>
    <w:lvl w:ilvl="2" w:tplc="8CE6BC44" w:tentative="1">
      <w:start w:val="1"/>
      <w:numFmt w:val="bullet"/>
      <w:lvlText w:val=""/>
      <w:lvlJc w:val="left"/>
      <w:pPr>
        <w:ind w:left="3447" w:hanging="360"/>
      </w:pPr>
      <w:rPr>
        <w:rFonts w:ascii="Wingdings" w:hAnsi="Wingdings" w:hint="default"/>
      </w:rPr>
    </w:lvl>
    <w:lvl w:ilvl="3" w:tplc="F71E05DC" w:tentative="1">
      <w:start w:val="1"/>
      <w:numFmt w:val="bullet"/>
      <w:lvlText w:val=""/>
      <w:lvlJc w:val="left"/>
      <w:pPr>
        <w:ind w:left="4167" w:hanging="360"/>
      </w:pPr>
      <w:rPr>
        <w:rFonts w:ascii="Symbol" w:hAnsi="Symbol" w:hint="default"/>
      </w:rPr>
    </w:lvl>
    <w:lvl w:ilvl="4" w:tplc="09A8F18C" w:tentative="1">
      <w:start w:val="1"/>
      <w:numFmt w:val="bullet"/>
      <w:lvlText w:val="o"/>
      <w:lvlJc w:val="left"/>
      <w:pPr>
        <w:ind w:left="4887" w:hanging="360"/>
      </w:pPr>
      <w:rPr>
        <w:rFonts w:ascii="Courier New" w:hAnsi="Courier New" w:hint="default"/>
      </w:rPr>
    </w:lvl>
    <w:lvl w:ilvl="5" w:tplc="27F652D0" w:tentative="1">
      <w:start w:val="1"/>
      <w:numFmt w:val="bullet"/>
      <w:lvlText w:val=""/>
      <w:lvlJc w:val="left"/>
      <w:pPr>
        <w:ind w:left="5607" w:hanging="360"/>
      </w:pPr>
      <w:rPr>
        <w:rFonts w:ascii="Wingdings" w:hAnsi="Wingdings" w:hint="default"/>
      </w:rPr>
    </w:lvl>
    <w:lvl w:ilvl="6" w:tplc="47CE188E" w:tentative="1">
      <w:start w:val="1"/>
      <w:numFmt w:val="bullet"/>
      <w:lvlText w:val=""/>
      <w:lvlJc w:val="left"/>
      <w:pPr>
        <w:ind w:left="6327" w:hanging="360"/>
      </w:pPr>
      <w:rPr>
        <w:rFonts w:ascii="Symbol" w:hAnsi="Symbol" w:hint="default"/>
      </w:rPr>
    </w:lvl>
    <w:lvl w:ilvl="7" w:tplc="436C0A44" w:tentative="1">
      <w:start w:val="1"/>
      <w:numFmt w:val="bullet"/>
      <w:lvlText w:val="o"/>
      <w:lvlJc w:val="left"/>
      <w:pPr>
        <w:ind w:left="7047" w:hanging="360"/>
      </w:pPr>
      <w:rPr>
        <w:rFonts w:ascii="Courier New" w:hAnsi="Courier New" w:hint="default"/>
      </w:rPr>
    </w:lvl>
    <w:lvl w:ilvl="8" w:tplc="1700A386" w:tentative="1">
      <w:start w:val="1"/>
      <w:numFmt w:val="bullet"/>
      <w:lvlText w:val=""/>
      <w:lvlJc w:val="left"/>
      <w:pPr>
        <w:ind w:left="7767" w:hanging="360"/>
      </w:pPr>
      <w:rPr>
        <w:rFonts w:ascii="Wingdings" w:hAnsi="Wingdings" w:hint="default"/>
      </w:rPr>
    </w:lvl>
  </w:abstractNum>
  <w:abstractNum w:abstractNumId="69">
    <w:nsid w:val="6A730B41"/>
    <w:multiLevelType w:val="hybridMultilevel"/>
    <w:tmpl w:val="CAF6B8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0">
    <w:nsid w:val="6B5D19E0"/>
    <w:multiLevelType w:val="multilevel"/>
    <w:tmpl w:val="F560F27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4.%3."/>
      <w:lvlJc w:val="left"/>
      <w:pPr>
        <w:ind w:left="1224" w:hanging="504"/>
      </w:pPr>
      <w:rPr>
        <w:rFonts w:hint="default"/>
        <w:sz w:val="22"/>
        <w:szCs w:val="22"/>
      </w:rPr>
    </w:lvl>
    <w:lvl w:ilvl="3">
      <w:start w:val="1"/>
      <w:numFmt w:val="none"/>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nsid w:val="6CC81541"/>
    <w:multiLevelType w:val="multilevel"/>
    <w:tmpl w:val="CC824BF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nsid w:val="6D564703"/>
    <w:multiLevelType w:val="hybridMultilevel"/>
    <w:tmpl w:val="CCE05CC4"/>
    <w:lvl w:ilvl="0" w:tplc="1DFA816E">
      <w:start w:val="1"/>
      <w:numFmt w:val="decimal"/>
      <w:lvlText w:val="0.5.3.%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70106FE1"/>
    <w:multiLevelType w:val="multilevel"/>
    <w:tmpl w:val="5CC0A058"/>
    <w:lvl w:ilvl="0">
      <w:start w:val="3"/>
      <w:numFmt w:val="none"/>
      <w:lvlText w:val="4"/>
      <w:lvlJc w:val="left"/>
      <w:pPr>
        <w:ind w:left="360" w:hanging="360"/>
      </w:pPr>
      <w:rPr>
        <w:rFonts w:hint="default"/>
      </w:rPr>
    </w:lvl>
    <w:lvl w:ilvl="1">
      <w:numFmt w:val="decimal"/>
      <w:lvlText w:val="4.%2"/>
      <w:lvlJc w:val="left"/>
      <w:pPr>
        <w:ind w:left="792" w:hanging="432"/>
      </w:pPr>
      <w:rPr>
        <w:rFonts w:hint="default"/>
        <w:sz w:val="22"/>
        <w:szCs w:val="22"/>
      </w:rPr>
    </w:lvl>
    <w:lvl w:ilvl="2">
      <w:start w:val="3"/>
      <w:numFmt w:val="decimal"/>
      <w:lvlText w:val="4.5. %3"/>
      <w:lvlJc w:val="left"/>
      <w:pPr>
        <w:ind w:left="1224" w:hanging="504"/>
      </w:pPr>
      <w:rPr>
        <w:rFonts w:hint="default"/>
        <w:b/>
        <w:sz w:val="22"/>
        <w:szCs w:val="22"/>
      </w:rPr>
    </w:lvl>
    <w:lvl w:ilvl="3">
      <w:start w:val="1"/>
      <w:numFmt w:val="decimal"/>
      <w:lvlText w:val="4.2.1.%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712E3616"/>
    <w:multiLevelType w:val="hybridMultilevel"/>
    <w:tmpl w:val="D374A9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73E4347D"/>
    <w:multiLevelType w:val="hybridMultilevel"/>
    <w:tmpl w:val="ACB2DCA0"/>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6">
    <w:nsid w:val="758552A8"/>
    <w:multiLevelType w:val="multilevel"/>
    <w:tmpl w:val="A8765552"/>
    <w:lvl w:ilvl="0">
      <w:start w:val="5"/>
      <w:numFmt w:val="decimal"/>
      <w:lvlText w:val="%1"/>
      <w:lvlJc w:val="left"/>
      <w:pPr>
        <w:ind w:left="360" w:hanging="360"/>
      </w:pPr>
      <w:rPr>
        <w:rFonts w:hint="default"/>
      </w:rPr>
    </w:lvl>
    <w:lvl w:ilvl="1">
      <w:numFmt w:val="decimal"/>
      <w:lvlText w:val="5.%2"/>
      <w:lvlJc w:val="left"/>
      <w:pPr>
        <w:ind w:left="1996" w:hanging="720"/>
      </w:pPr>
      <w:rPr>
        <w:rFonts w:hint="default"/>
        <w:b/>
        <w:bCs w:val="0"/>
        <w:sz w:val="22"/>
        <w:szCs w:val="22"/>
      </w:rPr>
    </w:lvl>
    <w:lvl w:ilvl="2">
      <w:start w:val="1"/>
      <w:numFmt w:val="decimal"/>
      <w:lvlText w:val="%1.%2.%3"/>
      <w:lvlJc w:val="left"/>
      <w:pPr>
        <w:ind w:left="3240" w:hanging="1080"/>
      </w:pPr>
      <w:rPr>
        <w:rFonts w:hint="default"/>
        <w:b/>
        <w:bCs w:val="0"/>
        <w:i w:val="0"/>
        <w:color w:val="auto"/>
        <w:sz w:val="22"/>
        <w:szCs w:val="22"/>
      </w:rPr>
    </w:lvl>
    <w:lvl w:ilvl="3">
      <w:start w:val="1"/>
      <w:numFmt w:val="decimal"/>
      <w:lvlText w:val="%1.%2.%3.%4"/>
      <w:lvlJc w:val="left"/>
      <w:pPr>
        <w:ind w:left="4766" w:hanging="1080"/>
      </w:pPr>
      <w:rPr>
        <w:rFonts w:hint="default"/>
        <w:b/>
        <w:i w:val="0"/>
        <w:color w:val="auto"/>
        <w:sz w:val="22"/>
        <w:szCs w:val="22"/>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77">
    <w:nsid w:val="76601DC8"/>
    <w:multiLevelType w:val="hybridMultilevel"/>
    <w:tmpl w:val="8A48814C"/>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78">
    <w:nsid w:val="76637AA5"/>
    <w:multiLevelType w:val="hybridMultilevel"/>
    <w:tmpl w:val="5C3AA170"/>
    <w:lvl w:ilvl="0" w:tplc="04090001">
      <w:start w:val="1"/>
      <w:numFmt w:val="bullet"/>
      <w:lvlText w:val=""/>
      <w:lvlJc w:val="left"/>
      <w:pPr>
        <w:ind w:left="1713" w:hanging="360"/>
      </w:pPr>
      <w:rPr>
        <w:rFonts w:ascii="Symbol" w:hAnsi="Symbol" w:hint="default"/>
      </w:rPr>
    </w:lvl>
    <w:lvl w:ilvl="1" w:tplc="04090003">
      <w:start w:val="1"/>
      <w:numFmt w:val="bullet"/>
      <w:lvlText w:val="o"/>
      <w:lvlJc w:val="left"/>
      <w:pPr>
        <w:ind w:left="2433" w:hanging="360"/>
      </w:pPr>
      <w:rPr>
        <w:rFonts w:ascii="Courier New" w:hAnsi="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79">
    <w:nsid w:val="79A7590A"/>
    <w:multiLevelType w:val="hybridMultilevel"/>
    <w:tmpl w:val="3F6EE20E"/>
    <w:lvl w:ilvl="0" w:tplc="1D4437A0">
      <w:start w:val="1"/>
      <w:numFmt w:val="bullet"/>
      <w:lvlText w:val=""/>
      <w:lvlJc w:val="left"/>
      <w:pPr>
        <w:ind w:left="2706" w:hanging="360"/>
      </w:pPr>
      <w:rPr>
        <w:rFonts w:ascii="Symbol" w:hAnsi="Symbol" w:hint="default"/>
        <w:sz w:val="22"/>
        <w:szCs w:val="22"/>
      </w:rPr>
    </w:lvl>
    <w:lvl w:ilvl="1" w:tplc="04090003" w:tentative="1">
      <w:start w:val="1"/>
      <w:numFmt w:val="bullet"/>
      <w:lvlText w:val="o"/>
      <w:lvlJc w:val="left"/>
      <w:pPr>
        <w:ind w:left="3000" w:hanging="360"/>
      </w:pPr>
      <w:rPr>
        <w:rFonts w:ascii="Courier New" w:hAnsi="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80">
    <w:nsid w:val="7A4C05E4"/>
    <w:multiLevelType w:val="multilevel"/>
    <w:tmpl w:val="96466AD6"/>
    <w:lvl w:ilvl="0">
      <w:start w:val="3"/>
      <w:numFmt w:val="none"/>
      <w:lvlText w:val="4"/>
      <w:lvlJc w:val="left"/>
      <w:pPr>
        <w:ind w:left="360" w:hanging="360"/>
      </w:pPr>
      <w:rPr>
        <w:rFonts w:hint="default"/>
      </w:rPr>
    </w:lvl>
    <w:lvl w:ilvl="1">
      <w:numFmt w:val="decimal"/>
      <w:lvlText w:val="4.%2"/>
      <w:lvlJc w:val="left"/>
      <w:pPr>
        <w:ind w:left="792" w:hanging="432"/>
      </w:pPr>
      <w:rPr>
        <w:rFonts w:hint="default"/>
        <w:sz w:val="22"/>
        <w:szCs w:val="22"/>
      </w:rPr>
    </w:lvl>
    <w:lvl w:ilvl="2">
      <w:start w:val="1"/>
      <w:numFmt w:val="decimal"/>
      <w:lvlText w:val="4.6.%3"/>
      <w:lvlJc w:val="left"/>
      <w:pPr>
        <w:ind w:left="1224" w:hanging="504"/>
      </w:pPr>
      <w:rPr>
        <w:rFonts w:hint="default"/>
        <w:b/>
        <w:sz w:val="22"/>
        <w:szCs w:val="22"/>
      </w:rPr>
    </w:lvl>
    <w:lvl w:ilvl="3">
      <w:start w:val="1"/>
      <w:numFmt w:val="decimal"/>
      <w:lvlText w:val="4.2.1.%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nsid w:val="7ADC207F"/>
    <w:multiLevelType w:val="hybridMultilevel"/>
    <w:tmpl w:val="C2467464"/>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2">
    <w:nsid w:val="7BE1396F"/>
    <w:multiLevelType w:val="multilevel"/>
    <w:tmpl w:val="4F025A2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11.%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4">
    <w:nsid w:val="7D492D38"/>
    <w:multiLevelType w:val="multilevel"/>
    <w:tmpl w:val="5928C15C"/>
    <w:lvl w:ilvl="0">
      <w:start w:val="3"/>
      <w:numFmt w:val="decimal"/>
      <w:lvlText w:val="%1."/>
      <w:lvlJc w:val="left"/>
      <w:pPr>
        <w:ind w:left="360" w:hanging="360"/>
      </w:pPr>
      <w:rPr>
        <w:rFonts w:hint="default"/>
      </w:rPr>
    </w:lvl>
    <w:lvl w:ilvl="1">
      <w:numFmt w:val="decimal"/>
      <w:lvlText w:val="3.%2"/>
      <w:lvlJc w:val="left"/>
      <w:pPr>
        <w:ind w:left="792" w:hanging="432"/>
      </w:pPr>
      <w:rPr>
        <w:rFonts w:hint="default"/>
        <w:sz w:val="22"/>
        <w:szCs w:val="22"/>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6"/>
  </w:num>
  <w:num w:numId="2">
    <w:abstractNumId w:val="21"/>
  </w:num>
  <w:num w:numId="3">
    <w:abstractNumId w:val="54"/>
  </w:num>
  <w:num w:numId="4">
    <w:abstractNumId w:val="53"/>
  </w:num>
  <w:num w:numId="5">
    <w:abstractNumId w:val="1"/>
  </w:num>
  <w:num w:numId="6">
    <w:abstractNumId w:val="68"/>
  </w:num>
  <w:num w:numId="7">
    <w:abstractNumId w:val="12"/>
  </w:num>
  <w:num w:numId="8">
    <w:abstractNumId w:val="19"/>
  </w:num>
  <w:num w:numId="9">
    <w:abstractNumId w:val="62"/>
  </w:num>
  <w:num w:numId="10">
    <w:abstractNumId w:val="48"/>
  </w:num>
  <w:num w:numId="11">
    <w:abstractNumId w:val="77"/>
  </w:num>
  <w:num w:numId="12">
    <w:abstractNumId w:val="24"/>
  </w:num>
  <w:num w:numId="13">
    <w:abstractNumId w:val="58"/>
  </w:num>
  <w:num w:numId="14">
    <w:abstractNumId w:val="49"/>
  </w:num>
  <w:num w:numId="15">
    <w:abstractNumId w:val="6"/>
  </w:num>
  <w:num w:numId="16">
    <w:abstractNumId w:val="65"/>
  </w:num>
  <w:num w:numId="17">
    <w:abstractNumId w:val="8"/>
  </w:num>
  <w:num w:numId="18">
    <w:abstractNumId w:val="79"/>
  </w:num>
  <w:num w:numId="19">
    <w:abstractNumId w:val="56"/>
  </w:num>
  <w:num w:numId="20">
    <w:abstractNumId w:val="18"/>
  </w:num>
  <w:num w:numId="21">
    <w:abstractNumId w:val="51"/>
  </w:num>
  <w:num w:numId="22">
    <w:abstractNumId w:val="45"/>
  </w:num>
  <w:num w:numId="23">
    <w:abstractNumId w:val="78"/>
  </w:num>
  <w:num w:numId="24">
    <w:abstractNumId w:val="34"/>
  </w:num>
  <w:num w:numId="25">
    <w:abstractNumId w:val="84"/>
  </w:num>
  <w:num w:numId="26">
    <w:abstractNumId w:val="4"/>
  </w:num>
  <w:num w:numId="27">
    <w:abstractNumId w:val="75"/>
  </w:num>
  <w:num w:numId="28">
    <w:abstractNumId w:val="15"/>
  </w:num>
  <w:num w:numId="29">
    <w:abstractNumId w:val="61"/>
  </w:num>
  <w:num w:numId="30">
    <w:abstractNumId w:val="30"/>
  </w:num>
  <w:num w:numId="31">
    <w:abstractNumId w:val="73"/>
  </w:num>
  <w:num w:numId="32">
    <w:abstractNumId w:val="28"/>
  </w:num>
  <w:num w:numId="33">
    <w:abstractNumId w:val="26"/>
  </w:num>
  <w:num w:numId="34">
    <w:abstractNumId w:val="81"/>
  </w:num>
  <w:num w:numId="35">
    <w:abstractNumId w:val="13"/>
  </w:num>
  <w:num w:numId="36">
    <w:abstractNumId w:val="17"/>
  </w:num>
  <w:num w:numId="37">
    <w:abstractNumId w:val="31"/>
  </w:num>
  <w:num w:numId="38">
    <w:abstractNumId w:val="43"/>
  </w:num>
  <w:num w:numId="39">
    <w:abstractNumId w:val="70"/>
  </w:num>
  <w:num w:numId="40">
    <w:abstractNumId w:val="50"/>
  </w:num>
  <w:num w:numId="41">
    <w:abstractNumId w:val="80"/>
  </w:num>
  <w:num w:numId="42">
    <w:abstractNumId w:val="38"/>
  </w:num>
  <w:num w:numId="43">
    <w:abstractNumId w:val="55"/>
  </w:num>
  <w:num w:numId="44">
    <w:abstractNumId w:val="9"/>
  </w:num>
  <w:num w:numId="45">
    <w:abstractNumId w:val="82"/>
  </w:num>
  <w:num w:numId="46">
    <w:abstractNumId w:val="5"/>
  </w:num>
  <w:num w:numId="47">
    <w:abstractNumId w:val="39"/>
  </w:num>
  <w:num w:numId="48">
    <w:abstractNumId w:val="63"/>
  </w:num>
  <w:num w:numId="49">
    <w:abstractNumId w:val="14"/>
  </w:num>
  <w:num w:numId="50">
    <w:abstractNumId w:val="7"/>
  </w:num>
  <w:num w:numId="51">
    <w:abstractNumId w:val="72"/>
  </w:num>
  <w:num w:numId="52">
    <w:abstractNumId w:val="22"/>
  </w:num>
  <w:num w:numId="53">
    <w:abstractNumId w:val="52"/>
  </w:num>
  <w:num w:numId="54">
    <w:abstractNumId w:val="67"/>
  </w:num>
  <w:num w:numId="55">
    <w:abstractNumId w:val="23"/>
  </w:num>
  <w:num w:numId="56">
    <w:abstractNumId w:val="33"/>
  </w:num>
  <w:num w:numId="57">
    <w:abstractNumId w:val="29"/>
  </w:num>
  <w:num w:numId="58">
    <w:abstractNumId w:val="71"/>
  </w:num>
  <w:num w:numId="59">
    <w:abstractNumId w:val="37"/>
  </w:num>
  <w:num w:numId="60">
    <w:abstractNumId w:val="25"/>
  </w:num>
  <w:num w:numId="61">
    <w:abstractNumId w:val="69"/>
  </w:num>
  <w:num w:numId="62">
    <w:abstractNumId w:val="66"/>
  </w:num>
  <w:num w:numId="63">
    <w:abstractNumId w:val="0"/>
  </w:num>
  <w:num w:numId="64">
    <w:abstractNumId w:val="40"/>
  </w:num>
  <w:num w:numId="65">
    <w:abstractNumId w:val="36"/>
  </w:num>
  <w:num w:numId="66">
    <w:abstractNumId w:val="76"/>
  </w:num>
  <w:num w:numId="67">
    <w:abstractNumId w:val="3"/>
  </w:num>
  <w:num w:numId="68">
    <w:abstractNumId w:val="60"/>
  </w:num>
  <w:num w:numId="69">
    <w:abstractNumId w:val="83"/>
  </w:num>
  <w:num w:numId="70">
    <w:abstractNumId w:val="35"/>
  </w:num>
  <w:num w:numId="71">
    <w:abstractNumId w:val="74"/>
  </w:num>
  <w:num w:numId="72">
    <w:abstractNumId w:val="11"/>
  </w:num>
  <w:num w:numId="73">
    <w:abstractNumId w:val="42"/>
  </w:num>
  <w:num w:numId="74">
    <w:abstractNumId w:val="57"/>
  </w:num>
  <w:num w:numId="75">
    <w:abstractNumId w:val="20"/>
  </w:num>
  <w:num w:numId="76">
    <w:abstractNumId w:val="47"/>
  </w:num>
  <w:num w:numId="77">
    <w:abstractNumId w:val="41"/>
  </w:num>
  <w:num w:numId="78">
    <w:abstractNumId w:val="44"/>
  </w:num>
  <w:num w:numId="79">
    <w:abstractNumId w:val="64"/>
  </w:num>
  <w:num w:numId="80">
    <w:abstractNumId w:val="32"/>
  </w:num>
  <w:num w:numId="81">
    <w:abstractNumId w:val="16"/>
  </w:num>
  <w:num w:numId="82">
    <w:abstractNumId w:val="59"/>
  </w:num>
  <w:num w:numId="83">
    <w:abstractNumId w:val="2"/>
  </w:num>
  <w:num w:numId="84">
    <w:abstractNumId w:val="27"/>
  </w:num>
  <w:num w:numId="85">
    <w:abstractNumId w:val="10"/>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activeWritingStyle w:appName="MSWord" w:lang="ar-SA"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7315"/>
    <w:rsid w:val="00002956"/>
    <w:rsid w:val="00006102"/>
    <w:rsid w:val="000136D7"/>
    <w:rsid w:val="00014525"/>
    <w:rsid w:val="000174ED"/>
    <w:rsid w:val="00021B54"/>
    <w:rsid w:val="00023F9C"/>
    <w:rsid w:val="00026712"/>
    <w:rsid w:val="00030213"/>
    <w:rsid w:val="000314F4"/>
    <w:rsid w:val="00032E4F"/>
    <w:rsid w:val="00036192"/>
    <w:rsid w:val="000402E5"/>
    <w:rsid w:val="00046B5B"/>
    <w:rsid w:val="00052E62"/>
    <w:rsid w:val="00054B97"/>
    <w:rsid w:val="00057947"/>
    <w:rsid w:val="0006731A"/>
    <w:rsid w:val="00074D96"/>
    <w:rsid w:val="00076728"/>
    <w:rsid w:val="000774CC"/>
    <w:rsid w:val="00077FE7"/>
    <w:rsid w:val="00081951"/>
    <w:rsid w:val="00083C71"/>
    <w:rsid w:val="00085048"/>
    <w:rsid w:val="00085C8A"/>
    <w:rsid w:val="00090F7F"/>
    <w:rsid w:val="000935DB"/>
    <w:rsid w:val="0009508D"/>
    <w:rsid w:val="000954AB"/>
    <w:rsid w:val="00095C37"/>
    <w:rsid w:val="00096D96"/>
    <w:rsid w:val="000A0409"/>
    <w:rsid w:val="000A133A"/>
    <w:rsid w:val="000A3994"/>
    <w:rsid w:val="000A7347"/>
    <w:rsid w:val="000A76F5"/>
    <w:rsid w:val="000B0F60"/>
    <w:rsid w:val="000B4A10"/>
    <w:rsid w:val="000B5752"/>
    <w:rsid w:val="000B5C49"/>
    <w:rsid w:val="000B67B1"/>
    <w:rsid w:val="000C56F2"/>
    <w:rsid w:val="000C776A"/>
    <w:rsid w:val="000D2D0F"/>
    <w:rsid w:val="000D3590"/>
    <w:rsid w:val="000D580F"/>
    <w:rsid w:val="000D6402"/>
    <w:rsid w:val="000D78CB"/>
    <w:rsid w:val="000E7897"/>
    <w:rsid w:val="000F2ABF"/>
    <w:rsid w:val="001023C5"/>
    <w:rsid w:val="0010472E"/>
    <w:rsid w:val="00107B7F"/>
    <w:rsid w:val="001137D6"/>
    <w:rsid w:val="001141F0"/>
    <w:rsid w:val="0011682A"/>
    <w:rsid w:val="00117924"/>
    <w:rsid w:val="00121A2D"/>
    <w:rsid w:val="00123277"/>
    <w:rsid w:val="00125846"/>
    <w:rsid w:val="001303F4"/>
    <w:rsid w:val="00132629"/>
    <w:rsid w:val="00132F45"/>
    <w:rsid w:val="00133269"/>
    <w:rsid w:val="001356A1"/>
    <w:rsid w:val="00136F37"/>
    <w:rsid w:val="0013796C"/>
    <w:rsid w:val="00142286"/>
    <w:rsid w:val="00150662"/>
    <w:rsid w:val="001515DF"/>
    <w:rsid w:val="00152A42"/>
    <w:rsid w:val="00152D37"/>
    <w:rsid w:val="00154209"/>
    <w:rsid w:val="00154919"/>
    <w:rsid w:val="00154CBA"/>
    <w:rsid w:val="00156331"/>
    <w:rsid w:val="001569F8"/>
    <w:rsid w:val="0015730C"/>
    <w:rsid w:val="00161A35"/>
    <w:rsid w:val="00166E55"/>
    <w:rsid w:val="00170281"/>
    <w:rsid w:val="001804C0"/>
    <w:rsid w:val="0018390F"/>
    <w:rsid w:val="00183C5E"/>
    <w:rsid w:val="00186FEF"/>
    <w:rsid w:val="0019121A"/>
    <w:rsid w:val="00197332"/>
    <w:rsid w:val="001B0E46"/>
    <w:rsid w:val="001B23F3"/>
    <w:rsid w:val="001B3D43"/>
    <w:rsid w:val="001B5FBC"/>
    <w:rsid w:val="001B635C"/>
    <w:rsid w:val="001C0B3D"/>
    <w:rsid w:val="001C1396"/>
    <w:rsid w:val="001C39C5"/>
    <w:rsid w:val="001C496B"/>
    <w:rsid w:val="001C6306"/>
    <w:rsid w:val="001D026B"/>
    <w:rsid w:val="001D360B"/>
    <w:rsid w:val="001E1015"/>
    <w:rsid w:val="001E123C"/>
    <w:rsid w:val="001E2FF1"/>
    <w:rsid w:val="001E3182"/>
    <w:rsid w:val="001E4787"/>
    <w:rsid w:val="001E5571"/>
    <w:rsid w:val="001E5A37"/>
    <w:rsid w:val="001E64B0"/>
    <w:rsid w:val="001F159C"/>
    <w:rsid w:val="001F1C19"/>
    <w:rsid w:val="001F4531"/>
    <w:rsid w:val="00202283"/>
    <w:rsid w:val="00203B4B"/>
    <w:rsid w:val="002124C9"/>
    <w:rsid w:val="00212FE4"/>
    <w:rsid w:val="00213071"/>
    <w:rsid w:val="002133C3"/>
    <w:rsid w:val="00215EB5"/>
    <w:rsid w:val="00220332"/>
    <w:rsid w:val="002212D7"/>
    <w:rsid w:val="00225DF9"/>
    <w:rsid w:val="0022658A"/>
    <w:rsid w:val="0023409C"/>
    <w:rsid w:val="002357E6"/>
    <w:rsid w:val="00235D6A"/>
    <w:rsid w:val="002407B1"/>
    <w:rsid w:val="002434B5"/>
    <w:rsid w:val="0024401F"/>
    <w:rsid w:val="00245157"/>
    <w:rsid w:val="00245339"/>
    <w:rsid w:val="002466D9"/>
    <w:rsid w:val="00251514"/>
    <w:rsid w:val="002522D0"/>
    <w:rsid w:val="00254964"/>
    <w:rsid w:val="002559BA"/>
    <w:rsid w:val="002636D9"/>
    <w:rsid w:val="00264120"/>
    <w:rsid w:val="00267866"/>
    <w:rsid w:val="00280D93"/>
    <w:rsid w:val="00281873"/>
    <w:rsid w:val="00283CEB"/>
    <w:rsid w:val="00285ADB"/>
    <w:rsid w:val="0028652D"/>
    <w:rsid w:val="00286DFC"/>
    <w:rsid w:val="0029630C"/>
    <w:rsid w:val="002971CE"/>
    <w:rsid w:val="002A18F5"/>
    <w:rsid w:val="002A3E0D"/>
    <w:rsid w:val="002A59C7"/>
    <w:rsid w:val="002B70A9"/>
    <w:rsid w:val="002B7563"/>
    <w:rsid w:val="002C5EAE"/>
    <w:rsid w:val="002D0781"/>
    <w:rsid w:val="002D0D5E"/>
    <w:rsid w:val="002D383F"/>
    <w:rsid w:val="002D496E"/>
    <w:rsid w:val="002D720A"/>
    <w:rsid w:val="002E07AF"/>
    <w:rsid w:val="002E4B42"/>
    <w:rsid w:val="002E53DC"/>
    <w:rsid w:val="002F18C8"/>
    <w:rsid w:val="002F18E3"/>
    <w:rsid w:val="002F5206"/>
    <w:rsid w:val="002F5387"/>
    <w:rsid w:val="003020A7"/>
    <w:rsid w:val="00302C99"/>
    <w:rsid w:val="00302D78"/>
    <w:rsid w:val="00302DD8"/>
    <w:rsid w:val="00304C62"/>
    <w:rsid w:val="00307644"/>
    <w:rsid w:val="00307C8E"/>
    <w:rsid w:val="00307D2E"/>
    <w:rsid w:val="00312C0F"/>
    <w:rsid w:val="003175FC"/>
    <w:rsid w:val="00317F7F"/>
    <w:rsid w:val="003239FB"/>
    <w:rsid w:val="00330FB9"/>
    <w:rsid w:val="00340237"/>
    <w:rsid w:val="0034064C"/>
    <w:rsid w:val="0034359E"/>
    <w:rsid w:val="0034619F"/>
    <w:rsid w:val="003471DD"/>
    <w:rsid w:val="003519FC"/>
    <w:rsid w:val="00351C63"/>
    <w:rsid w:val="00356D3D"/>
    <w:rsid w:val="00364331"/>
    <w:rsid w:val="00366449"/>
    <w:rsid w:val="00370F61"/>
    <w:rsid w:val="00372421"/>
    <w:rsid w:val="003746DA"/>
    <w:rsid w:val="00376685"/>
    <w:rsid w:val="003777B7"/>
    <w:rsid w:val="003777C5"/>
    <w:rsid w:val="003808B8"/>
    <w:rsid w:val="003846E7"/>
    <w:rsid w:val="003852A4"/>
    <w:rsid w:val="00386018"/>
    <w:rsid w:val="00386CEE"/>
    <w:rsid w:val="00397F60"/>
    <w:rsid w:val="003A3989"/>
    <w:rsid w:val="003A44BE"/>
    <w:rsid w:val="003C1138"/>
    <w:rsid w:val="003C4511"/>
    <w:rsid w:val="003C6A59"/>
    <w:rsid w:val="003D25E4"/>
    <w:rsid w:val="003D2989"/>
    <w:rsid w:val="003D4C92"/>
    <w:rsid w:val="003E0ABB"/>
    <w:rsid w:val="003E2909"/>
    <w:rsid w:val="003E2BB2"/>
    <w:rsid w:val="003E511C"/>
    <w:rsid w:val="003E7970"/>
    <w:rsid w:val="003F051F"/>
    <w:rsid w:val="003F292D"/>
    <w:rsid w:val="003F43F6"/>
    <w:rsid w:val="003F4FDA"/>
    <w:rsid w:val="003F6BA7"/>
    <w:rsid w:val="00400918"/>
    <w:rsid w:val="00402006"/>
    <w:rsid w:val="00402CD7"/>
    <w:rsid w:val="00404485"/>
    <w:rsid w:val="004071A7"/>
    <w:rsid w:val="0040773E"/>
    <w:rsid w:val="00407A59"/>
    <w:rsid w:val="0041065D"/>
    <w:rsid w:val="004130BC"/>
    <w:rsid w:val="0041322F"/>
    <w:rsid w:val="00416F31"/>
    <w:rsid w:val="00421357"/>
    <w:rsid w:val="004217B0"/>
    <w:rsid w:val="004229EB"/>
    <w:rsid w:val="004254B5"/>
    <w:rsid w:val="004341F3"/>
    <w:rsid w:val="004429E4"/>
    <w:rsid w:val="0044709F"/>
    <w:rsid w:val="00447224"/>
    <w:rsid w:val="00450E69"/>
    <w:rsid w:val="00453120"/>
    <w:rsid w:val="00454293"/>
    <w:rsid w:val="004611F3"/>
    <w:rsid w:val="00465324"/>
    <w:rsid w:val="00466E52"/>
    <w:rsid w:val="004673ED"/>
    <w:rsid w:val="0047210C"/>
    <w:rsid w:val="00475336"/>
    <w:rsid w:val="00475634"/>
    <w:rsid w:val="0048101B"/>
    <w:rsid w:val="00481D90"/>
    <w:rsid w:val="00482A82"/>
    <w:rsid w:val="00484E2F"/>
    <w:rsid w:val="00495A3F"/>
    <w:rsid w:val="00497D4C"/>
    <w:rsid w:val="004A18D3"/>
    <w:rsid w:val="004A3324"/>
    <w:rsid w:val="004B090A"/>
    <w:rsid w:val="004B2B2B"/>
    <w:rsid w:val="004B4923"/>
    <w:rsid w:val="004B5AB9"/>
    <w:rsid w:val="004B7AB2"/>
    <w:rsid w:val="004C0015"/>
    <w:rsid w:val="004C04B0"/>
    <w:rsid w:val="004C07F3"/>
    <w:rsid w:val="004C2C72"/>
    <w:rsid w:val="004C321E"/>
    <w:rsid w:val="004C3DA9"/>
    <w:rsid w:val="004C517D"/>
    <w:rsid w:val="004C541C"/>
    <w:rsid w:val="004C5A09"/>
    <w:rsid w:val="004C71EE"/>
    <w:rsid w:val="004C78CA"/>
    <w:rsid w:val="004D4AF5"/>
    <w:rsid w:val="004D4C54"/>
    <w:rsid w:val="004D59DA"/>
    <w:rsid w:val="005023F0"/>
    <w:rsid w:val="00502D46"/>
    <w:rsid w:val="00504B08"/>
    <w:rsid w:val="00505033"/>
    <w:rsid w:val="00506423"/>
    <w:rsid w:val="00507A24"/>
    <w:rsid w:val="005149E9"/>
    <w:rsid w:val="00520417"/>
    <w:rsid w:val="005242B6"/>
    <w:rsid w:val="00531095"/>
    <w:rsid w:val="00531758"/>
    <w:rsid w:val="00533C99"/>
    <w:rsid w:val="005432E7"/>
    <w:rsid w:val="005461C6"/>
    <w:rsid w:val="00547414"/>
    <w:rsid w:val="00550B11"/>
    <w:rsid w:val="00550BBD"/>
    <w:rsid w:val="005511D9"/>
    <w:rsid w:val="00551B66"/>
    <w:rsid w:val="00551EDB"/>
    <w:rsid w:val="0055370A"/>
    <w:rsid w:val="00554A4A"/>
    <w:rsid w:val="00554C8D"/>
    <w:rsid w:val="0055552E"/>
    <w:rsid w:val="0055687B"/>
    <w:rsid w:val="00557302"/>
    <w:rsid w:val="00562185"/>
    <w:rsid w:val="00562773"/>
    <w:rsid w:val="00562C48"/>
    <w:rsid w:val="005667E0"/>
    <w:rsid w:val="00570625"/>
    <w:rsid w:val="00574FF2"/>
    <w:rsid w:val="005761F5"/>
    <w:rsid w:val="00576A77"/>
    <w:rsid w:val="00576F1D"/>
    <w:rsid w:val="00580393"/>
    <w:rsid w:val="00580AA6"/>
    <w:rsid w:val="005811C4"/>
    <w:rsid w:val="0058231E"/>
    <w:rsid w:val="005830BC"/>
    <w:rsid w:val="00584A75"/>
    <w:rsid w:val="00590336"/>
    <w:rsid w:val="00593E66"/>
    <w:rsid w:val="005A0417"/>
    <w:rsid w:val="005A041C"/>
    <w:rsid w:val="005A5B8A"/>
    <w:rsid w:val="005A5D63"/>
    <w:rsid w:val="005B099B"/>
    <w:rsid w:val="005B0E92"/>
    <w:rsid w:val="005B1013"/>
    <w:rsid w:val="005B1BD5"/>
    <w:rsid w:val="005B1C40"/>
    <w:rsid w:val="005C09E0"/>
    <w:rsid w:val="005C30E7"/>
    <w:rsid w:val="005C35B9"/>
    <w:rsid w:val="005C3691"/>
    <w:rsid w:val="005C4DDD"/>
    <w:rsid w:val="005D1237"/>
    <w:rsid w:val="005D12A2"/>
    <w:rsid w:val="005D261C"/>
    <w:rsid w:val="005D42A1"/>
    <w:rsid w:val="005D4B6F"/>
    <w:rsid w:val="005E2548"/>
    <w:rsid w:val="005E3105"/>
    <w:rsid w:val="005F69ED"/>
    <w:rsid w:val="006071A0"/>
    <w:rsid w:val="00607EE2"/>
    <w:rsid w:val="00611F14"/>
    <w:rsid w:val="006129CC"/>
    <w:rsid w:val="0061503E"/>
    <w:rsid w:val="0062073B"/>
    <w:rsid w:val="0062093D"/>
    <w:rsid w:val="0062135E"/>
    <w:rsid w:val="00623189"/>
    <w:rsid w:val="006244E6"/>
    <w:rsid w:val="00626D7A"/>
    <w:rsid w:val="006277D5"/>
    <w:rsid w:val="00630E5A"/>
    <w:rsid w:val="00631000"/>
    <w:rsid w:val="006347AF"/>
    <w:rsid w:val="006401FC"/>
    <w:rsid w:val="006404A4"/>
    <w:rsid w:val="00641486"/>
    <w:rsid w:val="00643DD8"/>
    <w:rsid w:val="00644949"/>
    <w:rsid w:val="00644CB6"/>
    <w:rsid w:val="006455C7"/>
    <w:rsid w:val="00647CFA"/>
    <w:rsid w:val="00650FD8"/>
    <w:rsid w:val="006528CE"/>
    <w:rsid w:val="00654D45"/>
    <w:rsid w:val="006554B4"/>
    <w:rsid w:val="006559C7"/>
    <w:rsid w:val="00656B96"/>
    <w:rsid w:val="006576B8"/>
    <w:rsid w:val="006607DE"/>
    <w:rsid w:val="00660DBF"/>
    <w:rsid w:val="00662EA5"/>
    <w:rsid w:val="0067076D"/>
    <w:rsid w:val="0067410C"/>
    <w:rsid w:val="00674423"/>
    <w:rsid w:val="006854A5"/>
    <w:rsid w:val="006860E9"/>
    <w:rsid w:val="0069196E"/>
    <w:rsid w:val="006924BA"/>
    <w:rsid w:val="006953E2"/>
    <w:rsid w:val="00696E21"/>
    <w:rsid w:val="006A24EA"/>
    <w:rsid w:val="006A4BEE"/>
    <w:rsid w:val="006A4E1C"/>
    <w:rsid w:val="006A781E"/>
    <w:rsid w:val="006A7C60"/>
    <w:rsid w:val="006B0197"/>
    <w:rsid w:val="006B03CC"/>
    <w:rsid w:val="006B6D50"/>
    <w:rsid w:val="006C46C0"/>
    <w:rsid w:val="006C4B72"/>
    <w:rsid w:val="006C63DE"/>
    <w:rsid w:val="006C6DE9"/>
    <w:rsid w:val="006C7AB4"/>
    <w:rsid w:val="006D003F"/>
    <w:rsid w:val="006D05D5"/>
    <w:rsid w:val="006D325B"/>
    <w:rsid w:val="006D5592"/>
    <w:rsid w:val="006E1BB5"/>
    <w:rsid w:val="006E20E0"/>
    <w:rsid w:val="006E2650"/>
    <w:rsid w:val="006E368E"/>
    <w:rsid w:val="006E3BA5"/>
    <w:rsid w:val="006E513E"/>
    <w:rsid w:val="006F18C6"/>
    <w:rsid w:val="006F7F58"/>
    <w:rsid w:val="0070082C"/>
    <w:rsid w:val="007008B0"/>
    <w:rsid w:val="00715A6A"/>
    <w:rsid w:val="00716E60"/>
    <w:rsid w:val="0072045A"/>
    <w:rsid w:val="00724827"/>
    <w:rsid w:val="00727642"/>
    <w:rsid w:val="00731388"/>
    <w:rsid w:val="007319DA"/>
    <w:rsid w:val="007320FF"/>
    <w:rsid w:val="007416BD"/>
    <w:rsid w:val="00741890"/>
    <w:rsid w:val="00741BFC"/>
    <w:rsid w:val="00742C29"/>
    <w:rsid w:val="00744713"/>
    <w:rsid w:val="007504F1"/>
    <w:rsid w:val="007509E7"/>
    <w:rsid w:val="007517DB"/>
    <w:rsid w:val="007522B4"/>
    <w:rsid w:val="0075383B"/>
    <w:rsid w:val="00753BCA"/>
    <w:rsid w:val="00754D6D"/>
    <w:rsid w:val="00756BAA"/>
    <w:rsid w:val="00770BD7"/>
    <w:rsid w:val="00770D3E"/>
    <w:rsid w:val="007712DC"/>
    <w:rsid w:val="007715B1"/>
    <w:rsid w:val="00771F40"/>
    <w:rsid w:val="00774DD3"/>
    <w:rsid w:val="007772AC"/>
    <w:rsid w:val="007822C8"/>
    <w:rsid w:val="0078447D"/>
    <w:rsid w:val="00784F34"/>
    <w:rsid w:val="00785EA2"/>
    <w:rsid w:val="00786C34"/>
    <w:rsid w:val="007920F9"/>
    <w:rsid w:val="00792BC5"/>
    <w:rsid w:val="00792E9F"/>
    <w:rsid w:val="00793330"/>
    <w:rsid w:val="0079339C"/>
    <w:rsid w:val="007939E1"/>
    <w:rsid w:val="007A14AC"/>
    <w:rsid w:val="007A174B"/>
    <w:rsid w:val="007A55F2"/>
    <w:rsid w:val="007A58EE"/>
    <w:rsid w:val="007B5419"/>
    <w:rsid w:val="007B74AD"/>
    <w:rsid w:val="007C4C8D"/>
    <w:rsid w:val="007D7C14"/>
    <w:rsid w:val="007E0F06"/>
    <w:rsid w:val="007E3E82"/>
    <w:rsid w:val="007E3F25"/>
    <w:rsid w:val="007E6E12"/>
    <w:rsid w:val="007E7F9F"/>
    <w:rsid w:val="007F5813"/>
    <w:rsid w:val="007F7024"/>
    <w:rsid w:val="0080165B"/>
    <w:rsid w:val="00805DDD"/>
    <w:rsid w:val="00806CFA"/>
    <w:rsid w:val="00806E41"/>
    <w:rsid w:val="00811E8E"/>
    <w:rsid w:val="00821163"/>
    <w:rsid w:val="00821B5F"/>
    <w:rsid w:val="008241D3"/>
    <w:rsid w:val="00825C76"/>
    <w:rsid w:val="00833107"/>
    <w:rsid w:val="00835B96"/>
    <w:rsid w:val="00842CFD"/>
    <w:rsid w:val="00843C43"/>
    <w:rsid w:val="00845DC0"/>
    <w:rsid w:val="00850312"/>
    <w:rsid w:val="008512BA"/>
    <w:rsid w:val="00853287"/>
    <w:rsid w:val="0085392F"/>
    <w:rsid w:val="008570DB"/>
    <w:rsid w:val="00857A06"/>
    <w:rsid w:val="0086008D"/>
    <w:rsid w:val="008611EE"/>
    <w:rsid w:val="0087069E"/>
    <w:rsid w:val="00871320"/>
    <w:rsid w:val="00872BBC"/>
    <w:rsid w:val="00872DDF"/>
    <w:rsid w:val="00872E6F"/>
    <w:rsid w:val="008812C7"/>
    <w:rsid w:val="00881BC2"/>
    <w:rsid w:val="00882562"/>
    <w:rsid w:val="00892C44"/>
    <w:rsid w:val="008934E1"/>
    <w:rsid w:val="00896909"/>
    <w:rsid w:val="008974F9"/>
    <w:rsid w:val="0089753D"/>
    <w:rsid w:val="008979C5"/>
    <w:rsid w:val="008A068B"/>
    <w:rsid w:val="008A2426"/>
    <w:rsid w:val="008A3660"/>
    <w:rsid w:val="008A4EB9"/>
    <w:rsid w:val="008B4C9D"/>
    <w:rsid w:val="008B7C8C"/>
    <w:rsid w:val="008C2D89"/>
    <w:rsid w:val="008C432B"/>
    <w:rsid w:val="008C5371"/>
    <w:rsid w:val="008D387F"/>
    <w:rsid w:val="008E27A7"/>
    <w:rsid w:val="008E3F11"/>
    <w:rsid w:val="008E4520"/>
    <w:rsid w:val="008E5523"/>
    <w:rsid w:val="009012F6"/>
    <w:rsid w:val="009019F8"/>
    <w:rsid w:val="009059DF"/>
    <w:rsid w:val="00905DF5"/>
    <w:rsid w:val="00906140"/>
    <w:rsid w:val="00912B7F"/>
    <w:rsid w:val="00915D7A"/>
    <w:rsid w:val="00916103"/>
    <w:rsid w:val="00917E53"/>
    <w:rsid w:val="009213D0"/>
    <w:rsid w:val="00921AAC"/>
    <w:rsid w:val="00922371"/>
    <w:rsid w:val="009234A0"/>
    <w:rsid w:val="00930609"/>
    <w:rsid w:val="009321B2"/>
    <w:rsid w:val="00934DAD"/>
    <w:rsid w:val="0093521E"/>
    <w:rsid w:val="00936C09"/>
    <w:rsid w:val="00937A61"/>
    <w:rsid w:val="00940B9C"/>
    <w:rsid w:val="00944894"/>
    <w:rsid w:val="00950CB8"/>
    <w:rsid w:val="00951B23"/>
    <w:rsid w:val="009566B0"/>
    <w:rsid w:val="009611D1"/>
    <w:rsid w:val="00963995"/>
    <w:rsid w:val="00965FAD"/>
    <w:rsid w:val="00967315"/>
    <w:rsid w:val="009731DA"/>
    <w:rsid w:val="00974B64"/>
    <w:rsid w:val="00976EE1"/>
    <w:rsid w:val="00985D55"/>
    <w:rsid w:val="009A0522"/>
    <w:rsid w:val="009A51F4"/>
    <w:rsid w:val="009B17E7"/>
    <w:rsid w:val="009B2048"/>
    <w:rsid w:val="009B36F8"/>
    <w:rsid w:val="009B4389"/>
    <w:rsid w:val="009B4BF3"/>
    <w:rsid w:val="009C1DE6"/>
    <w:rsid w:val="009C5F5E"/>
    <w:rsid w:val="009D0EE2"/>
    <w:rsid w:val="009D1042"/>
    <w:rsid w:val="009E5C65"/>
    <w:rsid w:val="009E6E16"/>
    <w:rsid w:val="00A004D5"/>
    <w:rsid w:val="00A03B49"/>
    <w:rsid w:val="00A03E8F"/>
    <w:rsid w:val="00A04936"/>
    <w:rsid w:val="00A129E0"/>
    <w:rsid w:val="00A139AD"/>
    <w:rsid w:val="00A13CCF"/>
    <w:rsid w:val="00A2393F"/>
    <w:rsid w:val="00A23BFC"/>
    <w:rsid w:val="00A34B89"/>
    <w:rsid w:val="00A37132"/>
    <w:rsid w:val="00A41F70"/>
    <w:rsid w:val="00A4362C"/>
    <w:rsid w:val="00A44F44"/>
    <w:rsid w:val="00A52940"/>
    <w:rsid w:val="00A532F9"/>
    <w:rsid w:val="00A71A83"/>
    <w:rsid w:val="00A71B4F"/>
    <w:rsid w:val="00A71C37"/>
    <w:rsid w:val="00A74A5F"/>
    <w:rsid w:val="00A80CA6"/>
    <w:rsid w:val="00A83485"/>
    <w:rsid w:val="00A871C4"/>
    <w:rsid w:val="00AA033D"/>
    <w:rsid w:val="00AA29E5"/>
    <w:rsid w:val="00AA2A74"/>
    <w:rsid w:val="00AA398C"/>
    <w:rsid w:val="00AA4561"/>
    <w:rsid w:val="00AA4AC5"/>
    <w:rsid w:val="00AB1388"/>
    <w:rsid w:val="00AB25D4"/>
    <w:rsid w:val="00AB69A2"/>
    <w:rsid w:val="00AC07F3"/>
    <w:rsid w:val="00AC55D3"/>
    <w:rsid w:val="00AC72AB"/>
    <w:rsid w:val="00AD19E5"/>
    <w:rsid w:val="00AD6A76"/>
    <w:rsid w:val="00AE0929"/>
    <w:rsid w:val="00AE2135"/>
    <w:rsid w:val="00AE3668"/>
    <w:rsid w:val="00AF2AC9"/>
    <w:rsid w:val="00AF45C2"/>
    <w:rsid w:val="00B005EF"/>
    <w:rsid w:val="00B03A79"/>
    <w:rsid w:val="00B03D5C"/>
    <w:rsid w:val="00B1070B"/>
    <w:rsid w:val="00B14A83"/>
    <w:rsid w:val="00B14DCB"/>
    <w:rsid w:val="00B205F2"/>
    <w:rsid w:val="00B330D3"/>
    <w:rsid w:val="00B3458E"/>
    <w:rsid w:val="00B3686A"/>
    <w:rsid w:val="00B3687A"/>
    <w:rsid w:val="00B4011D"/>
    <w:rsid w:val="00B42622"/>
    <w:rsid w:val="00B518CB"/>
    <w:rsid w:val="00B51D15"/>
    <w:rsid w:val="00B526A2"/>
    <w:rsid w:val="00B54A19"/>
    <w:rsid w:val="00B55116"/>
    <w:rsid w:val="00B5592A"/>
    <w:rsid w:val="00B612CC"/>
    <w:rsid w:val="00B63C81"/>
    <w:rsid w:val="00B70141"/>
    <w:rsid w:val="00B71970"/>
    <w:rsid w:val="00B72C91"/>
    <w:rsid w:val="00B73481"/>
    <w:rsid w:val="00B7653B"/>
    <w:rsid w:val="00B76629"/>
    <w:rsid w:val="00B944EA"/>
    <w:rsid w:val="00B9581D"/>
    <w:rsid w:val="00B9664C"/>
    <w:rsid w:val="00B97D1F"/>
    <w:rsid w:val="00B97D2E"/>
    <w:rsid w:val="00BA222D"/>
    <w:rsid w:val="00BA6357"/>
    <w:rsid w:val="00BA6FCB"/>
    <w:rsid w:val="00BB06E8"/>
    <w:rsid w:val="00BB2488"/>
    <w:rsid w:val="00BB3807"/>
    <w:rsid w:val="00BB5B09"/>
    <w:rsid w:val="00BB6278"/>
    <w:rsid w:val="00BC0103"/>
    <w:rsid w:val="00BC1E6C"/>
    <w:rsid w:val="00BD1516"/>
    <w:rsid w:val="00BD1695"/>
    <w:rsid w:val="00BD4D06"/>
    <w:rsid w:val="00BD6A4C"/>
    <w:rsid w:val="00BE19F4"/>
    <w:rsid w:val="00BE534F"/>
    <w:rsid w:val="00BE5619"/>
    <w:rsid w:val="00BE57DC"/>
    <w:rsid w:val="00BE627A"/>
    <w:rsid w:val="00BE6824"/>
    <w:rsid w:val="00BE6F4A"/>
    <w:rsid w:val="00BF3079"/>
    <w:rsid w:val="00BF365F"/>
    <w:rsid w:val="00BF55C6"/>
    <w:rsid w:val="00BF6068"/>
    <w:rsid w:val="00C048F5"/>
    <w:rsid w:val="00C103AA"/>
    <w:rsid w:val="00C10B7F"/>
    <w:rsid w:val="00C20852"/>
    <w:rsid w:val="00C23CB0"/>
    <w:rsid w:val="00C25053"/>
    <w:rsid w:val="00C27455"/>
    <w:rsid w:val="00C27672"/>
    <w:rsid w:val="00C27F87"/>
    <w:rsid w:val="00C30601"/>
    <w:rsid w:val="00C32027"/>
    <w:rsid w:val="00C32B5A"/>
    <w:rsid w:val="00C3381C"/>
    <w:rsid w:val="00C34F5B"/>
    <w:rsid w:val="00C379CD"/>
    <w:rsid w:val="00C43190"/>
    <w:rsid w:val="00C450C7"/>
    <w:rsid w:val="00C46CDD"/>
    <w:rsid w:val="00C51E3A"/>
    <w:rsid w:val="00C55746"/>
    <w:rsid w:val="00C55D35"/>
    <w:rsid w:val="00C63D6D"/>
    <w:rsid w:val="00C64670"/>
    <w:rsid w:val="00C67877"/>
    <w:rsid w:val="00C71C6D"/>
    <w:rsid w:val="00C73727"/>
    <w:rsid w:val="00C758C6"/>
    <w:rsid w:val="00C817F0"/>
    <w:rsid w:val="00C831FE"/>
    <w:rsid w:val="00C83F7A"/>
    <w:rsid w:val="00C84DD7"/>
    <w:rsid w:val="00C92482"/>
    <w:rsid w:val="00C933F1"/>
    <w:rsid w:val="00C943F1"/>
    <w:rsid w:val="00C956EF"/>
    <w:rsid w:val="00CA4DCB"/>
    <w:rsid w:val="00CA6AEA"/>
    <w:rsid w:val="00CB5121"/>
    <w:rsid w:val="00CB583C"/>
    <w:rsid w:val="00CB5C84"/>
    <w:rsid w:val="00CB714F"/>
    <w:rsid w:val="00CB72AF"/>
    <w:rsid w:val="00CC05B8"/>
    <w:rsid w:val="00CC2F78"/>
    <w:rsid w:val="00CC32BD"/>
    <w:rsid w:val="00CC40CF"/>
    <w:rsid w:val="00CC456F"/>
    <w:rsid w:val="00CC4E43"/>
    <w:rsid w:val="00CC5341"/>
    <w:rsid w:val="00CC6802"/>
    <w:rsid w:val="00CD3547"/>
    <w:rsid w:val="00CD624E"/>
    <w:rsid w:val="00CE043D"/>
    <w:rsid w:val="00CE509E"/>
    <w:rsid w:val="00CE61C0"/>
    <w:rsid w:val="00CF4A1E"/>
    <w:rsid w:val="00CF4AC4"/>
    <w:rsid w:val="00CF563B"/>
    <w:rsid w:val="00CF62B5"/>
    <w:rsid w:val="00CF70E1"/>
    <w:rsid w:val="00CF7879"/>
    <w:rsid w:val="00D02F8D"/>
    <w:rsid w:val="00D0387D"/>
    <w:rsid w:val="00D068B9"/>
    <w:rsid w:val="00D068FD"/>
    <w:rsid w:val="00D11AE8"/>
    <w:rsid w:val="00D13AE2"/>
    <w:rsid w:val="00D13D43"/>
    <w:rsid w:val="00D16878"/>
    <w:rsid w:val="00D254DA"/>
    <w:rsid w:val="00D27866"/>
    <w:rsid w:val="00D35E47"/>
    <w:rsid w:val="00D3640F"/>
    <w:rsid w:val="00D40242"/>
    <w:rsid w:val="00D403BC"/>
    <w:rsid w:val="00D41531"/>
    <w:rsid w:val="00D47CEC"/>
    <w:rsid w:val="00D47E75"/>
    <w:rsid w:val="00D55490"/>
    <w:rsid w:val="00D609E7"/>
    <w:rsid w:val="00D60B22"/>
    <w:rsid w:val="00D63289"/>
    <w:rsid w:val="00D82AC0"/>
    <w:rsid w:val="00D82EF0"/>
    <w:rsid w:val="00D86A16"/>
    <w:rsid w:val="00D87695"/>
    <w:rsid w:val="00D87DC1"/>
    <w:rsid w:val="00D919C9"/>
    <w:rsid w:val="00D91B4B"/>
    <w:rsid w:val="00D92062"/>
    <w:rsid w:val="00D934A3"/>
    <w:rsid w:val="00D937CC"/>
    <w:rsid w:val="00D93EC8"/>
    <w:rsid w:val="00DA0F4E"/>
    <w:rsid w:val="00DA3256"/>
    <w:rsid w:val="00DA5E28"/>
    <w:rsid w:val="00DA702C"/>
    <w:rsid w:val="00DB188A"/>
    <w:rsid w:val="00DB19C1"/>
    <w:rsid w:val="00DC0663"/>
    <w:rsid w:val="00DC3648"/>
    <w:rsid w:val="00DD155E"/>
    <w:rsid w:val="00DD18E3"/>
    <w:rsid w:val="00DD6599"/>
    <w:rsid w:val="00DE05AF"/>
    <w:rsid w:val="00DE0F45"/>
    <w:rsid w:val="00DE244B"/>
    <w:rsid w:val="00DE727D"/>
    <w:rsid w:val="00DF5071"/>
    <w:rsid w:val="00DF5DC4"/>
    <w:rsid w:val="00E01386"/>
    <w:rsid w:val="00E06537"/>
    <w:rsid w:val="00E134FD"/>
    <w:rsid w:val="00E2034F"/>
    <w:rsid w:val="00E27477"/>
    <w:rsid w:val="00E27D85"/>
    <w:rsid w:val="00E33C97"/>
    <w:rsid w:val="00E43693"/>
    <w:rsid w:val="00E4379C"/>
    <w:rsid w:val="00E43D68"/>
    <w:rsid w:val="00E43F52"/>
    <w:rsid w:val="00E542DC"/>
    <w:rsid w:val="00E617BF"/>
    <w:rsid w:val="00E63DD4"/>
    <w:rsid w:val="00E6537F"/>
    <w:rsid w:val="00E65E72"/>
    <w:rsid w:val="00E66134"/>
    <w:rsid w:val="00E70033"/>
    <w:rsid w:val="00E73667"/>
    <w:rsid w:val="00E812A6"/>
    <w:rsid w:val="00E81FCE"/>
    <w:rsid w:val="00E823B6"/>
    <w:rsid w:val="00E86869"/>
    <w:rsid w:val="00E92353"/>
    <w:rsid w:val="00E9519F"/>
    <w:rsid w:val="00E95D74"/>
    <w:rsid w:val="00EA02E0"/>
    <w:rsid w:val="00EA098D"/>
    <w:rsid w:val="00EA5359"/>
    <w:rsid w:val="00EA5D32"/>
    <w:rsid w:val="00EA6487"/>
    <w:rsid w:val="00EC5757"/>
    <w:rsid w:val="00EC7188"/>
    <w:rsid w:val="00EC729A"/>
    <w:rsid w:val="00EC7AE2"/>
    <w:rsid w:val="00EC7CAF"/>
    <w:rsid w:val="00ED1739"/>
    <w:rsid w:val="00ED389F"/>
    <w:rsid w:val="00ED3E6F"/>
    <w:rsid w:val="00EE5FC8"/>
    <w:rsid w:val="00EF627B"/>
    <w:rsid w:val="00F0187D"/>
    <w:rsid w:val="00F12EF0"/>
    <w:rsid w:val="00F13680"/>
    <w:rsid w:val="00F155C0"/>
    <w:rsid w:val="00F20D8A"/>
    <w:rsid w:val="00F210DB"/>
    <w:rsid w:val="00F31E59"/>
    <w:rsid w:val="00F37EEF"/>
    <w:rsid w:val="00F40678"/>
    <w:rsid w:val="00F41D76"/>
    <w:rsid w:val="00F428DC"/>
    <w:rsid w:val="00F4380D"/>
    <w:rsid w:val="00F456D1"/>
    <w:rsid w:val="00F46630"/>
    <w:rsid w:val="00F616BF"/>
    <w:rsid w:val="00F63709"/>
    <w:rsid w:val="00F66160"/>
    <w:rsid w:val="00F6768E"/>
    <w:rsid w:val="00F70C9D"/>
    <w:rsid w:val="00F70EB7"/>
    <w:rsid w:val="00F71751"/>
    <w:rsid w:val="00F76852"/>
    <w:rsid w:val="00F80D5D"/>
    <w:rsid w:val="00F81C94"/>
    <w:rsid w:val="00F83C2D"/>
    <w:rsid w:val="00F85985"/>
    <w:rsid w:val="00F869D3"/>
    <w:rsid w:val="00F87D96"/>
    <w:rsid w:val="00F9077A"/>
    <w:rsid w:val="00F91622"/>
    <w:rsid w:val="00FA7FE8"/>
    <w:rsid w:val="00FB042E"/>
    <w:rsid w:val="00FB551F"/>
    <w:rsid w:val="00FB654D"/>
    <w:rsid w:val="00FC1336"/>
    <w:rsid w:val="00FC20B3"/>
    <w:rsid w:val="00FC56EB"/>
    <w:rsid w:val="00FC7C2B"/>
    <w:rsid w:val="00FD1302"/>
    <w:rsid w:val="00FD1847"/>
    <w:rsid w:val="00FD453C"/>
    <w:rsid w:val="00FD5082"/>
    <w:rsid w:val="00FD57AA"/>
    <w:rsid w:val="00FD6251"/>
    <w:rsid w:val="00FD7BD3"/>
    <w:rsid w:val="00FE0280"/>
    <w:rsid w:val="00FE03C1"/>
    <w:rsid w:val="00FE15E9"/>
    <w:rsid w:val="00FE21B7"/>
    <w:rsid w:val="00FE2A8B"/>
    <w:rsid w:val="00FE531D"/>
    <w:rsid w:val="00FE624F"/>
    <w:rsid w:val="00FE6FBD"/>
    <w:rsid w:val="00FF07D5"/>
    <w:rsid w:val="00FF32EF"/>
    <w:rsid w:val="00FF36AB"/>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BF3B7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table"/>
    <w:qFormat/>
    <w:rsid w:val="00F87D96"/>
    <w:pPr>
      <w:spacing w:after="120" w:line="260" w:lineRule="exact"/>
    </w:pPr>
    <w:rPr>
      <w:rFonts w:ascii="Garamond" w:hAnsi="Garamond"/>
      <w:sz w:val="20"/>
    </w:rPr>
  </w:style>
  <w:style w:type="paragraph" w:styleId="1">
    <w:name w:val="heading 1"/>
    <w:basedOn w:val="a"/>
    <w:link w:val="10"/>
    <w:uiPriority w:val="9"/>
    <w:qFormat/>
    <w:rsid w:val="00AD6A76"/>
    <w:pPr>
      <w:spacing w:before="100" w:beforeAutospacing="1" w:after="100" w:afterAutospacing="1" w:line="240" w:lineRule="auto"/>
      <w:outlineLvl w:val="0"/>
    </w:pPr>
    <w:rPr>
      <w:rFonts w:ascii="Times New Roman" w:eastAsia="Times New Roman" w:hAnsi="Times New Roman" w:cs="Times New Roman"/>
      <w:b/>
      <w:bCs/>
      <w:kern w:val="36"/>
      <w:sz w:val="48"/>
      <w:szCs w:val="48"/>
      <w:lang w:bidi="he-IL"/>
    </w:rPr>
  </w:style>
  <w:style w:type="paragraph" w:styleId="2">
    <w:name w:val="heading 2"/>
    <w:basedOn w:val="a"/>
    <w:next w:val="a"/>
    <w:link w:val="20"/>
    <w:uiPriority w:val="9"/>
    <w:unhideWhenUsed/>
    <w:qFormat/>
    <w:rsid w:val="00F1368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F1368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F13680"/>
    <w:pPr>
      <w:keepNext/>
      <w:keepLines/>
      <w:spacing w:before="40" w:after="0" w:line="259" w:lineRule="auto"/>
      <w:ind w:left="864" w:hanging="864"/>
      <w:outlineLvl w:val="3"/>
    </w:pPr>
    <w:rPr>
      <w:rFonts w:asciiTheme="majorHAnsi" w:eastAsiaTheme="majorEastAsia" w:hAnsiTheme="majorHAnsi" w:cstheme="majorBidi"/>
      <w:i/>
      <w:iCs/>
      <w:color w:val="365F91" w:themeColor="accent1" w:themeShade="BF"/>
      <w:sz w:val="22"/>
      <w:szCs w:val="22"/>
      <w:lang w:bidi="he-IL"/>
    </w:rPr>
  </w:style>
  <w:style w:type="paragraph" w:styleId="5">
    <w:name w:val="heading 5"/>
    <w:basedOn w:val="a"/>
    <w:next w:val="a"/>
    <w:link w:val="50"/>
    <w:uiPriority w:val="9"/>
    <w:semiHidden/>
    <w:unhideWhenUsed/>
    <w:qFormat/>
    <w:rsid w:val="00F13680"/>
    <w:pPr>
      <w:keepNext/>
      <w:keepLines/>
      <w:spacing w:before="40" w:after="0" w:line="259" w:lineRule="auto"/>
      <w:ind w:left="1008" w:hanging="1008"/>
      <w:outlineLvl w:val="4"/>
    </w:pPr>
    <w:rPr>
      <w:rFonts w:asciiTheme="majorHAnsi" w:eastAsiaTheme="majorEastAsia" w:hAnsiTheme="majorHAnsi" w:cstheme="majorBidi"/>
      <w:color w:val="365F91" w:themeColor="accent1" w:themeShade="BF"/>
      <w:sz w:val="22"/>
      <w:szCs w:val="22"/>
      <w:lang w:bidi="he-IL"/>
    </w:rPr>
  </w:style>
  <w:style w:type="paragraph" w:styleId="6">
    <w:name w:val="heading 6"/>
    <w:basedOn w:val="a"/>
    <w:next w:val="a"/>
    <w:link w:val="60"/>
    <w:uiPriority w:val="9"/>
    <w:semiHidden/>
    <w:unhideWhenUsed/>
    <w:qFormat/>
    <w:rsid w:val="00F13680"/>
    <w:pPr>
      <w:keepNext/>
      <w:keepLines/>
      <w:spacing w:before="40" w:after="0" w:line="259" w:lineRule="auto"/>
      <w:ind w:left="1152" w:hanging="1152"/>
      <w:outlineLvl w:val="5"/>
    </w:pPr>
    <w:rPr>
      <w:rFonts w:asciiTheme="majorHAnsi" w:eastAsiaTheme="majorEastAsia" w:hAnsiTheme="majorHAnsi" w:cstheme="majorBidi"/>
      <w:color w:val="243F60" w:themeColor="accent1" w:themeShade="7F"/>
      <w:sz w:val="22"/>
      <w:szCs w:val="22"/>
      <w:lang w:bidi="he-IL"/>
    </w:rPr>
  </w:style>
  <w:style w:type="paragraph" w:styleId="7">
    <w:name w:val="heading 7"/>
    <w:basedOn w:val="a"/>
    <w:next w:val="a"/>
    <w:link w:val="70"/>
    <w:uiPriority w:val="9"/>
    <w:semiHidden/>
    <w:unhideWhenUsed/>
    <w:qFormat/>
    <w:rsid w:val="00F13680"/>
    <w:pPr>
      <w:keepNext/>
      <w:keepLines/>
      <w:spacing w:before="40" w:after="0" w:line="259" w:lineRule="auto"/>
      <w:ind w:left="1296" w:hanging="1296"/>
      <w:outlineLvl w:val="6"/>
    </w:pPr>
    <w:rPr>
      <w:rFonts w:asciiTheme="majorHAnsi" w:eastAsiaTheme="majorEastAsia" w:hAnsiTheme="majorHAnsi" w:cstheme="majorBidi"/>
      <w:i/>
      <w:iCs/>
      <w:color w:val="243F60" w:themeColor="accent1" w:themeShade="7F"/>
      <w:sz w:val="22"/>
      <w:szCs w:val="22"/>
      <w:lang w:bidi="he-IL"/>
    </w:rPr>
  </w:style>
  <w:style w:type="paragraph" w:styleId="8">
    <w:name w:val="heading 8"/>
    <w:basedOn w:val="a"/>
    <w:next w:val="a"/>
    <w:link w:val="80"/>
    <w:uiPriority w:val="9"/>
    <w:semiHidden/>
    <w:unhideWhenUsed/>
    <w:qFormat/>
    <w:rsid w:val="00F13680"/>
    <w:pPr>
      <w:keepNext/>
      <w:keepLines/>
      <w:spacing w:before="40" w:after="0" w:line="259" w:lineRule="auto"/>
      <w:ind w:left="1440" w:hanging="1440"/>
      <w:outlineLvl w:val="7"/>
    </w:pPr>
    <w:rPr>
      <w:rFonts w:asciiTheme="majorHAnsi" w:eastAsiaTheme="majorEastAsia" w:hAnsiTheme="majorHAnsi" w:cstheme="majorBidi"/>
      <w:color w:val="272727" w:themeColor="text1" w:themeTint="D8"/>
      <w:sz w:val="21"/>
      <w:szCs w:val="21"/>
      <w:lang w:bidi="he-IL"/>
    </w:rPr>
  </w:style>
  <w:style w:type="paragraph" w:styleId="9">
    <w:name w:val="heading 9"/>
    <w:basedOn w:val="a"/>
    <w:next w:val="a"/>
    <w:link w:val="90"/>
    <w:uiPriority w:val="9"/>
    <w:semiHidden/>
    <w:unhideWhenUsed/>
    <w:qFormat/>
    <w:rsid w:val="00F13680"/>
    <w:pPr>
      <w:keepNext/>
      <w:keepLines/>
      <w:spacing w:before="40" w:after="0" w:line="259" w:lineRule="auto"/>
      <w:ind w:left="1584" w:hanging="1584"/>
      <w:outlineLvl w:val="8"/>
    </w:pPr>
    <w:rPr>
      <w:rFonts w:asciiTheme="majorHAnsi" w:eastAsiaTheme="majorEastAsia" w:hAnsiTheme="majorHAnsi" w:cstheme="majorBidi"/>
      <w:i/>
      <w:iCs/>
      <w:color w:val="272727" w:themeColor="text1" w:themeTint="D8"/>
      <w:sz w:val="21"/>
      <w:szCs w:val="21"/>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67315"/>
    <w:pPr>
      <w:tabs>
        <w:tab w:val="center" w:pos="4320"/>
        <w:tab w:val="right" w:pos="8640"/>
      </w:tabs>
      <w:spacing w:after="0" w:line="240" w:lineRule="auto"/>
    </w:pPr>
  </w:style>
  <w:style w:type="character" w:customStyle="1" w:styleId="a4">
    <w:name w:val="כותרת עליונה תו"/>
    <w:basedOn w:val="a0"/>
    <w:link w:val="a3"/>
    <w:uiPriority w:val="99"/>
    <w:rsid w:val="00967315"/>
    <w:rPr>
      <w:rFonts w:ascii="Garamond" w:hAnsi="Garamond"/>
      <w:sz w:val="20"/>
    </w:rPr>
  </w:style>
  <w:style w:type="paragraph" w:styleId="a5">
    <w:name w:val="footer"/>
    <w:basedOn w:val="a"/>
    <w:link w:val="a6"/>
    <w:uiPriority w:val="99"/>
    <w:unhideWhenUsed/>
    <w:rsid w:val="00967315"/>
    <w:pPr>
      <w:tabs>
        <w:tab w:val="center" w:pos="4320"/>
        <w:tab w:val="right" w:pos="8640"/>
      </w:tabs>
      <w:spacing w:after="0" w:line="240" w:lineRule="auto"/>
    </w:pPr>
  </w:style>
  <w:style w:type="character" w:customStyle="1" w:styleId="a6">
    <w:name w:val="כותרת תחתונה תו"/>
    <w:basedOn w:val="a0"/>
    <w:link w:val="a5"/>
    <w:uiPriority w:val="99"/>
    <w:rsid w:val="00967315"/>
    <w:rPr>
      <w:rFonts w:ascii="Garamond" w:hAnsi="Garamond"/>
      <w:sz w:val="20"/>
    </w:rPr>
  </w:style>
  <w:style w:type="paragraph" w:styleId="a7">
    <w:name w:val="List Paragraph"/>
    <w:basedOn w:val="a"/>
    <w:link w:val="a8"/>
    <w:uiPriority w:val="34"/>
    <w:qFormat/>
    <w:rsid w:val="00150662"/>
    <w:pPr>
      <w:ind w:left="720"/>
      <w:contextualSpacing/>
    </w:pPr>
  </w:style>
  <w:style w:type="character" w:styleId="Hyperlink">
    <w:name w:val="Hyperlink"/>
    <w:basedOn w:val="a0"/>
    <w:uiPriority w:val="99"/>
    <w:unhideWhenUsed/>
    <w:rsid w:val="00E65E72"/>
    <w:rPr>
      <w:color w:val="0000FF" w:themeColor="hyperlink"/>
      <w:u w:val="single"/>
    </w:rPr>
  </w:style>
  <w:style w:type="table" w:styleId="a9">
    <w:name w:val="Table Grid"/>
    <w:aliases w:val="טקסט טבלה תחתונה"/>
    <w:basedOn w:val="a1"/>
    <w:uiPriority w:val="59"/>
    <w:rsid w:val="00F428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C933F1"/>
    <w:pPr>
      <w:numPr>
        <w:numId w:val="12"/>
      </w:numPr>
    </w:pPr>
  </w:style>
  <w:style w:type="numbering" w:styleId="111111">
    <w:name w:val="Outline List 2"/>
    <w:basedOn w:val="a2"/>
    <w:uiPriority w:val="99"/>
    <w:semiHidden/>
    <w:unhideWhenUsed/>
    <w:rsid w:val="00ED3E6F"/>
    <w:pPr>
      <w:numPr>
        <w:numId w:val="15"/>
      </w:numPr>
    </w:pPr>
  </w:style>
  <w:style w:type="paragraph" w:customStyle="1" w:styleId="TableHead">
    <w:name w:val="TableHead"/>
    <w:basedOn w:val="a"/>
    <w:rsid w:val="007C4C8D"/>
    <w:pPr>
      <w:bidi/>
      <w:spacing w:before="120" w:line="320" w:lineRule="exact"/>
      <w:jc w:val="center"/>
    </w:pPr>
    <w:rPr>
      <w:rFonts w:ascii="Times New Roman" w:eastAsia="Times New Roman" w:hAnsi="Times New Roman" w:cs="David"/>
      <w:b/>
      <w:bCs/>
      <w:sz w:val="22"/>
      <w:lang w:eastAsia="he-IL" w:bidi="he-IL"/>
    </w:rPr>
  </w:style>
  <w:style w:type="paragraph" w:customStyle="1" w:styleId="TableText">
    <w:name w:val="TableText"/>
    <w:basedOn w:val="a"/>
    <w:rsid w:val="007C4C8D"/>
    <w:pPr>
      <w:bidi/>
      <w:spacing w:before="75" w:after="0" w:line="280" w:lineRule="atLeast"/>
    </w:pPr>
    <w:rPr>
      <w:rFonts w:ascii="Times New Roman" w:eastAsia="Times New Roman" w:hAnsi="Times New Roman" w:cs="David"/>
      <w:sz w:val="22"/>
      <w:lang w:eastAsia="he-IL" w:bidi="he-IL"/>
    </w:rPr>
  </w:style>
  <w:style w:type="table" w:customStyle="1" w:styleId="4-31">
    <w:name w:val="טבלת רשת 4 - הדגשה 31"/>
    <w:basedOn w:val="a1"/>
    <w:uiPriority w:val="49"/>
    <w:rsid w:val="007C4C8D"/>
    <w:rPr>
      <w:rFonts w:eastAsiaTheme="minorHAnsi"/>
      <w:sz w:val="22"/>
      <w:szCs w:val="22"/>
      <w:lang w:bidi="he-IL"/>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a">
    <w:name w:val="Balloon Text"/>
    <w:basedOn w:val="a"/>
    <w:link w:val="ab"/>
    <w:uiPriority w:val="99"/>
    <w:semiHidden/>
    <w:unhideWhenUsed/>
    <w:rsid w:val="00BE57DC"/>
    <w:pPr>
      <w:spacing w:after="0" w:line="240" w:lineRule="auto"/>
    </w:pPr>
    <w:rPr>
      <w:rFonts w:ascii="Lucida Grande" w:hAnsi="Lucida Grande" w:cs="Lucida Grande"/>
      <w:sz w:val="18"/>
      <w:szCs w:val="18"/>
    </w:rPr>
  </w:style>
  <w:style w:type="character" w:customStyle="1" w:styleId="ab">
    <w:name w:val="טקסט בלונים תו"/>
    <w:basedOn w:val="a0"/>
    <w:link w:val="aa"/>
    <w:uiPriority w:val="99"/>
    <w:semiHidden/>
    <w:rsid w:val="00BE57DC"/>
    <w:rPr>
      <w:rFonts w:ascii="Lucida Grande" w:hAnsi="Lucida Grande" w:cs="Lucida Grande"/>
      <w:sz w:val="18"/>
      <w:szCs w:val="18"/>
    </w:rPr>
  </w:style>
  <w:style w:type="paragraph" w:styleId="ac">
    <w:name w:val="No Spacing"/>
    <w:uiPriority w:val="1"/>
    <w:qFormat/>
    <w:rsid w:val="00DE244B"/>
    <w:pPr>
      <w:bidi/>
    </w:pPr>
    <w:rPr>
      <w:rFonts w:ascii="Calibri" w:eastAsia="Calibri" w:hAnsi="Calibri" w:cs="Arial"/>
      <w:sz w:val="22"/>
      <w:szCs w:val="22"/>
      <w:lang w:bidi="he-IL"/>
    </w:rPr>
  </w:style>
  <w:style w:type="character" w:customStyle="1" w:styleId="a8">
    <w:name w:val="פיסקת רשימה תו"/>
    <w:link w:val="a7"/>
    <w:uiPriority w:val="34"/>
    <w:rsid w:val="00DE244B"/>
    <w:rPr>
      <w:rFonts w:ascii="Garamond" w:hAnsi="Garamond"/>
      <w:sz w:val="20"/>
    </w:rPr>
  </w:style>
  <w:style w:type="paragraph" w:customStyle="1" w:styleId="Normal1">
    <w:name w:val="Normal1"/>
    <w:basedOn w:val="a"/>
    <w:rsid w:val="00DE244B"/>
    <w:pPr>
      <w:bidi/>
      <w:spacing w:before="120" w:after="0" w:line="320" w:lineRule="exact"/>
      <w:ind w:left="397"/>
      <w:jc w:val="both"/>
    </w:pPr>
    <w:rPr>
      <w:rFonts w:ascii="Times New Roman" w:eastAsia="Times New Roman" w:hAnsi="Times New Roman" w:cs="David"/>
      <w:sz w:val="22"/>
      <w:lang w:eastAsia="he-IL" w:bidi="he-IL"/>
    </w:rPr>
  </w:style>
  <w:style w:type="paragraph" w:styleId="NormalWeb">
    <w:name w:val="Normal (Web)"/>
    <w:basedOn w:val="a"/>
    <w:uiPriority w:val="99"/>
    <w:unhideWhenUsed/>
    <w:rsid w:val="00DE244B"/>
    <w:pPr>
      <w:spacing w:before="100" w:beforeAutospacing="1" w:after="100" w:afterAutospacing="1" w:line="240" w:lineRule="auto"/>
    </w:pPr>
    <w:rPr>
      <w:rFonts w:ascii="Times New Roman" w:eastAsia="Times New Roman" w:hAnsi="Times New Roman" w:cs="Times New Roman"/>
      <w:sz w:val="24"/>
      <w:lang w:bidi="he-IL"/>
    </w:rPr>
  </w:style>
  <w:style w:type="paragraph" w:styleId="ad">
    <w:name w:val="footnote text"/>
    <w:basedOn w:val="a"/>
    <w:link w:val="ae"/>
    <w:uiPriority w:val="99"/>
    <w:rsid w:val="00DE244B"/>
    <w:pPr>
      <w:bidi/>
      <w:spacing w:after="0" w:line="360" w:lineRule="auto"/>
    </w:pPr>
    <w:rPr>
      <w:rFonts w:ascii="Times New Roman" w:eastAsia="Times New Roman" w:hAnsi="Times New Roman" w:cs="David"/>
      <w:spacing w:val="20"/>
      <w:szCs w:val="20"/>
      <w:lang w:bidi="he-IL"/>
    </w:rPr>
  </w:style>
  <w:style w:type="character" w:customStyle="1" w:styleId="ae">
    <w:name w:val="טקסט הערת שוליים תו"/>
    <w:basedOn w:val="a0"/>
    <w:link w:val="ad"/>
    <w:uiPriority w:val="99"/>
    <w:rsid w:val="00DE244B"/>
    <w:rPr>
      <w:rFonts w:ascii="Times New Roman" w:eastAsia="Times New Roman" w:hAnsi="Times New Roman" w:cs="David"/>
      <w:spacing w:val="20"/>
      <w:sz w:val="20"/>
      <w:szCs w:val="20"/>
      <w:lang w:bidi="he-IL"/>
    </w:rPr>
  </w:style>
  <w:style w:type="character" w:styleId="af">
    <w:name w:val="footnote reference"/>
    <w:uiPriority w:val="99"/>
    <w:rsid w:val="00DE244B"/>
    <w:rPr>
      <w:rFonts w:cs="Times New Roman"/>
      <w:vertAlign w:val="superscript"/>
    </w:rPr>
  </w:style>
  <w:style w:type="character" w:styleId="af0">
    <w:name w:val="annotation reference"/>
    <w:basedOn w:val="a0"/>
    <w:uiPriority w:val="99"/>
    <w:semiHidden/>
    <w:unhideWhenUsed/>
    <w:rsid w:val="00DE244B"/>
    <w:rPr>
      <w:sz w:val="18"/>
      <w:szCs w:val="18"/>
    </w:rPr>
  </w:style>
  <w:style w:type="paragraph" w:styleId="af1">
    <w:name w:val="annotation text"/>
    <w:basedOn w:val="a"/>
    <w:link w:val="af2"/>
    <w:uiPriority w:val="99"/>
    <w:semiHidden/>
    <w:unhideWhenUsed/>
    <w:rsid w:val="00DE244B"/>
    <w:pPr>
      <w:spacing w:line="240" w:lineRule="auto"/>
    </w:pPr>
    <w:rPr>
      <w:sz w:val="24"/>
    </w:rPr>
  </w:style>
  <w:style w:type="character" w:customStyle="1" w:styleId="af2">
    <w:name w:val="טקסט הערה תו"/>
    <w:basedOn w:val="a0"/>
    <w:link w:val="af1"/>
    <w:uiPriority w:val="99"/>
    <w:semiHidden/>
    <w:rsid w:val="00DE244B"/>
    <w:rPr>
      <w:rFonts w:ascii="Garamond" w:hAnsi="Garamond"/>
    </w:rPr>
  </w:style>
  <w:style w:type="paragraph" w:styleId="af3">
    <w:name w:val="annotation subject"/>
    <w:basedOn w:val="af1"/>
    <w:next w:val="af1"/>
    <w:link w:val="af4"/>
    <w:uiPriority w:val="99"/>
    <w:semiHidden/>
    <w:unhideWhenUsed/>
    <w:rsid w:val="00DE244B"/>
    <w:rPr>
      <w:b/>
      <w:bCs/>
      <w:sz w:val="20"/>
      <w:szCs w:val="20"/>
    </w:rPr>
  </w:style>
  <w:style w:type="character" w:customStyle="1" w:styleId="af4">
    <w:name w:val="נושא הערה תו"/>
    <w:basedOn w:val="af2"/>
    <w:link w:val="af3"/>
    <w:uiPriority w:val="99"/>
    <w:semiHidden/>
    <w:rsid w:val="00DE244B"/>
    <w:rPr>
      <w:rFonts w:ascii="Garamond" w:hAnsi="Garamond"/>
      <w:b/>
      <w:bCs/>
      <w:sz w:val="20"/>
      <w:szCs w:val="20"/>
    </w:rPr>
  </w:style>
  <w:style w:type="paragraph" w:customStyle="1" w:styleId="Draft1">
    <w:name w:val="Draft1"/>
    <w:basedOn w:val="a"/>
    <w:rsid w:val="00E33C97"/>
    <w:pPr>
      <w:bidi/>
      <w:spacing w:before="120" w:after="0" w:line="320" w:lineRule="exact"/>
      <w:ind w:left="397"/>
      <w:jc w:val="both"/>
    </w:pPr>
    <w:rPr>
      <w:rFonts w:ascii="Times New Roman" w:eastAsia="Times New Roman" w:hAnsi="Times New Roman" w:cs="Guttman Yad"/>
      <w:i/>
      <w:noProof/>
      <w:sz w:val="22"/>
      <w:lang w:eastAsia="he-IL" w:bidi="he-IL"/>
    </w:rPr>
  </w:style>
  <w:style w:type="paragraph" w:customStyle="1" w:styleId="AlphaList3">
    <w:name w:val="Alpha List 3"/>
    <w:basedOn w:val="a"/>
    <w:rsid w:val="002D0D5E"/>
    <w:pPr>
      <w:numPr>
        <w:numId w:val="69"/>
      </w:numPr>
      <w:bidi/>
      <w:spacing w:before="120" w:after="0" w:line="320" w:lineRule="exact"/>
      <w:jc w:val="both"/>
    </w:pPr>
    <w:rPr>
      <w:rFonts w:ascii="Times New Roman" w:eastAsia="Times New Roman" w:hAnsi="Times New Roman" w:cs="David"/>
      <w:sz w:val="22"/>
      <w:lang w:eastAsia="he-IL" w:bidi="he-IL"/>
    </w:rPr>
  </w:style>
  <w:style w:type="character" w:customStyle="1" w:styleId="hps">
    <w:name w:val="hps"/>
    <w:basedOn w:val="a0"/>
    <w:rsid w:val="002D0D5E"/>
  </w:style>
  <w:style w:type="character" w:customStyle="1" w:styleId="apple-converted-space">
    <w:name w:val="apple-converted-space"/>
    <w:basedOn w:val="a0"/>
    <w:rsid w:val="00DE05AF"/>
  </w:style>
  <w:style w:type="character" w:customStyle="1" w:styleId="10">
    <w:name w:val="כותרת 1 תו"/>
    <w:basedOn w:val="a0"/>
    <w:link w:val="1"/>
    <w:uiPriority w:val="9"/>
    <w:rsid w:val="00AD6A76"/>
    <w:rPr>
      <w:rFonts w:ascii="Times New Roman" w:eastAsia="Times New Roman" w:hAnsi="Times New Roman" w:cs="Times New Roman"/>
      <w:b/>
      <w:bCs/>
      <w:kern w:val="36"/>
      <w:sz w:val="48"/>
      <w:szCs w:val="48"/>
      <w:lang w:bidi="he-IL"/>
    </w:rPr>
  </w:style>
  <w:style w:type="character" w:customStyle="1" w:styleId="20">
    <w:name w:val="כותרת 2 תו"/>
    <w:basedOn w:val="a0"/>
    <w:link w:val="2"/>
    <w:uiPriority w:val="9"/>
    <w:rsid w:val="00F13680"/>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F13680"/>
    <w:rPr>
      <w:rFonts w:asciiTheme="majorHAnsi" w:eastAsiaTheme="majorEastAsia" w:hAnsiTheme="majorHAnsi" w:cstheme="majorBidi"/>
      <w:b/>
      <w:bCs/>
      <w:color w:val="4F81BD" w:themeColor="accent1"/>
      <w:sz w:val="20"/>
    </w:rPr>
  </w:style>
  <w:style w:type="character" w:customStyle="1" w:styleId="40">
    <w:name w:val="כותרת 4 תו"/>
    <w:basedOn w:val="a0"/>
    <w:link w:val="4"/>
    <w:uiPriority w:val="9"/>
    <w:rsid w:val="00F13680"/>
    <w:rPr>
      <w:rFonts w:asciiTheme="majorHAnsi" w:eastAsiaTheme="majorEastAsia" w:hAnsiTheme="majorHAnsi" w:cstheme="majorBidi"/>
      <w:i/>
      <w:iCs/>
      <w:color w:val="365F91" w:themeColor="accent1" w:themeShade="BF"/>
      <w:sz w:val="22"/>
      <w:szCs w:val="22"/>
      <w:lang w:bidi="he-IL"/>
    </w:rPr>
  </w:style>
  <w:style w:type="character" w:customStyle="1" w:styleId="50">
    <w:name w:val="כותרת 5 תו"/>
    <w:basedOn w:val="a0"/>
    <w:link w:val="5"/>
    <w:uiPriority w:val="9"/>
    <w:semiHidden/>
    <w:rsid w:val="00F13680"/>
    <w:rPr>
      <w:rFonts w:asciiTheme="majorHAnsi" w:eastAsiaTheme="majorEastAsia" w:hAnsiTheme="majorHAnsi" w:cstheme="majorBidi"/>
      <w:color w:val="365F91" w:themeColor="accent1" w:themeShade="BF"/>
      <w:sz w:val="22"/>
      <w:szCs w:val="22"/>
      <w:lang w:bidi="he-IL"/>
    </w:rPr>
  </w:style>
  <w:style w:type="character" w:customStyle="1" w:styleId="60">
    <w:name w:val="כותרת 6 תו"/>
    <w:basedOn w:val="a0"/>
    <w:link w:val="6"/>
    <w:uiPriority w:val="9"/>
    <w:semiHidden/>
    <w:rsid w:val="00F13680"/>
    <w:rPr>
      <w:rFonts w:asciiTheme="majorHAnsi" w:eastAsiaTheme="majorEastAsia" w:hAnsiTheme="majorHAnsi" w:cstheme="majorBidi"/>
      <w:color w:val="243F60" w:themeColor="accent1" w:themeShade="7F"/>
      <w:sz w:val="22"/>
      <w:szCs w:val="22"/>
      <w:lang w:bidi="he-IL"/>
    </w:rPr>
  </w:style>
  <w:style w:type="character" w:customStyle="1" w:styleId="70">
    <w:name w:val="כותרת 7 תו"/>
    <w:basedOn w:val="a0"/>
    <w:link w:val="7"/>
    <w:uiPriority w:val="9"/>
    <w:semiHidden/>
    <w:rsid w:val="00F13680"/>
    <w:rPr>
      <w:rFonts w:asciiTheme="majorHAnsi" w:eastAsiaTheme="majorEastAsia" w:hAnsiTheme="majorHAnsi" w:cstheme="majorBidi"/>
      <w:i/>
      <w:iCs/>
      <w:color w:val="243F60" w:themeColor="accent1" w:themeShade="7F"/>
      <w:sz w:val="22"/>
      <w:szCs w:val="22"/>
      <w:lang w:bidi="he-IL"/>
    </w:rPr>
  </w:style>
  <w:style w:type="character" w:customStyle="1" w:styleId="80">
    <w:name w:val="כותרת 8 תו"/>
    <w:basedOn w:val="a0"/>
    <w:link w:val="8"/>
    <w:uiPriority w:val="9"/>
    <w:semiHidden/>
    <w:rsid w:val="00F13680"/>
    <w:rPr>
      <w:rFonts w:asciiTheme="majorHAnsi" w:eastAsiaTheme="majorEastAsia" w:hAnsiTheme="majorHAnsi" w:cstheme="majorBidi"/>
      <w:color w:val="272727" w:themeColor="text1" w:themeTint="D8"/>
      <w:sz w:val="21"/>
      <w:szCs w:val="21"/>
      <w:lang w:bidi="he-IL"/>
    </w:rPr>
  </w:style>
  <w:style w:type="character" w:customStyle="1" w:styleId="90">
    <w:name w:val="כותרת 9 תו"/>
    <w:basedOn w:val="a0"/>
    <w:link w:val="9"/>
    <w:uiPriority w:val="9"/>
    <w:semiHidden/>
    <w:rsid w:val="00F13680"/>
    <w:rPr>
      <w:rFonts w:asciiTheme="majorHAnsi" w:eastAsiaTheme="majorEastAsia" w:hAnsiTheme="majorHAnsi" w:cstheme="majorBidi"/>
      <w:i/>
      <w:iCs/>
      <w:color w:val="272727" w:themeColor="text1" w:themeTint="D8"/>
      <w:sz w:val="21"/>
      <w:szCs w:val="21"/>
      <w:lang w:bidi="he-IL"/>
    </w:rPr>
  </w:style>
  <w:style w:type="paragraph" w:styleId="af5">
    <w:name w:val="Title"/>
    <w:basedOn w:val="a"/>
    <w:next w:val="a"/>
    <w:link w:val="af6"/>
    <w:uiPriority w:val="10"/>
    <w:qFormat/>
    <w:rsid w:val="00F13680"/>
    <w:pPr>
      <w:spacing w:after="0" w:line="240" w:lineRule="auto"/>
      <w:contextualSpacing/>
    </w:pPr>
    <w:rPr>
      <w:rFonts w:asciiTheme="majorHAnsi" w:eastAsiaTheme="majorEastAsia" w:hAnsiTheme="majorHAnsi" w:cstheme="majorBidi"/>
      <w:spacing w:val="-10"/>
      <w:kern w:val="28"/>
      <w:sz w:val="56"/>
      <w:szCs w:val="56"/>
      <w:lang w:bidi="he-IL"/>
    </w:rPr>
  </w:style>
  <w:style w:type="character" w:customStyle="1" w:styleId="af6">
    <w:name w:val="כותרת טקסט תו"/>
    <w:basedOn w:val="a0"/>
    <w:link w:val="af5"/>
    <w:uiPriority w:val="10"/>
    <w:rsid w:val="00F13680"/>
    <w:rPr>
      <w:rFonts w:asciiTheme="majorHAnsi" w:eastAsiaTheme="majorEastAsia" w:hAnsiTheme="majorHAnsi" w:cstheme="majorBidi"/>
      <w:spacing w:val="-10"/>
      <w:kern w:val="28"/>
      <w:sz w:val="56"/>
      <w:szCs w:val="56"/>
      <w:lang w:bidi="he-IL"/>
    </w:rPr>
  </w:style>
  <w:style w:type="paragraph" w:styleId="af7">
    <w:name w:val="Subtitle"/>
    <w:basedOn w:val="a"/>
    <w:next w:val="a"/>
    <w:link w:val="af8"/>
    <w:uiPriority w:val="11"/>
    <w:qFormat/>
    <w:rsid w:val="00F13680"/>
    <w:pPr>
      <w:numPr>
        <w:ilvl w:val="1"/>
      </w:numPr>
      <w:spacing w:after="160" w:line="259" w:lineRule="auto"/>
    </w:pPr>
    <w:rPr>
      <w:rFonts w:asciiTheme="minorHAnsi" w:hAnsiTheme="minorHAnsi"/>
      <w:color w:val="5A5A5A" w:themeColor="text1" w:themeTint="A5"/>
      <w:spacing w:val="15"/>
      <w:sz w:val="22"/>
      <w:szCs w:val="22"/>
      <w:lang w:bidi="he-IL"/>
    </w:rPr>
  </w:style>
  <w:style w:type="character" w:customStyle="1" w:styleId="af8">
    <w:name w:val="כותרת משנה תו"/>
    <w:basedOn w:val="a0"/>
    <w:link w:val="af7"/>
    <w:uiPriority w:val="11"/>
    <w:rsid w:val="00F13680"/>
    <w:rPr>
      <w:color w:val="5A5A5A" w:themeColor="text1" w:themeTint="A5"/>
      <w:spacing w:val="15"/>
      <w:sz w:val="22"/>
      <w:szCs w:val="22"/>
      <w:lang w:bidi="he-IL"/>
    </w:rPr>
  </w:style>
  <w:style w:type="paragraph" w:styleId="af9">
    <w:name w:val="caption"/>
    <w:basedOn w:val="a"/>
    <w:next w:val="a"/>
    <w:uiPriority w:val="35"/>
    <w:unhideWhenUsed/>
    <w:qFormat/>
    <w:rsid w:val="00F13680"/>
    <w:pPr>
      <w:spacing w:after="200" w:line="240" w:lineRule="auto"/>
    </w:pPr>
    <w:rPr>
      <w:rFonts w:asciiTheme="minorHAnsi" w:eastAsiaTheme="minorHAnsi" w:hAnsiTheme="minorHAnsi"/>
      <w:i/>
      <w:iCs/>
      <w:color w:val="1F497D" w:themeColor="text2"/>
      <w:sz w:val="18"/>
      <w:szCs w:val="18"/>
      <w:lang w:bidi="he-IL"/>
    </w:rPr>
  </w:style>
  <w:style w:type="paragraph" w:styleId="afa">
    <w:name w:val="TOC Heading"/>
    <w:basedOn w:val="1"/>
    <w:next w:val="a"/>
    <w:uiPriority w:val="39"/>
    <w:unhideWhenUsed/>
    <w:qFormat/>
    <w:rsid w:val="00F13680"/>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bidi="ar-SA"/>
    </w:rPr>
  </w:style>
  <w:style w:type="paragraph" w:styleId="TOC1">
    <w:name w:val="toc 1"/>
    <w:basedOn w:val="a"/>
    <w:next w:val="a"/>
    <w:autoRedefine/>
    <w:uiPriority w:val="39"/>
    <w:unhideWhenUsed/>
    <w:rsid w:val="00F13680"/>
    <w:pPr>
      <w:spacing w:after="100" w:line="259" w:lineRule="auto"/>
    </w:pPr>
    <w:rPr>
      <w:rFonts w:asciiTheme="minorHAnsi" w:eastAsiaTheme="minorHAnsi" w:hAnsiTheme="minorHAnsi"/>
      <w:sz w:val="22"/>
      <w:szCs w:val="22"/>
      <w:lang w:bidi="he-IL"/>
    </w:rPr>
  </w:style>
  <w:style w:type="paragraph" w:styleId="TOC2">
    <w:name w:val="toc 2"/>
    <w:basedOn w:val="a"/>
    <w:next w:val="a"/>
    <w:autoRedefine/>
    <w:uiPriority w:val="39"/>
    <w:unhideWhenUsed/>
    <w:rsid w:val="00F13680"/>
    <w:pPr>
      <w:spacing w:after="100" w:line="259" w:lineRule="auto"/>
      <w:ind w:left="220"/>
    </w:pPr>
    <w:rPr>
      <w:rFonts w:asciiTheme="minorHAnsi" w:eastAsiaTheme="minorHAnsi" w:hAnsiTheme="minorHAnsi"/>
      <w:sz w:val="22"/>
      <w:szCs w:val="22"/>
      <w:lang w:bidi="he-IL"/>
    </w:rPr>
  </w:style>
  <w:style w:type="paragraph" w:styleId="TOC3">
    <w:name w:val="toc 3"/>
    <w:basedOn w:val="a"/>
    <w:next w:val="a"/>
    <w:autoRedefine/>
    <w:uiPriority w:val="39"/>
    <w:unhideWhenUsed/>
    <w:rsid w:val="00F13680"/>
    <w:pPr>
      <w:spacing w:after="100" w:line="259" w:lineRule="auto"/>
      <w:ind w:left="440"/>
    </w:pPr>
    <w:rPr>
      <w:rFonts w:asciiTheme="minorHAnsi" w:eastAsiaTheme="minorHAnsi" w:hAnsiTheme="minorHAnsi"/>
      <w:sz w:val="22"/>
      <w:szCs w:val="22"/>
      <w:lang w:bidi="he-IL"/>
    </w:rPr>
  </w:style>
  <w:style w:type="paragraph" w:styleId="afb">
    <w:name w:val="Revision"/>
    <w:hidden/>
    <w:uiPriority w:val="99"/>
    <w:semiHidden/>
    <w:rsid w:val="00F13680"/>
    <w:rPr>
      <w:rFonts w:eastAsiaTheme="minorHAnsi"/>
      <w:sz w:val="22"/>
      <w:szCs w:val="22"/>
      <w:lang w:bidi="he-IL"/>
    </w:rPr>
  </w:style>
  <w:style w:type="character" w:customStyle="1" w:styleId="shorttext">
    <w:name w:val="short_text"/>
    <w:basedOn w:val="a0"/>
    <w:rsid w:val="00FB042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table"/>
    <w:qFormat/>
    <w:rsid w:val="00F87D96"/>
    <w:pPr>
      <w:spacing w:after="120" w:line="260" w:lineRule="exact"/>
    </w:pPr>
    <w:rPr>
      <w:rFonts w:ascii="Garamond" w:hAnsi="Garamond"/>
      <w:sz w:val="20"/>
    </w:rPr>
  </w:style>
  <w:style w:type="paragraph" w:styleId="1">
    <w:name w:val="heading 1"/>
    <w:basedOn w:val="a"/>
    <w:link w:val="10"/>
    <w:uiPriority w:val="9"/>
    <w:qFormat/>
    <w:rsid w:val="00AD6A76"/>
    <w:pPr>
      <w:spacing w:before="100" w:beforeAutospacing="1" w:after="100" w:afterAutospacing="1" w:line="240" w:lineRule="auto"/>
      <w:outlineLvl w:val="0"/>
    </w:pPr>
    <w:rPr>
      <w:rFonts w:ascii="Times New Roman" w:eastAsia="Times New Roman" w:hAnsi="Times New Roman" w:cs="Times New Roman"/>
      <w:b/>
      <w:bCs/>
      <w:kern w:val="36"/>
      <w:sz w:val="48"/>
      <w:szCs w:val="48"/>
      <w:lang w:bidi="he-IL"/>
    </w:rPr>
  </w:style>
  <w:style w:type="paragraph" w:styleId="2">
    <w:name w:val="heading 2"/>
    <w:basedOn w:val="a"/>
    <w:next w:val="a"/>
    <w:link w:val="20"/>
    <w:uiPriority w:val="9"/>
    <w:unhideWhenUsed/>
    <w:qFormat/>
    <w:rsid w:val="00F1368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F1368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F13680"/>
    <w:pPr>
      <w:keepNext/>
      <w:keepLines/>
      <w:spacing w:before="40" w:after="0" w:line="259" w:lineRule="auto"/>
      <w:ind w:left="864" w:hanging="864"/>
      <w:outlineLvl w:val="3"/>
    </w:pPr>
    <w:rPr>
      <w:rFonts w:asciiTheme="majorHAnsi" w:eastAsiaTheme="majorEastAsia" w:hAnsiTheme="majorHAnsi" w:cstheme="majorBidi"/>
      <w:i/>
      <w:iCs/>
      <w:color w:val="365F91" w:themeColor="accent1" w:themeShade="BF"/>
      <w:sz w:val="22"/>
      <w:szCs w:val="22"/>
      <w:lang w:bidi="he-IL"/>
    </w:rPr>
  </w:style>
  <w:style w:type="paragraph" w:styleId="5">
    <w:name w:val="heading 5"/>
    <w:basedOn w:val="a"/>
    <w:next w:val="a"/>
    <w:link w:val="50"/>
    <w:uiPriority w:val="9"/>
    <w:semiHidden/>
    <w:unhideWhenUsed/>
    <w:qFormat/>
    <w:rsid w:val="00F13680"/>
    <w:pPr>
      <w:keepNext/>
      <w:keepLines/>
      <w:spacing w:before="40" w:after="0" w:line="259" w:lineRule="auto"/>
      <w:ind w:left="1008" w:hanging="1008"/>
      <w:outlineLvl w:val="4"/>
    </w:pPr>
    <w:rPr>
      <w:rFonts w:asciiTheme="majorHAnsi" w:eastAsiaTheme="majorEastAsia" w:hAnsiTheme="majorHAnsi" w:cstheme="majorBidi"/>
      <w:color w:val="365F91" w:themeColor="accent1" w:themeShade="BF"/>
      <w:sz w:val="22"/>
      <w:szCs w:val="22"/>
      <w:lang w:bidi="he-IL"/>
    </w:rPr>
  </w:style>
  <w:style w:type="paragraph" w:styleId="6">
    <w:name w:val="heading 6"/>
    <w:basedOn w:val="a"/>
    <w:next w:val="a"/>
    <w:link w:val="60"/>
    <w:uiPriority w:val="9"/>
    <w:semiHidden/>
    <w:unhideWhenUsed/>
    <w:qFormat/>
    <w:rsid w:val="00F13680"/>
    <w:pPr>
      <w:keepNext/>
      <w:keepLines/>
      <w:spacing w:before="40" w:after="0" w:line="259" w:lineRule="auto"/>
      <w:ind w:left="1152" w:hanging="1152"/>
      <w:outlineLvl w:val="5"/>
    </w:pPr>
    <w:rPr>
      <w:rFonts w:asciiTheme="majorHAnsi" w:eastAsiaTheme="majorEastAsia" w:hAnsiTheme="majorHAnsi" w:cstheme="majorBidi"/>
      <w:color w:val="243F60" w:themeColor="accent1" w:themeShade="7F"/>
      <w:sz w:val="22"/>
      <w:szCs w:val="22"/>
      <w:lang w:bidi="he-IL"/>
    </w:rPr>
  </w:style>
  <w:style w:type="paragraph" w:styleId="7">
    <w:name w:val="heading 7"/>
    <w:basedOn w:val="a"/>
    <w:next w:val="a"/>
    <w:link w:val="70"/>
    <w:uiPriority w:val="9"/>
    <w:semiHidden/>
    <w:unhideWhenUsed/>
    <w:qFormat/>
    <w:rsid w:val="00F13680"/>
    <w:pPr>
      <w:keepNext/>
      <w:keepLines/>
      <w:spacing w:before="40" w:after="0" w:line="259" w:lineRule="auto"/>
      <w:ind w:left="1296" w:hanging="1296"/>
      <w:outlineLvl w:val="6"/>
    </w:pPr>
    <w:rPr>
      <w:rFonts w:asciiTheme="majorHAnsi" w:eastAsiaTheme="majorEastAsia" w:hAnsiTheme="majorHAnsi" w:cstheme="majorBidi"/>
      <w:i/>
      <w:iCs/>
      <w:color w:val="243F60" w:themeColor="accent1" w:themeShade="7F"/>
      <w:sz w:val="22"/>
      <w:szCs w:val="22"/>
      <w:lang w:bidi="he-IL"/>
    </w:rPr>
  </w:style>
  <w:style w:type="paragraph" w:styleId="8">
    <w:name w:val="heading 8"/>
    <w:basedOn w:val="a"/>
    <w:next w:val="a"/>
    <w:link w:val="80"/>
    <w:uiPriority w:val="9"/>
    <w:semiHidden/>
    <w:unhideWhenUsed/>
    <w:qFormat/>
    <w:rsid w:val="00F13680"/>
    <w:pPr>
      <w:keepNext/>
      <w:keepLines/>
      <w:spacing w:before="40" w:after="0" w:line="259" w:lineRule="auto"/>
      <w:ind w:left="1440" w:hanging="1440"/>
      <w:outlineLvl w:val="7"/>
    </w:pPr>
    <w:rPr>
      <w:rFonts w:asciiTheme="majorHAnsi" w:eastAsiaTheme="majorEastAsia" w:hAnsiTheme="majorHAnsi" w:cstheme="majorBidi"/>
      <w:color w:val="272727" w:themeColor="text1" w:themeTint="D8"/>
      <w:sz w:val="21"/>
      <w:szCs w:val="21"/>
      <w:lang w:bidi="he-IL"/>
    </w:rPr>
  </w:style>
  <w:style w:type="paragraph" w:styleId="9">
    <w:name w:val="heading 9"/>
    <w:basedOn w:val="a"/>
    <w:next w:val="a"/>
    <w:link w:val="90"/>
    <w:uiPriority w:val="9"/>
    <w:semiHidden/>
    <w:unhideWhenUsed/>
    <w:qFormat/>
    <w:rsid w:val="00F13680"/>
    <w:pPr>
      <w:keepNext/>
      <w:keepLines/>
      <w:spacing w:before="40" w:after="0" w:line="259" w:lineRule="auto"/>
      <w:ind w:left="1584" w:hanging="1584"/>
      <w:outlineLvl w:val="8"/>
    </w:pPr>
    <w:rPr>
      <w:rFonts w:asciiTheme="majorHAnsi" w:eastAsiaTheme="majorEastAsia" w:hAnsiTheme="majorHAnsi" w:cstheme="majorBidi"/>
      <w:i/>
      <w:iCs/>
      <w:color w:val="272727" w:themeColor="text1" w:themeTint="D8"/>
      <w:sz w:val="21"/>
      <w:szCs w:val="21"/>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67315"/>
    <w:pPr>
      <w:tabs>
        <w:tab w:val="center" w:pos="4320"/>
        <w:tab w:val="right" w:pos="8640"/>
      </w:tabs>
      <w:spacing w:after="0" w:line="240" w:lineRule="auto"/>
    </w:pPr>
  </w:style>
  <w:style w:type="character" w:customStyle="1" w:styleId="a4">
    <w:name w:val="כותרת עליונה תו"/>
    <w:basedOn w:val="a0"/>
    <w:link w:val="a3"/>
    <w:uiPriority w:val="99"/>
    <w:rsid w:val="00967315"/>
    <w:rPr>
      <w:rFonts w:ascii="Garamond" w:hAnsi="Garamond"/>
      <w:sz w:val="20"/>
    </w:rPr>
  </w:style>
  <w:style w:type="paragraph" w:styleId="a5">
    <w:name w:val="footer"/>
    <w:basedOn w:val="a"/>
    <w:link w:val="a6"/>
    <w:uiPriority w:val="99"/>
    <w:unhideWhenUsed/>
    <w:rsid w:val="00967315"/>
    <w:pPr>
      <w:tabs>
        <w:tab w:val="center" w:pos="4320"/>
        <w:tab w:val="right" w:pos="8640"/>
      </w:tabs>
      <w:spacing w:after="0" w:line="240" w:lineRule="auto"/>
    </w:pPr>
  </w:style>
  <w:style w:type="character" w:customStyle="1" w:styleId="a6">
    <w:name w:val="כותרת תחתונה תו"/>
    <w:basedOn w:val="a0"/>
    <w:link w:val="a5"/>
    <w:uiPriority w:val="99"/>
    <w:rsid w:val="00967315"/>
    <w:rPr>
      <w:rFonts w:ascii="Garamond" w:hAnsi="Garamond"/>
      <w:sz w:val="20"/>
    </w:rPr>
  </w:style>
  <w:style w:type="paragraph" w:styleId="a7">
    <w:name w:val="List Paragraph"/>
    <w:basedOn w:val="a"/>
    <w:link w:val="a8"/>
    <w:uiPriority w:val="34"/>
    <w:qFormat/>
    <w:rsid w:val="00150662"/>
    <w:pPr>
      <w:ind w:left="720"/>
      <w:contextualSpacing/>
    </w:pPr>
  </w:style>
  <w:style w:type="character" w:styleId="Hyperlink">
    <w:name w:val="Hyperlink"/>
    <w:basedOn w:val="a0"/>
    <w:uiPriority w:val="99"/>
    <w:unhideWhenUsed/>
    <w:rsid w:val="00E65E72"/>
    <w:rPr>
      <w:color w:val="0000FF" w:themeColor="hyperlink"/>
      <w:u w:val="single"/>
    </w:rPr>
  </w:style>
  <w:style w:type="table" w:styleId="a9">
    <w:name w:val="Table Grid"/>
    <w:aliases w:val="טקסט טבלה תחתונה"/>
    <w:basedOn w:val="a1"/>
    <w:uiPriority w:val="59"/>
    <w:rsid w:val="00F428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C933F1"/>
    <w:pPr>
      <w:numPr>
        <w:numId w:val="12"/>
      </w:numPr>
    </w:pPr>
  </w:style>
  <w:style w:type="numbering" w:styleId="111111">
    <w:name w:val="Outline List 2"/>
    <w:basedOn w:val="a2"/>
    <w:uiPriority w:val="99"/>
    <w:semiHidden/>
    <w:unhideWhenUsed/>
    <w:rsid w:val="00ED3E6F"/>
    <w:pPr>
      <w:numPr>
        <w:numId w:val="15"/>
      </w:numPr>
    </w:pPr>
  </w:style>
  <w:style w:type="paragraph" w:customStyle="1" w:styleId="TableHead">
    <w:name w:val="TableHead"/>
    <w:basedOn w:val="a"/>
    <w:rsid w:val="007C4C8D"/>
    <w:pPr>
      <w:bidi/>
      <w:spacing w:before="120" w:line="320" w:lineRule="exact"/>
      <w:jc w:val="center"/>
    </w:pPr>
    <w:rPr>
      <w:rFonts w:ascii="Times New Roman" w:eastAsia="Times New Roman" w:hAnsi="Times New Roman" w:cs="David"/>
      <w:b/>
      <w:bCs/>
      <w:sz w:val="22"/>
      <w:lang w:eastAsia="he-IL" w:bidi="he-IL"/>
    </w:rPr>
  </w:style>
  <w:style w:type="paragraph" w:customStyle="1" w:styleId="TableText">
    <w:name w:val="TableText"/>
    <w:basedOn w:val="a"/>
    <w:rsid w:val="007C4C8D"/>
    <w:pPr>
      <w:bidi/>
      <w:spacing w:before="75" w:after="0" w:line="280" w:lineRule="atLeast"/>
    </w:pPr>
    <w:rPr>
      <w:rFonts w:ascii="Times New Roman" w:eastAsia="Times New Roman" w:hAnsi="Times New Roman" w:cs="David"/>
      <w:sz w:val="22"/>
      <w:lang w:eastAsia="he-IL" w:bidi="he-IL"/>
    </w:rPr>
  </w:style>
  <w:style w:type="table" w:customStyle="1" w:styleId="4-31">
    <w:name w:val="טבלת רשת 4 - הדגשה 31"/>
    <w:basedOn w:val="a1"/>
    <w:uiPriority w:val="49"/>
    <w:rsid w:val="007C4C8D"/>
    <w:rPr>
      <w:rFonts w:eastAsiaTheme="minorHAnsi"/>
      <w:sz w:val="22"/>
      <w:szCs w:val="22"/>
      <w:lang w:bidi="he-IL"/>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a">
    <w:name w:val="Balloon Text"/>
    <w:basedOn w:val="a"/>
    <w:link w:val="ab"/>
    <w:uiPriority w:val="99"/>
    <w:semiHidden/>
    <w:unhideWhenUsed/>
    <w:rsid w:val="00BE57DC"/>
    <w:pPr>
      <w:spacing w:after="0" w:line="240" w:lineRule="auto"/>
    </w:pPr>
    <w:rPr>
      <w:rFonts w:ascii="Lucida Grande" w:hAnsi="Lucida Grande" w:cs="Lucida Grande"/>
      <w:sz w:val="18"/>
      <w:szCs w:val="18"/>
    </w:rPr>
  </w:style>
  <w:style w:type="character" w:customStyle="1" w:styleId="ab">
    <w:name w:val="טקסט בלונים תו"/>
    <w:basedOn w:val="a0"/>
    <w:link w:val="aa"/>
    <w:uiPriority w:val="99"/>
    <w:semiHidden/>
    <w:rsid w:val="00BE57DC"/>
    <w:rPr>
      <w:rFonts w:ascii="Lucida Grande" w:hAnsi="Lucida Grande" w:cs="Lucida Grande"/>
      <w:sz w:val="18"/>
      <w:szCs w:val="18"/>
    </w:rPr>
  </w:style>
  <w:style w:type="paragraph" w:styleId="ac">
    <w:name w:val="No Spacing"/>
    <w:uiPriority w:val="1"/>
    <w:qFormat/>
    <w:rsid w:val="00DE244B"/>
    <w:pPr>
      <w:bidi/>
    </w:pPr>
    <w:rPr>
      <w:rFonts w:ascii="Calibri" w:eastAsia="Calibri" w:hAnsi="Calibri" w:cs="Arial"/>
      <w:sz w:val="22"/>
      <w:szCs w:val="22"/>
      <w:lang w:bidi="he-IL"/>
    </w:rPr>
  </w:style>
  <w:style w:type="character" w:customStyle="1" w:styleId="a8">
    <w:name w:val="פיסקת רשימה תו"/>
    <w:link w:val="a7"/>
    <w:uiPriority w:val="34"/>
    <w:rsid w:val="00DE244B"/>
    <w:rPr>
      <w:rFonts w:ascii="Garamond" w:hAnsi="Garamond"/>
      <w:sz w:val="20"/>
    </w:rPr>
  </w:style>
  <w:style w:type="paragraph" w:customStyle="1" w:styleId="Normal1">
    <w:name w:val="Normal1"/>
    <w:basedOn w:val="a"/>
    <w:rsid w:val="00DE244B"/>
    <w:pPr>
      <w:bidi/>
      <w:spacing w:before="120" w:after="0" w:line="320" w:lineRule="exact"/>
      <w:ind w:left="397"/>
      <w:jc w:val="both"/>
    </w:pPr>
    <w:rPr>
      <w:rFonts w:ascii="Times New Roman" w:eastAsia="Times New Roman" w:hAnsi="Times New Roman" w:cs="David"/>
      <w:sz w:val="22"/>
      <w:lang w:eastAsia="he-IL" w:bidi="he-IL"/>
    </w:rPr>
  </w:style>
  <w:style w:type="paragraph" w:styleId="NormalWeb">
    <w:name w:val="Normal (Web)"/>
    <w:basedOn w:val="a"/>
    <w:uiPriority w:val="99"/>
    <w:unhideWhenUsed/>
    <w:rsid w:val="00DE244B"/>
    <w:pPr>
      <w:spacing w:before="100" w:beforeAutospacing="1" w:after="100" w:afterAutospacing="1" w:line="240" w:lineRule="auto"/>
    </w:pPr>
    <w:rPr>
      <w:rFonts w:ascii="Times New Roman" w:eastAsia="Times New Roman" w:hAnsi="Times New Roman" w:cs="Times New Roman"/>
      <w:sz w:val="24"/>
      <w:lang w:bidi="he-IL"/>
    </w:rPr>
  </w:style>
  <w:style w:type="paragraph" w:styleId="ad">
    <w:name w:val="footnote text"/>
    <w:basedOn w:val="a"/>
    <w:link w:val="ae"/>
    <w:uiPriority w:val="99"/>
    <w:rsid w:val="00DE244B"/>
    <w:pPr>
      <w:bidi/>
      <w:spacing w:after="0" w:line="360" w:lineRule="auto"/>
    </w:pPr>
    <w:rPr>
      <w:rFonts w:ascii="Times New Roman" w:eastAsia="Times New Roman" w:hAnsi="Times New Roman" w:cs="David"/>
      <w:spacing w:val="20"/>
      <w:szCs w:val="20"/>
      <w:lang w:bidi="he-IL"/>
    </w:rPr>
  </w:style>
  <w:style w:type="character" w:customStyle="1" w:styleId="ae">
    <w:name w:val="טקסט הערת שוליים תו"/>
    <w:basedOn w:val="a0"/>
    <w:link w:val="ad"/>
    <w:uiPriority w:val="99"/>
    <w:rsid w:val="00DE244B"/>
    <w:rPr>
      <w:rFonts w:ascii="Times New Roman" w:eastAsia="Times New Roman" w:hAnsi="Times New Roman" w:cs="David"/>
      <w:spacing w:val="20"/>
      <w:sz w:val="20"/>
      <w:szCs w:val="20"/>
      <w:lang w:bidi="he-IL"/>
    </w:rPr>
  </w:style>
  <w:style w:type="character" w:styleId="af">
    <w:name w:val="footnote reference"/>
    <w:uiPriority w:val="99"/>
    <w:rsid w:val="00DE244B"/>
    <w:rPr>
      <w:rFonts w:cs="Times New Roman"/>
      <w:vertAlign w:val="superscript"/>
    </w:rPr>
  </w:style>
  <w:style w:type="character" w:styleId="af0">
    <w:name w:val="annotation reference"/>
    <w:basedOn w:val="a0"/>
    <w:uiPriority w:val="99"/>
    <w:semiHidden/>
    <w:unhideWhenUsed/>
    <w:rsid w:val="00DE244B"/>
    <w:rPr>
      <w:sz w:val="18"/>
      <w:szCs w:val="18"/>
    </w:rPr>
  </w:style>
  <w:style w:type="paragraph" w:styleId="af1">
    <w:name w:val="annotation text"/>
    <w:basedOn w:val="a"/>
    <w:link w:val="af2"/>
    <w:uiPriority w:val="99"/>
    <w:semiHidden/>
    <w:unhideWhenUsed/>
    <w:rsid w:val="00DE244B"/>
    <w:pPr>
      <w:spacing w:line="240" w:lineRule="auto"/>
    </w:pPr>
    <w:rPr>
      <w:sz w:val="24"/>
    </w:rPr>
  </w:style>
  <w:style w:type="character" w:customStyle="1" w:styleId="af2">
    <w:name w:val="טקסט הערה תו"/>
    <w:basedOn w:val="a0"/>
    <w:link w:val="af1"/>
    <w:uiPriority w:val="99"/>
    <w:semiHidden/>
    <w:rsid w:val="00DE244B"/>
    <w:rPr>
      <w:rFonts w:ascii="Garamond" w:hAnsi="Garamond"/>
    </w:rPr>
  </w:style>
  <w:style w:type="paragraph" w:styleId="af3">
    <w:name w:val="annotation subject"/>
    <w:basedOn w:val="af1"/>
    <w:next w:val="af1"/>
    <w:link w:val="af4"/>
    <w:uiPriority w:val="99"/>
    <w:semiHidden/>
    <w:unhideWhenUsed/>
    <w:rsid w:val="00DE244B"/>
    <w:rPr>
      <w:b/>
      <w:bCs/>
      <w:sz w:val="20"/>
      <w:szCs w:val="20"/>
    </w:rPr>
  </w:style>
  <w:style w:type="character" w:customStyle="1" w:styleId="af4">
    <w:name w:val="נושא הערה תו"/>
    <w:basedOn w:val="af2"/>
    <w:link w:val="af3"/>
    <w:uiPriority w:val="99"/>
    <w:semiHidden/>
    <w:rsid w:val="00DE244B"/>
    <w:rPr>
      <w:rFonts w:ascii="Garamond" w:hAnsi="Garamond"/>
      <w:b/>
      <w:bCs/>
      <w:sz w:val="20"/>
      <w:szCs w:val="20"/>
    </w:rPr>
  </w:style>
  <w:style w:type="paragraph" w:customStyle="1" w:styleId="Draft1">
    <w:name w:val="Draft1"/>
    <w:basedOn w:val="a"/>
    <w:rsid w:val="00E33C97"/>
    <w:pPr>
      <w:bidi/>
      <w:spacing w:before="120" w:after="0" w:line="320" w:lineRule="exact"/>
      <w:ind w:left="397"/>
      <w:jc w:val="both"/>
    </w:pPr>
    <w:rPr>
      <w:rFonts w:ascii="Times New Roman" w:eastAsia="Times New Roman" w:hAnsi="Times New Roman" w:cs="Guttman Yad"/>
      <w:i/>
      <w:noProof/>
      <w:sz w:val="22"/>
      <w:lang w:eastAsia="he-IL" w:bidi="he-IL"/>
    </w:rPr>
  </w:style>
  <w:style w:type="paragraph" w:customStyle="1" w:styleId="AlphaList3">
    <w:name w:val="Alpha List 3"/>
    <w:basedOn w:val="a"/>
    <w:rsid w:val="002D0D5E"/>
    <w:pPr>
      <w:numPr>
        <w:numId w:val="69"/>
      </w:numPr>
      <w:bidi/>
      <w:spacing w:before="120" w:after="0" w:line="320" w:lineRule="exact"/>
      <w:jc w:val="both"/>
    </w:pPr>
    <w:rPr>
      <w:rFonts w:ascii="Times New Roman" w:eastAsia="Times New Roman" w:hAnsi="Times New Roman" w:cs="David"/>
      <w:sz w:val="22"/>
      <w:lang w:eastAsia="he-IL" w:bidi="he-IL"/>
    </w:rPr>
  </w:style>
  <w:style w:type="character" w:customStyle="1" w:styleId="hps">
    <w:name w:val="hps"/>
    <w:basedOn w:val="a0"/>
    <w:rsid w:val="002D0D5E"/>
  </w:style>
  <w:style w:type="character" w:customStyle="1" w:styleId="apple-converted-space">
    <w:name w:val="apple-converted-space"/>
    <w:basedOn w:val="a0"/>
    <w:rsid w:val="00DE05AF"/>
  </w:style>
  <w:style w:type="character" w:customStyle="1" w:styleId="10">
    <w:name w:val="כותרת 1 תו"/>
    <w:basedOn w:val="a0"/>
    <w:link w:val="1"/>
    <w:uiPriority w:val="9"/>
    <w:rsid w:val="00AD6A76"/>
    <w:rPr>
      <w:rFonts w:ascii="Times New Roman" w:eastAsia="Times New Roman" w:hAnsi="Times New Roman" w:cs="Times New Roman"/>
      <w:b/>
      <w:bCs/>
      <w:kern w:val="36"/>
      <w:sz w:val="48"/>
      <w:szCs w:val="48"/>
      <w:lang w:bidi="he-IL"/>
    </w:rPr>
  </w:style>
  <w:style w:type="character" w:customStyle="1" w:styleId="20">
    <w:name w:val="כותרת 2 תו"/>
    <w:basedOn w:val="a0"/>
    <w:link w:val="2"/>
    <w:uiPriority w:val="9"/>
    <w:rsid w:val="00F13680"/>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F13680"/>
    <w:rPr>
      <w:rFonts w:asciiTheme="majorHAnsi" w:eastAsiaTheme="majorEastAsia" w:hAnsiTheme="majorHAnsi" w:cstheme="majorBidi"/>
      <w:b/>
      <w:bCs/>
      <w:color w:val="4F81BD" w:themeColor="accent1"/>
      <w:sz w:val="20"/>
    </w:rPr>
  </w:style>
  <w:style w:type="character" w:customStyle="1" w:styleId="40">
    <w:name w:val="כותרת 4 תו"/>
    <w:basedOn w:val="a0"/>
    <w:link w:val="4"/>
    <w:uiPriority w:val="9"/>
    <w:rsid w:val="00F13680"/>
    <w:rPr>
      <w:rFonts w:asciiTheme="majorHAnsi" w:eastAsiaTheme="majorEastAsia" w:hAnsiTheme="majorHAnsi" w:cstheme="majorBidi"/>
      <w:i/>
      <w:iCs/>
      <w:color w:val="365F91" w:themeColor="accent1" w:themeShade="BF"/>
      <w:sz w:val="22"/>
      <w:szCs w:val="22"/>
      <w:lang w:bidi="he-IL"/>
    </w:rPr>
  </w:style>
  <w:style w:type="character" w:customStyle="1" w:styleId="50">
    <w:name w:val="כותרת 5 תו"/>
    <w:basedOn w:val="a0"/>
    <w:link w:val="5"/>
    <w:uiPriority w:val="9"/>
    <w:semiHidden/>
    <w:rsid w:val="00F13680"/>
    <w:rPr>
      <w:rFonts w:asciiTheme="majorHAnsi" w:eastAsiaTheme="majorEastAsia" w:hAnsiTheme="majorHAnsi" w:cstheme="majorBidi"/>
      <w:color w:val="365F91" w:themeColor="accent1" w:themeShade="BF"/>
      <w:sz w:val="22"/>
      <w:szCs w:val="22"/>
      <w:lang w:bidi="he-IL"/>
    </w:rPr>
  </w:style>
  <w:style w:type="character" w:customStyle="1" w:styleId="60">
    <w:name w:val="כותרת 6 תו"/>
    <w:basedOn w:val="a0"/>
    <w:link w:val="6"/>
    <w:uiPriority w:val="9"/>
    <w:semiHidden/>
    <w:rsid w:val="00F13680"/>
    <w:rPr>
      <w:rFonts w:asciiTheme="majorHAnsi" w:eastAsiaTheme="majorEastAsia" w:hAnsiTheme="majorHAnsi" w:cstheme="majorBidi"/>
      <w:color w:val="243F60" w:themeColor="accent1" w:themeShade="7F"/>
      <w:sz w:val="22"/>
      <w:szCs w:val="22"/>
      <w:lang w:bidi="he-IL"/>
    </w:rPr>
  </w:style>
  <w:style w:type="character" w:customStyle="1" w:styleId="70">
    <w:name w:val="כותרת 7 תו"/>
    <w:basedOn w:val="a0"/>
    <w:link w:val="7"/>
    <w:uiPriority w:val="9"/>
    <w:semiHidden/>
    <w:rsid w:val="00F13680"/>
    <w:rPr>
      <w:rFonts w:asciiTheme="majorHAnsi" w:eastAsiaTheme="majorEastAsia" w:hAnsiTheme="majorHAnsi" w:cstheme="majorBidi"/>
      <w:i/>
      <w:iCs/>
      <w:color w:val="243F60" w:themeColor="accent1" w:themeShade="7F"/>
      <w:sz w:val="22"/>
      <w:szCs w:val="22"/>
      <w:lang w:bidi="he-IL"/>
    </w:rPr>
  </w:style>
  <w:style w:type="character" w:customStyle="1" w:styleId="80">
    <w:name w:val="כותרת 8 תו"/>
    <w:basedOn w:val="a0"/>
    <w:link w:val="8"/>
    <w:uiPriority w:val="9"/>
    <w:semiHidden/>
    <w:rsid w:val="00F13680"/>
    <w:rPr>
      <w:rFonts w:asciiTheme="majorHAnsi" w:eastAsiaTheme="majorEastAsia" w:hAnsiTheme="majorHAnsi" w:cstheme="majorBidi"/>
      <w:color w:val="272727" w:themeColor="text1" w:themeTint="D8"/>
      <w:sz w:val="21"/>
      <w:szCs w:val="21"/>
      <w:lang w:bidi="he-IL"/>
    </w:rPr>
  </w:style>
  <w:style w:type="character" w:customStyle="1" w:styleId="90">
    <w:name w:val="כותרת 9 תו"/>
    <w:basedOn w:val="a0"/>
    <w:link w:val="9"/>
    <w:uiPriority w:val="9"/>
    <w:semiHidden/>
    <w:rsid w:val="00F13680"/>
    <w:rPr>
      <w:rFonts w:asciiTheme="majorHAnsi" w:eastAsiaTheme="majorEastAsia" w:hAnsiTheme="majorHAnsi" w:cstheme="majorBidi"/>
      <w:i/>
      <w:iCs/>
      <w:color w:val="272727" w:themeColor="text1" w:themeTint="D8"/>
      <w:sz w:val="21"/>
      <w:szCs w:val="21"/>
      <w:lang w:bidi="he-IL"/>
    </w:rPr>
  </w:style>
  <w:style w:type="paragraph" w:styleId="af5">
    <w:name w:val="Title"/>
    <w:basedOn w:val="a"/>
    <w:next w:val="a"/>
    <w:link w:val="af6"/>
    <w:uiPriority w:val="10"/>
    <w:qFormat/>
    <w:rsid w:val="00F13680"/>
    <w:pPr>
      <w:spacing w:after="0" w:line="240" w:lineRule="auto"/>
      <w:contextualSpacing/>
    </w:pPr>
    <w:rPr>
      <w:rFonts w:asciiTheme="majorHAnsi" w:eastAsiaTheme="majorEastAsia" w:hAnsiTheme="majorHAnsi" w:cstheme="majorBidi"/>
      <w:spacing w:val="-10"/>
      <w:kern w:val="28"/>
      <w:sz w:val="56"/>
      <w:szCs w:val="56"/>
      <w:lang w:bidi="he-IL"/>
    </w:rPr>
  </w:style>
  <w:style w:type="character" w:customStyle="1" w:styleId="af6">
    <w:name w:val="כותרת טקסט תו"/>
    <w:basedOn w:val="a0"/>
    <w:link w:val="af5"/>
    <w:uiPriority w:val="10"/>
    <w:rsid w:val="00F13680"/>
    <w:rPr>
      <w:rFonts w:asciiTheme="majorHAnsi" w:eastAsiaTheme="majorEastAsia" w:hAnsiTheme="majorHAnsi" w:cstheme="majorBidi"/>
      <w:spacing w:val="-10"/>
      <w:kern w:val="28"/>
      <w:sz w:val="56"/>
      <w:szCs w:val="56"/>
      <w:lang w:bidi="he-IL"/>
    </w:rPr>
  </w:style>
  <w:style w:type="paragraph" w:styleId="af7">
    <w:name w:val="Subtitle"/>
    <w:basedOn w:val="a"/>
    <w:next w:val="a"/>
    <w:link w:val="af8"/>
    <w:uiPriority w:val="11"/>
    <w:qFormat/>
    <w:rsid w:val="00F13680"/>
    <w:pPr>
      <w:numPr>
        <w:ilvl w:val="1"/>
      </w:numPr>
      <w:spacing w:after="160" w:line="259" w:lineRule="auto"/>
    </w:pPr>
    <w:rPr>
      <w:rFonts w:asciiTheme="minorHAnsi" w:hAnsiTheme="minorHAnsi"/>
      <w:color w:val="5A5A5A" w:themeColor="text1" w:themeTint="A5"/>
      <w:spacing w:val="15"/>
      <w:sz w:val="22"/>
      <w:szCs w:val="22"/>
      <w:lang w:bidi="he-IL"/>
    </w:rPr>
  </w:style>
  <w:style w:type="character" w:customStyle="1" w:styleId="af8">
    <w:name w:val="כותרת משנה תו"/>
    <w:basedOn w:val="a0"/>
    <w:link w:val="af7"/>
    <w:uiPriority w:val="11"/>
    <w:rsid w:val="00F13680"/>
    <w:rPr>
      <w:color w:val="5A5A5A" w:themeColor="text1" w:themeTint="A5"/>
      <w:spacing w:val="15"/>
      <w:sz w:val="22"/>
      <w:szCs w:val="22"/>
      <w:lang w:bidi="he-IL"/>
    </w:rPr>
  </w:style>
  <w:style w:type="paragraph" w:styleId="af9">
    <w:name w:val="caption"/>
    <w:basedOn w:val="a"/>
    <w:next w:val="a"/>
    <w:uiPriority w:val="35"/>
    <w:unhideWhenUsed/>
    <w:qFormat/>
    <w:rsid w:val="00F13680"/>
    <w:pPr>
      <w:spacing w:after="200" w:line="240" w:lineRule="auto"/>
    </w:pPr>
    <w:rPr>
      <w:rFonts w:asciiTheme="minorHAnsi" w:eastAsiaTheme="minorHAnsi" w:hAnsiTheme="minorHAnsi"/>
      <w:i/>
      <w:iCs/>
      <w:color w:val="1F497D" w:themeColor="text2"/>
      <w:sz w:val="18"/>
      <w:szCs w:val="18"/>
      <w:lang w:bidi="he-IL"/>
    </w:rPr>
  </w:style>
  <w:style w:type="paragraph" w:styleId="afa">
    <w:name w:val="TOC Heading"/>
    <w:basedOn w:val="1"/>
    <w:next w:val="a"/>
    <w:uiPriority w:val="39"/>
    <w:unhideWhenUsed/>
    <w:qFormat/>
    <w:rsid w:val="00F13680"/>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bidi="ar-SA"/>
    </w:rPr>
  </w:style>
  <w:style w:type="paragraph" w:styleId="TOC1">
    <w:name w:val="toc 1"/>
    <w:basedOn w:val="a"/>
    <w:next w:val="a"/>
    <w:autoRedefine/>
    <w:uiPriority w:val="39"/>
    <w:unhideWhenUsed/>
    <w:rsid w:val="00F13680"/>
    <w:pPr>
      <w:spacing w:after="100" w:line="259" w:lineRule="auto"/>
    </w:pPr>
    <w:rPr>
      <w:rFonts w:asciiTheme="minorHAnsi" w:eastAsiaTheme="minorHAnsi" w:hAnsiTheme="minorHAnsi"/>
      <w:sz w:val="22"/>
      <w:szCs w:val="22"/>
      <w:lang w:bidi="he-IL"/>
    </w:rPr>
  </w:style>
  <w:style w:type="paragraph" w:styleId="TOC2">
    <w:name w:val="toc 2"/>
    <w:basedOn w:val="a"/>
    <w:next w:val="a"/>
    <w:autoRedefine/>
    <w:uiPriority w:val="39"/>
    <w:unhideWhenUsed/>
    <w:rsid w:val="00F13680"/>
    <w:pPr>
      <w:spacing w:after="100" w:line="259" w:lineRule="auto"/>
      <w:ind w:left="220"/>
    </w:pPr>
    <w:rPr>
      <w:rFonts w:asciiTheme="minorHAnsi" w:eastAsiaTheme="minorHAnsi" w:hAnsiTheme="minorHAnsi"/>
      <w:sz w:val="22"/>
      <w:szCs w:val="22"/>
      <w:lang w:bidi="he-IL"/>
    </w:rPr>
  </w:style>
  <w:style w:type="paragraph" w:styleId="TOC3">
    <w:name w:val="toc 3"/>
    <w:basedOn w:val="a"/>
    <w:next w:val="a"/>
    <w:autoRedefine/>
    <w:uiPriority w:val="39"/>
    <w:unhideWhenUsed/>
    <w:rsid w:val="00F13680"/>
    <w:pPr>
      <w:spacing w:after="100" w:line="259" w:lineRule="auto"/>
      <w:ind w:left="440"/>
    </w:pPr>
    <w:rPr>
      <w:rFonts w:asciiTheme="minorHAnsi" w:eastAsiaTheme="minorHAnsi" w:hAnsiTheme="minorHAnsi"/>
      <w:sz w:val="22"/>
      <w:szCs w:val="22"/>
      <w:lang w:bidi="he-IL"/>
    </w:rPr>
  </w:style>
  <w:style w:type="paragraph" w:styleId="afb">
    <w:name w:val="Revision"/>
    <w:hidden/>
    <w:uiPriority w:val="99"/>
    <w:semiHidden/>
    <w:rsid w:val="00F13680"/>
    <w:rPr>
      <w:rFonts w:eastAsiaTheme="minorHAnsi"/>
      <w:sz w:val="22"/>
      <w:szCs w:val="22"/>
      <w:lang w:bidi="he-IL"/>
    </w:rPr>
  </w:style>
  <w:style w:type="character" w:customStyle="1" w:styleId="shorttext">
    <w:name w:val="short_text"/>
    <w:basedOn w:val="a0"/>
    <w:rsid w:val="00FB04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161841">
      <w:bodyDiv w:val="1"/>
      <w:marLeft w:val="0"/>
      <w:marRight w:val="0"/>
      <w:marTop w:val="0"/>
      <w:marBottom w:val="0"/>
      <w:divBdr>
        <w:top w:val="none" w:sz="0" w:space="0" w:color="auto"/>
        <w:left w:val="none" w:sz="0" w:space="0" w:color="auto"/>
        <w:bottom w:val="none" w:sz="0" w:space="0" w:color="auto"/>
        <w:right w:val="none" w:sz="0" w:space="0" w:color="auto"/>
      </w:divBdr>
    </w:div>
    <w:div w:id="132523032">
      <w:bodyDiv w:val="1"/>
      <w:marLeft w:val="0"/>
      <w:marRight w:val="0"/>
      <w:marTop w:val="0"/>
      <w:marBottom w:val="0"/>
      <w:divBdr>
        <w:top w:val="none" w:sz="0" w:space="0" w:color="auto"/>
        <w:left w:val="none" w:sz="0" w:space="0" w:color="auto"/>
        <w:bottom w:val="none" w:sz="0" w:space="0" w:color="auto"/>
        <w:right w:val="none" w:sz="0" w:space="0" w:color="auto"/>
      </w:divBdr>
    </w:div>
    <w:div w:id="383138868">
      <w:bodyDiv w:val="1"/>
      <w:marLeft w:val="0"/>
      <w:marRight w:val="0"/>
      <w:marTop w:val="0"/>
      <w:marBottom w:val="0"/>
      <w:divBdr>
        <w:top w:val="none" w:sz="0" w:space="0" w:color="auto"/>
        <w:left w:val="none" w:sz="0" w:space="0" w:color="auto"/>
        <w:bottom w:val="none" w:sz="0" w:space="0" w:color="auto"/>
        <w:right w:val="none" w:sz="0" w:space="0" w:color="auto"/>
      </w:divBdr>
    </w:div>
    <w:div w:id="1098914253">
      <w:bodyDiv w:val="1"/>
      <w:marLeft w:val="0"/>
      <w:marRight w:val="0"/>
      <w:marTop w:val="0"/>
      <w:marBottom w:val="0"/>
      <w:divBdr>
        <w:top w:val="none" w:sz="0" w:space="0" w:color="auto"/>
        <w:left w:val="none" w:sz="0" w:space="0" w:color="auto"/>
        <w:bottom w:val="none" w:sz="0" w:space="0" w:color="auto"/>
        <w:right w:val="none" w:sz="0" w:space="0" w:color="auto"/>
      </w:divBdr>
    </w:div>
    <w:div w:id="1213270843">
      <w:bodyDiv w:val="1"/>
      <w:marLeft w:val="0"/>
      <w:marRight w:val="0"/>
      <w:marTop w:val="0"/>
      <w:marBottom w:val="0"/>
      <w:divBdr>
        <w:top w:val="none" w:sz="0" w:space="0" w:color="auto"/>
        <w:left w:val="none" w:sz="0" w:space="0" w:color="auto"/>
        <w:bottom w:val="none" w:sz="0" w:space="0" w:color="auto"/>
        <w:right w:val="none" w:sz="0" w:space="0" w:color="auto"/>
      </w:divBdr>
    </w:div>
    <w:div w:id="1341204505">
      <w:bodyDiv w:val="1"/>
      <w:marLeft w:val="0"/>
      <w:marRight w:val="0"/>
      <w:marTop w:val="0"/>
      <w:marBottom w:val="0"/>
      <w:divBdr>
        <w:top w:val="none" w:sz="0" w:space="0" w:color="auto"/>
        <w:left w:val="none" w:sz="0" w:space="0" w:color="auto"/>
        <w:bottom w:val="none" w:sz="0" w:space="0" w:color="auto"/>
        <w:right w:val="none" w:sz="0" w:space="0" w:color="auto"/>
      </w:divBdr>
    </w:div>
    <w:div w:id="16564937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tenders@moh.gov.il" TargetMode="External"/><Relationship Id="rId18" Type="http://schemas.openxmlformats.org/officeDocument/2006/relationships/hyperlink" Target="mailto:It.tenders@moh.gov.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mailto:it.tenders@moh.gov.il" TargetMode="External"/><Relationship Id="rId17" Type="http://schemas.openxmlformats.org/officeDocument/2006/relationships/hyperlink" Target="mailto:It.tenders@moh.gov.il" TargetMode="External"/><Relationship Id="rId2" Type="http://schemas.openxmlformats.org/officeDocument/2006/relationships/customXml" Target="../customXml/item2.xml"/><Relationship Id="rId16" Type="http://schemas.openxmlformats.org/officeDocument/2006/relationships/image" Target="media/image1.gi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sts.org/quality-research-patient-safety/patient-safety" TargetMode="External"/><Relationship Id="rId23" Type="http://schemas.microsoft.com/office/2011/relationships/commentsExtended" Target="commentsExtended.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health.gov.i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C45755B064CD514F879E8CD7914AD940" ma:contentTypeVersion="28" ma:contentTypeDescription="צור מסמך חדש." ma:contentTypeScope="" ma:versionID="9958b0c9136b3f41556da3cba069ae25">
  <xsd:schema xmlns:xsd="http://www.w3.org/2001/XMLSchema" xmlns:xs="http://www.w3.org/2001/XMLSchema" xmlns:p="http://schemas.microsoft.com/office/2006/metadata/properties" xmlns:ns1="http://schemas.microsoft.com/sharepoint/v3" xmlns:ns2="bc3ed0b3-47bf-42be-ac11-2bfeda1546ec" xmlns:ns3="605e85f2-268e-450d-9afb-d305d42b267e" xmlns:ns4="167f40db-b6c9-4aac-9fa6-4b9f473c2c43" targetNamespace="http://schemas.microsoft.com/office/2006/metadata/properties" ma:root="true" ma:fieldsID="47dfe52dbfc0b5bf36ef2c3ea1733799" ns1:_="" ns2:_="" ns3:_="" ns4:_="">
    <xsd:import namespace="http://schemas.microsoft.com/sharepoint/v3"/>
    <xsd:import namespace="bc3ed0b3-47bf-42be-ac11-2bfeda1546ec"/>
    <xsd:import namespace="605e85f2-268e-450d-9afb-d305d42b267e"/>
    <xsd:import namespace="167f40db-b6c9-4aac-9fa6-4b9f473c2c43"/>
    <xsd:element name="properties">
      <xsd:complexType>
        <xsd:sequence>
          <xsd:element name="documentManagement">
            <xsd:complexType>
              <xsd:all>
                <xsd:element ref="ns1:PublishingStartDate" minOccurs="0"/>
                <xsd:element ref="ns1:PublishingExpirationDate" minOccurs="0"/>
                <xsd:element ref="ns2:Tend_health_agra_pay" minOccurs="0"/>
                <xsd:element ref="ns2:Tend_health_answerDate" minOccurs="0"/>
                <xsd:element ref="ns2:Tend_health_Conference" minOccurs="0"/>
                <xsd:element ref="ns2:Tend_health_files" minOccurs="0"/>
                <xsd:element ref="ns2:Tend_health_lastdate_ask" minOccurs="0"/>
                <xsd:element ref="ns2:Tend_health_lastdate_hour" minOccurs="0"/>
                <xsd:element ref="ns2:Tend_health_status" minOccurs="0"/>
                <xsd:element ref="ns3:MMDResponsibleUnitTaxHTField0" minOccurs="0"/>
                <xsd:element ref="ns3:TaxCatchAll" minOccurs="0"/>
                <xsd:element ref="ns3:TenderProposalHandingDate" minOccurs="0"/>
                <xsd:element ref="ns3:TenderNumber"/>
                <xsd:element ref="ns3:GovXMainTitle" minOccurs="0"/>
                <xsd:element ref="ns3:GovXParagraph1" minOccurs="0"/>
                <xsd:element ref="ns3:GovXParagraph2" minOccurs="0"/>
                <xsd:element ref="ns4:Category" minOccurs="0"/>
                <xsd:element ref="ns4:Category_x003a_CategoryName" minOccurs="0"/>
                <xsd:element ref="ns4:Category_x003a_Code" minOccurs="0"/>
                <xsd:element ref="ns4:HasUpdates" minOccurs="0"/>
                <xsd:element ref="ns1:EMai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element name="EMail" ma:index="30" nillable="true" ma:displayName="דואר אלקטרוני" ma:internalName="EMail"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3ed0b3-47bf-42be-ac11-2bfeda1546ec" elementFormDefault="qualified">
    <xsd:import namespace="http://schemas.microsoft.com/office/2006/documentManagement/types"/>
    <xsd:import namespace="http://schemas.microsoft.com/office/infopath/2007/PartnerControls"/>
    <xsd:element name="Tend_health_agra_pay" ma:index="10" nillable="true" ma:displayName="אגרה" ma:internalName="Tend_health_agra_pay" ma:percentage="FALSE">
      <xsd:simpleType>
        <xsd:restriction base="dms:Number"/>
      </xsd:simpleType>
    </xsd:element>
    <xsd:element name="Tend_health_answerDate" ma:index="11" nillable="true" ma:displayName="Tend_health_answerDate" ma:internalName="Tend_health_answerDate">
      <xsd:simpleType>
        <xsd:restriction base="dms:Text">
          <xsd:maxLength value="255"/>
        </xsd:restriction>
      </xsd:simpleType>
    </xsd:element>
    <xsd:element name="Tend_health_Conference" ma:index="12" nillable="true" ma:displayName="Tend_health_Conference" ma:internalName="Tend_health_Conference">
      <xsd:simpleType>
        <xsd:restriction base="dms:Text">
          <xsd:maxLength value="255"/>
        </xsd:restriction>
      </xsd:simpleType>
    </xsd:element>
    <xsd:element name="Tend_health_files" ma:index="13" nillable="true" ma:displayName="Tend_health_files" ma:internalName="Tend_health_files">
      <xsd:simpleType>
        <xsd:restriction base="dms:Unknown"/>
      </xsd:simpleType>
    </xsd:element>
    <xsd:element name="Tend_health_lastdate_ask" ma:index="14" nillable="true" ma:displayName="Tend_health_lastdate_ask" ma:internalName="Tend_health_lastdate_ask">
      <xsd:simpleType>
        <xsd:restriction base="dms:Text">
          <xsd:maxLength value="255"/>
        </xsd:restriction>
      </xsd:simpleType>
    </xsd:element>
    <xsd:element name="Tend_health_lastdate_hour" ma:index="15" nillable="true" ma:displayName="Tend_health_lastdate_hour" ma:internalName="Tend_health_lastdate_hour">
      <xsd:simpleType>
        <xsd:restriction base="dms:Text">
          <xsd:maxLength value="255"/>
        </xsd:restriction>
      </xsd:simpleType>
    </xsd:element>
    <xsd:element name="Tend_health_status" ma:index="16" nillable="true" ma:displayName="סטאטוס" ma:default="פתוח" ma:format="Dropdown" ma:internalName="Tend_health_status">
      <xsd:simpleType>
        <xsd:restriction base="dms:Choice">
          <xsd:enumeration value="פתוח"/>
          <xsd:enumeration value="סגור"/>
        </xsd:restriction>
      </xsd:simple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MMDResponsibleUnitTaxHTField0" ma:index="18" nillable="true" ma:taxonomy="true" ma:internalName="MMDResponsibleUnitTaxHTField0" ma:taxonomyFieldName="MMDResponsibleUnit" ma:displayName="יחידה" ma:default="" ma:fieldId="{6dd10526-5292-4af1-bf73-61195d9ec1d8}" ma:sspId="2d5cfe0b-92d6-45e7-9728-978dd18bac77" ma:termSetId="a239ac66-6e19-4894-9a6d-0b635cdc56b4" ma:anchorId="4f0e8020-2b00-4e4c-b760-c86c2e123c1c" ma:open="false" ma:isKeyword="false">
      <xsd:complexType>
        <xsd:sequence>
          <xsd:element ref="pc:Terms" minOccurs="0" maxOccurs="1"/>
        </xsd:sequence>
      </xsd:complexType>
    </xsd:element>
    <xsd:element name="TaxCatchAll" ma:index="19" nillable="true" ma:displayName="עמודת 'תפוס הכל' של טקסונומיה" ma:hidden="true" ma:list="{4ea5708e-0740-470e-a7ce-b06ee08034f5}" ma:internalName="TaxCatchAll" ma:showField="CatchAllData" ma:web="76d1ffc9-4c58-46d7-a0cf-50d0812ee460">
      <xsd:complexType>
        <xsd:complexContent>
          <xsd:extension base="dms:MultiChoiceLookup">
            <xsd:sequence>
              <xsd:element name="Value" type="dms:Lookup" maxOccurs="unbounded" minOccurs="0" nillable="true"/>
            </xsd:sequence>
          </xsd:extension>
        </xsd:complexContent>
      </xsd:complexType>
    </xsd:element>
    <xsd:element name="TenderProposalHandingDate" ma:index="20" nillable="true" ma:displayName="מועד אחרון" ma:format="DateOnly" ma:internalName="TenderProposalHandingDate">
      <xsd:simpleType>
        <xsd:restriction base="dms:DateTime"/>
      </xsd:simpleType>
    </xsd:element>
    <xsd:element name="TenderNumber" ma:index="21" ma:displayName="מספר" ma:internalName="TenderNumber">
      <xsd:simpleType>
        <xsd:restriction base="dms:Text">
          <xsd:maxLength value="255"/>
        </xsd:restriction>
      </xsd:simpleType>
    </xsd:element>
    <xsd:element name="GovXMainTitle" ma:index="22" nillable="true" ma:displayName="שם המכרז" ma:internalName="GovXMainTitle">
      <xsd:simpleType>
        <xsd:restriction base="dms:Text">
          <xsd:maxLength value="255"/>
        </xsd:restriction>
      </xsd:simpleType>
    </xsd:element>
    <xsd:element name="GovXParagraph1" ma:index="23" nillable="true" ma:displayName="הערות" ma:internalName="GovXParagraph1" ma:readOnly="false">
      <xsd:simpleType>
        <xsd:restriction base="dms:Unknown"/>
      </xsd:simpleType>
    </xsd:element>
    <xsd:element name="GovXParagraph2" ma:index="25" nillable="true" ma:displayName="הערות:" ma:internalName="GovXParagraph2">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67f40db-b6c9-4aac-9fa6-4b9f473c2c43" elementFormDefault="qualified">
    <xsd:import namespace="http://schemas.microsoft.com/office/2006/documentManagement/types"/>
    <xsd:import namespace="http://schemas.microsoft.com/office/infopath/2007/PartnerControls"/>
    <xsd:element name="Category" ma:index="26" nillable="true" ma:displayName="Category" ma:list="{ce9bf5b5-4188-4832-a618-8add9cd39c1c}" ma:internalName="Category" ma:showField="Title">
      <xsd:simpleType>
        <xsd:restriction base="dms:Lookup"/>
      </xsd:simpleType>
    </xsd:element>
    <xsd:element name="Category_x003a_CategoryName" ma:index="27" nillable="true" ma:displayName="Category:CategoryName" ma:list="{ce9bf5b5-4188-4832-a618-8add9cd39c1c}" ma:internalName="Category_x003a_CategoryName" ma:readOnly="true" ma:showField="CategoryName" ma:web="a098245d-cc99-49a5-a5e7-37b32b5ea5ba">
      <xsd:simpleType>
        <xsd:restriction base="dms:Lookup"/>
      </xsd:simpleType>
    </xsd:element>
    <xsd:element name="Category_x003a_Code" ma:index="28" nillable="true" ma:displayName="Category:Code" ma:list="{ce9bf5b5-4188-4832-a618-8add9cd39c1c}" ma:internalName="Category_x003a_Code" ma:readOnly="true" ma:showField="Code" ma:web="a098245d-cc99-49a5-a5e7-37b32b5ea5ba">
      <xsd:simpleType>
        <xsd:restriction base="dms:Lookup"/>
      </xsd:simpleType>
    </xsd:element>
    <xsd:element name="HasUpdates" ma:index="29" nillable="true" ma:displayName="HasUpdates" ma:default="0" ma:internalName="HasUpdate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enderNumber xmlns="605e85f2-268e-450d-9afb-d305d42b267e">com45/2015</TenderNumber>
    <Tend_health_files xmlns="bc3ed0b3-47bf-42be-ac11-2bfeda1546ec" xsi:nil="true"/>
    <Tend_health_lastdate_hour xmlns="bc3ed0b3-47bf-42be-ac11-2bfeda1546ec">13.10.2015, שעה 14:00 (זמן ישראל)</Tend_health_lastdate_hour>
    <MMDResponsibleUnitTaxHTField0 xmlns="605e85f2-268e-450d-9afb-d305d42b267e">
      <Terms xmlns="http://schemas.microsoft.com/office/infopath/2007/PartnerControls">
        <TermInfo xmlns="http://schemas.microsoft.com/office/infopath/2007/PartnerControls">
          <TermName xmlns="http://schemas.microsoft.com/office/infopath/2007/PartnerControls">אגף רכש נכסים ולוגיסטיקה</TermName>
          <TermId xmlns="http://schemas.microsoft.com/office/infopath/2007/PartnerControls">331ec761-ac66-4cfd-8f0d-2efd78a96f25</TermId>
        </TermInfo>
      </Terms>
    </MMDResponsibleUnitTaxHTField0>
    <Category xmlns="167f40db-b6c9-4aac-9fa6-4b9f473c2c43">1</Category>
    <Tend_health_status xmlns="bc3ed0b3-47bf-42be-ac11-2bfeda1546ec">פתוח</Tend_health_status>
    <Tend_health_Conference xmlns="bc3ed0b3-47bf-42be-ac11-2bfeda1546ec" xsi:nil="true"/>
    <GovXParagraph1 xmlns="605e85f2-268e-450d-9afb-d305d42b267e" xsi:nil="true"/>
    <EMail xmlns="http://schemas.microsoft.com/sharepoint/v3">Michrazim_Michshuv@MOH.GOV.IL</EMail>
    <GovXMainTitle xmlns="605e85f2-268e-450d-9afb-d305d42b267e">Solution for STS Adult Cardiac Surgery Database registry For the Israeli Ministry of Health</GovXMainTitle>
    <Tend_health_agra_pay xmlns="bc3ed0b3-47bf-42be-ac11-2bfeda1546ec" xsi:nil="true"/>
    <PublishingExpirationDate xmlns="http://schemas.microsoft.com/sharepoint/v3" xsi:nil="true"/>
    <Tend_health_answerDate xmlns="bc3ed0b3-47bf-42be-ac11-2bfeda1546ec">10.09.2015, שעה 15:00</Tend_health_answerDate>
    <PublishingStartDate xmlns="http://schemas.microsoft.com/sharepoint/v3" xsi:nil="true"/>
    <GovXParagraph2 xmlns="605e85f2-268e-450d-9afb-d305d42b267e">&lt;div&gt;​&lt;span style="background-color:window"&gt;31.8.2015- Publication of the public tender&lt;/span&gt;&lt;/div&gt;
&lt;div&gt;
&lt;/div&gt;
&lt;div&gt;10.9.2015 at 15:00 - Last date for submitting questions for clarification&lt;/div&gt;
&lt;div&gt;
&lt;/div&gt;
&lt;div&gt;6.10.2015 at 14:00 Israel time - Last date for receiving bids by e-mail&lt;/div&gt;
&lt;div&gt;
&lt;/div&gt;
&lt;div&gt;13.10.2015 at 14:00 Israel time - Last date for receiving the physical bid documents (hard copy)&lt;/div&gt;
&lt;div&gt;
&lt;/div&gt;
&lt;div&gt;13.10.2015 – 27.10.2015 - Suppliers’ presentations in the framework of the selection process​&lt;/div&gt;
&lt;div style="text-align:left"&gt;
​&lt;/div&gt;</GovXParagraph2>
    <Tend_health_lastdate_ask xmlns="bc3ed0b3-47bf-42be-ac11-2bfeda1546ec">10.09.2015, שעה 15:00</Tend_health_lastdate_ask>
    <TaxCatchAll xmlns="605e85f2-268e-450d-9afb-d305d42b267e">
      <Value>461</Value>
    </TaxCatchAll>
    <HasUpdates xmlns="167f40db-b6c9-4aac-9fa6-4b9f473c2c43">true</HasUpdates>
    <TenderProposalHandingDate xmlns="605e85f2-268e-450d-9afb-d305d42b267e">2015-10-12T22:00:00+00:00</TenderProposalHanding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C4D36F-1B3C-4B8E-81B0-5E5FC5706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c3ed0b3-47bf-42be-ac11-2bfeda1546ec"/>
    <ds:schemaRef ds:uri="605e85f2-268e-450d-9afb-d305d42b267e"/>
    <ds:schemaRef ds:uri="167f40db-b6c9-4aac-9fa6-4b9f473c2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8ED530-5425-464B-BF2A-9F001B06786F}">
  <ds:schemaRefs>
    <ds:schemaRef ds:uri="http://schemas.microsoft.com/office/2006/metadata/properties"/>
    <ds:schemaRef ds:uri="http://schemas.microsoft.com/office/infopath/2007/PartnerControls"/>
    <ds:schemaRef ds:uri="605e85f2-268e-450d-9afb-d305d42b267e"/>
    <ds:schemaRef ds:uri="bc3ed0b3-47bf-42be-ac11-2bfeda1546ec"/>
    <ds:schemaRef ds:uri="167f40db-b6c9-4aac-9fa6-4b9f473c2c43"/>
    <ds:schemaRef ds:uri="http://schemas.microsoft.com/sharepoint/v3"/>
  </ds:schemaRefs>
</ds:datastoreItem>
</file>

<file path=customXml/itemProps3.xml><?xml version="1.0" encoding="utf-8"?>
<ds:datastoreItem xmlns:ds="http://schemas.openxmlformats.org/officeDocument/2006/customXml" ds:itemID="{BFCA8371-E373-4C0F-8E92-E3A9633741AC}">
  <ds:schemaRefs>
    <ds:schemaRef ds:uri="http://schemas.microsoft.com/sharepoint/v3/contenttype/forms"/>
  </ds:schemaRefs>
</ds:datastoreItem>
</file>

<file path=customXml/itemProps4.xml><?xml version="1.0" encoding="utf-8"?>
<ds:datastoreItem xmlns:ds="http://schemas.openxmlformats.org/officeDocument/2006/customXml" ds:itemID="{7E57094F-368D-4FC9-B07E-536B07690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26821</Words>
  <Characters>134107</Characters>
  <Application>Microsoft Office Word</Application>
  <DocSecurity>0</DocSecurity>
  <Lines>1117</Lines>
  <Paragraphs>321</Paragraphs>
  <ScaleCrop>false</ScaleCrop>
  <HeadingPairs>
    <vt:vector size="2" baseType="variant">
      <vt:variant>
        <vt:lpstr>שם</vt:lpstr>
      </vt:variant>
      <vt:variant>
        <vt:i4>1</vt:i4>
      </vt:variant>
    </vt:vector>
  </HeadingPairs>
  <TitlesOfParts>
    <vt:vector size="1" baseType="lpstr">
      <vt:lpstr>Solution for STS Adult Cardiac Surgery Database registry For the Israeli Ministry of Health</vt:lpstr>
    </vt:vector>
  </TitlesOfParts>
  <LinksUpToDate>false</LinksUpToDate>
  <CharactersWithSpaces>160607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Solution for STS Adult Cardiac Surgery Database registry For the Israeli Ministry of Health</dc:title>
  <dc:creator/>
  <cp:lastModifiedBy/>
  <cp:revision>1</cp:revision>
  <dcterms:created xsi:type="dcterms:W3CDTF">2015-09-01T11:54:00Z</dcterms:created>
  <dcterms:modified xsi:type="dcterms:W3CDTF">2015-09-01T13:01:00Z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0x010100C45755B064CD514F879E8CD7914AD940</vt:lpwstr>
  </property>
  <property fmtid="{D5CDD505-2E9C-101B-9397-08002B2CF9AE}" pid="3" name="MMDResponsibleUnit">
    <vt:lpwstr>461;#אגף רכש נכסים ולוגיסטיקה|331ec761-ac66-4cfd-8f0d-2efd78a96f25</vt:lpwstr>
  </property>
</Properties>
</file>